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576" w:rsidRDefault="00566576" w:rsidP="00566576">
      <w:pPr>
        <w:jc w:val="center"/>
        <w:rPr>
          <w:noProof/>
          <w:lang w:val="en-GB"/>
        </w:rPr>
      </w:pPr>
      <w:r w:rsidRPr="008B1930">
        <w:rPr>
          <w:noProof/>
        </w:rPr>
        <w:drawing>
          <wp:inline distT="0" distB="0" distL="0" distR="0" wp14:anchorId="561162EA" wp14:editId="740C9866">
            <wp:extent cx="1981200" cy="1082040"/>
            <wp:effectExtent l="0" t="0" r="0" b="3810"/>
            <wp:docPr id="6" name="Picture 6" descr="\\oslvfil13\CommonUD$\99 - Diverse\UD felles\Logoer\3-Delegasjonslogoer\Norges_faste_delegasjon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lvfil13\CommonUD$\99 - Diverse\UD felles\Logoer\3-Delegasjonslogoer\Norges_faste_delegasjon_Niva2_Engels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1082040"/>
                    </a:xfrm>
                    <a:prstGeom prst="rect">
                      <a:avLst/>
                    </a:prstGeom>
                    <a:noFill/>
                    <a:ln>
                      <a:noFill/>
                    </a:ln>
                  </pic:spPr>
                </pic:pic>
              </a:graphicData>
            </a:graphic>
          </wp:inline>
        </w:drawing>
      </w:r>
    </w:p>
    <w:p w:rsidR="00566576" w:rsidRPr="00901FBC" w:rsidRDefault="00566576" w:rsidP="00566576">
      <w:pPr>
        <w:jc w:val="center"/>
        <w:rPr>
          <w:b/>
          <w:bCs/>
          <w:szCs w:val="24"/>
          <w:lang w:val="en-US"/>
        </w:rPr>
      </w:pPr>
    </w:p>
    <w:p w:rsidR="00566576" w:rsidRDefault="00566576" w:rsidP="00566576">
      <w:pPr>
        <w:jc w:val="center"/>
        <w:rPr>
          <w:b/>
          <w:bCs/>
          <w:sz w:val="28"/>
          <w:szCs w:val="28"/>
          <w:lang w:val="en-US"/>
        </w:rPr>
      </w:pPr>
      <w:r>
        <w:rPr>
          <w:b/>
          <w:bCs/>
          <w:sz w:val="28"/>
          <w:szCs w:val="28"/>
          <w:lang w:val="en-US"/>
        </w:rPr>
        <w:t>STATEMENT</w:t>
      </w:r>
    </w:p>
    <w:p w:rsidR="00566576" w:rsidRDefault="00566576" w:rsidP="00566576">
      <w:pPr>
        <w:jc w:val="center"/>
        <w:rPr>
          <w:rFonts w:ascii="Open Sans" w:hAnsi="Open Sans" w:cs="Open Sans"/>
          <w:b/>
          <w:bCs/>
          <w:color w:val="000000"/>
          <w:sz w:val="32"/>
          <w:szCs w:val="32"/>
          <w:lang w:val="en-GB"/>
        </w:rPr>
      </w:pPr>
      <w:r>
        <w:rPr>
          <w:rFonts w:ascii="Open Sans" w:hAnsi="Open Sans" w:cs="Open Sans"/>
          <w:b/>
          <w:bCs/>
          <w:color w:val="000000"/>
          <w:sz w:val="32"/>
          <w:szCs w:val="32"/>
          <w:lang w:val="en-GB"/>
        </w:rPr>
        <w:t xml:space="preserve">Universal Periodic Review (UPR): </w:t>
      </w:r>
      <w:r>
        <w:rPr>
          <w:rFonts w:ascii="Open Sans" w:hAnsi="Open Sans" w:cs="Open Sans"/>
          <w:b/>
          <w:bCs/>
          <w:color w:val="000000"/>
          <w:sz w:val="32"/>
          <w:szCs w:val="32"/>
          <w:lang w:val="en-GB"/>
        </w:rPr>
        <w:t>LITHUANIA</w:t>
      </w:r>
    </w:p>
    <w:p w:rsidR="00566576" w:rsidRPr="00901FBC" w:rsidRDefault="00566576" w:rsidP="00566576">
      <w:pPr>
        <w:jc w:val="center"/>
        <w:rPr>
          <w:rFonts w:ascii="Open Sans" w:hAnsi="Open Sans" w:cs="Open Sans"/>
          <w:b/>
          <w:bCs/>
          <w:color w:val="000000"/>
          <w:sz w:val="14"/>
          <w:szCs w:val="14"/>
          <w:lang w:val="en-GB"/>
        </w:rPr>
      </w:pPr>
    </w:p>
    <w:p w:rsidR="00566576" w:rsidRDefault="00566576" w:rsidP="00566576">
      <w:pPr>
        <w:pStyle w:val="Default"/>
        <w:jc w:val="center"/>
        <w:rPr>
          <w:rFonts w:ascii="Open Sans" w:hAnsi="Open Sans" w:cs="Open Sans"/>
        </w:rPr>
      </w:pPr>
      <w:proofErr w:type="gramStart"/>
      <w:r w:rsidRPr="00716736">
        <w:rPr>
          <w:rFonts w:ascii="Open Sans" w:hAnsi="Open Sans" w:cs="Open Sans"/>
        </w:rPr>
        <w:t>by</w:t>
      </w:r>
      <w:proofErr w:type="gramEnd"/>
      <w:r w:rsidRPr="00716736">
        <w:rPr>
          <w:rFonts w:ascii="Open Sans" w:hAnsi="Open Sans" w:cs="Open Sans"/>
        </w:rPr>
        <w:t xml:space="preserve"> </w:t>
      </w:r>
      <w:r>
        <w:rPr>
          <w:rFonts w:ascii="Open Sans" w:hAnsi="Open Sans" w:cs="Open Sans"/>
        </w:rPr>
        <w:t>Minister Kjersti Sommerset</w:t>
      </w:r>
      <w:r w:rsidRPr="00716736">
        <w:rPr>
          <w:rFonts w:ascii="Open Sans" w:hAnsi="Open Sans" w:cs="Open Sans"/>
        </w:rPr>
        <w:t xml:space="preserve">, </w:t>
      </w:r>
      <w:r>
        <w:rPr>
          <w:rFonts w:ascii="Open Sans" w:hAnsi="Open Sans" w:cs="Open Sans"/>
        </w:rPr>
        <w:t xml:space="preserve">Deputy </w:t>
      </w:r>
      <w:r w:rsidRPr="00716736">
        <w:rPr>
          <w:rFonts w:ascii="Open Sans" w:hAnsi="Open Sans" w:cs="Open Sans"/>
        </w:rPr>
        <w:t>Permanent Representative</w:t>
      </w:r>
    </w:p>
    <w:p w:rsidR="00566576" w:rsidRPr="00716736" w:rsidRDefault="00566576" w:rsidP="00566576">
      <w:pPr>
        <w:pStyle w:val="Default"/>
        <w:jc w:val="center"/>
        <w:rPr>
          <w:rFonts w:ascii="Open Sans" w:hAnsi="Open Sans" w:cs="Open Sans"/>
        </w:rPr>
      </w:pPr>
    </w:p>
    <w:p w:rsidR="00566576" w:rsidRPr="00901FBC" w:rsidRDefault="00566576" w:rsidP="00566576">
      <w:pPr>
        <w:pStyle w:val="Default"/>
        <w:jc w:val="center"/>
        <w:rPr>
          <w:rFonts w:ascii="Open Sans" w:hAnsi="Open Sans" w:cs="Open Sans"/>
          <w:sz w:val="22"/>
          <w:szCs w:val="22"/>
        </w:rPr>
      </w:pPr>
      <w:r>
        <w:rPr>
          <w:rFonts w:ascii="Open Sans" w:hAnsi="Open Sans" w:cs="Open Sans"/>
          <w:b/>
          <w:bCs/>
          <w:sz w:val="22"/>
          <w:szCs w:val="22"/>
        </w:rPr>
        <w:t>Wednesday 2</w:t>
      </w:r>
      <w:r w:rsidRPr="00901FBC">
        <w:rPr>
          <w:rFonts w:ascii="Open Sans" w:hAnsi="Open Sans" w:cs="Open Sans"/>
          <w:b/>
          <w:bCs/>
          <w:sz w:val="22"/>
          <w:szCs w:val="22"/>
        </w:rPr>
        <w:t xml:space="preserve"> November 2016 </w:t>
      </w:r>
    </w:p>
    <w:p w:rsidR="00566576" w:rsidRPr="00901FBC" w:rsidRDefault="00566576" w:rsidP="00566576">
      <w:pPr>
        <w:pStyle w:val="Default"/>
        <w:jc w:val="center"/>
        <w:rPr>
          <w:rFonts w:ascii="Open Sans" w:hAnsi="Open Sans" w:cs="Open Sans"/>
          <w:sz w:val="22"/>
          <w:szCs w:val="22"/>
        </w:rPr>
      </w:pPr>
      <w:r w:rsidRPr="00901FBC">
        <w:rPr>
          <w:rFonts w:ascii="Open Sans" w:hAnsi="Open Sans" w:cs="Open Sans"/>
          <w:sz w:val="22"/>
          <w:szCs w:val="22"/>
        </w:rPr>
        <w:t xml:space="preserve"> </w:t>
      </w:r>
    </w:p>
    <w:p w:rsidR="00566576" w:rsidRDefault="00566576" w:rsidP="00566576">
      <w:pPr>
        <w:rPr>
          <w:rFonts w:ascii="Open Sans" w:hAnsi="Open Sans" w:cs="Open Sans"/>
          <w:b/>
          <w:bCs/>
          <w:i/>
          <w:iCs/>
          <w:u w:val="single"/>
          <w:lang w:val="en-GB"/>
        </w:rPr>
      </w:pPr>
      <w:r w:rsidRPr="00901FBC">
        <w:rPr>
          <w:rFonts w:ascii="Open Sans" w:hAnsi="Open Sans" w:cs="Open Sans"/>
          <w:b/>
          <w:bCs/>
          <w:lang w:val="en-GB"/>
        </w:rPr>
        <w:t xml:space="preserve"> </w:t>
      </w:r>
      <w:r w:rsidRPr="00716736">
        <w:rPr>
          <w:rFonts w:ascii="Open Sans" w:hAnsi="Open Sans" w:cs="Open Sans"/>
          <w:b/>
          <w:bCs/>
          <w:i/>
          <w:iCs/>
          <w:u w:val="single"/>
          <w:lang w:val="en-GB"/>
        </w:rPr>
        <w:t>Check against delivery</w:t>
      </w:r>
    </w:p>
    <w:p w:rsidR="00F7121D" w:rsidRDefault="001D7095" w:rsidP="001D7095">
      <w:pPr>
        <w:jc w:val="both"/>
        <w:rPr>
          <w:lang w:val="en-US"/>
        </w:rPr>
      </w:pPr>
      <w:r>
        <w:rPr>
          <w:lang w:val="en-US"/>
        </w:rPr>
        <w:t xml:space="preserve">Norway thanks the </w:t>
      </w:r>
      <w:r w:rsidR="00A00995">
        <w:rPr>
          <w:lang w:val="en-US"/>
        </w:rPr>
        <w:t xml:space="preserve">Lithuanian </w:t>
      </w:r>
      <w:r>
        <w:rPr>
          <w:lang w:val="en-US"/>
        </w:rPr>
        <w:t xml:space="preserve">delegation for presenting their national report. </w:t>
      </w:r>
    </w:p>
    <w:p w:rsidR="001D7095" w:rsidRDefault="001D7095" w:rsidP="001D7095">
      <w:pPr>
        <w:jc w:val="both"/>
        <w:rPr>
          <w:lang w:val="en-US"/>
        </w:rPr>
      </w:pPr>
      <w:r>
        <w:rPr>
          <w:lang w:val="en-US"/>
        </w:rPr>
        <w:t xml:space="preserve">Norway notes progress made in Lithuania regarding </w:t>
      </w:r>
      <w:r w:rsidR="00A00995">
        <w:rPr>
          <w:lang w:val="en-US"/>
        </w:rPr>
        <w:t xml:space="preserve">several </w:t>
      </w:r>
      <w:r>
        <w:rPr>
          <w:lang w:val="en-US"/>
        </w:rPr>
        <w:t>important human rights issues</w:t>
      </w:r>
      <w:r w:rsidR="00F7121D">
        <w:rPr>
          <w:lang w:val="en-US"/>
        </w:rPr>
        <w:t xml:space="preserve">, such as the </w:t>
      </w:r>
      <w:r>
        <w:rPr>
          <w:lang w:val="en-US"/>
        </w:rPr>
        <w:t xml:space="preserve">implementation of legislation on domestic violence. </w:t>
      </w:r>
      <w:r w:rsidR="005C49E2">
        <w:rPr>
          <w:lang w:val="en-US"/>
        </w:rPr>
        <w:t>F</w:t>
      </w:r>
      <w:r>
        <w:rPr>
          <w:lang w:val="en-US"/>
        </w:rPr>
        <w:t xml:space="preserve">ollow up </w:t>
      </w:r>
      <w:proofErr w:type="gramStart"/>
      <w:r>
        <w:rPr>
          <w:lang w:val="en-US"/>
        </w:rPr>
        <w:t>is needed</w:t>
      </w:r>
      <w:proofErr w:type="gramEnd"/>
      <w:r>
        <w:rPr>
          <w:lang w:val="en-US"/>
        </w:rPr>
        <w:t xml:space="preserve"> to secure</w:t>
      </w:r>
      <w:r w:rsidR="00894853">
        <w:rPr>
          <w:lang w:val="en-US"/>
        </w:rPr>
        <w:t xml:space="preserve"> necessary resources and capacity</w:t>
      </w:r>
      <w:r w:rsidR="00566576">
        <w:rPr>
          <w:lang w:val="en-US"/>
        </w:rPr>
        <w:t xml:space="preserve">. We encourage </w:t>
      </w:r>
      <w:r>
        <w:rPr>
          <w:lang w:val="en-US"/>
        </w:rPr>
        <w:t xml:space="preserve">awareness raising </w:t>
      </w:r>
      <w:r w:rsidR="00F7121D">
        <w:rPr>
          <w:lang w:val="en-US"/>
        </w:rPr>
        <w:t xml:space="preserve">concerning </w:t>
      </w:r>
      <w:r>
        <w:rPr>
          <w:lang w:val="en-US"/>
        </w:rPr>
        <w:t xml:space="preserve">domestic violence, including violence against children. </w:t>
      </w:r>
      <w:r w:rsidR="00F7121D">
        <w:rPr>
          <w:lang w:val="en-US"/>
        </w:rPr>
        <w:t>Initiating t</w:t>
      </w:r>
      <w:r>
        <w:rPr>
          <w:lang w:val="en-US"/>
        </w:rPr>
        <w:t>he process of de-institutionalization</w:t>
      </w:r>
      <w:r w:rsidR="005C49E2">
        <w:rPr>
          <w:lang w:val="en-US"/>
        </w:rPr>
        <w:t xml:space="preserve"> </w:t>
      </w:r>
      <w:r w:rsidR="00F7121D">
        <w:rPr>
          <w:lang w:val="en-US"/>
        </w:rPr>
        <w:t>is commendable</w:t>
      </w:r>
      <w:r>
        <w:rPr>
          <w:lang w:val="en-US"/>
        </w:rPr>
        <w:t xml:space="preserve">; sufficient </w:t>
      </w:r>
      <w:r w:rsidRPr="008D52CE">
        <w:rPr>
          <w:lang w:val="en-US"/>
        </w:rPr>
        <w:t xml:space="preserve">funding, education and political will must be in place to ensure its speedy implementation. </w:t>
      </w:r>
    </w:p>
    <w:p w:rsidR="001D7095" w:rsidRDefault="001D7095" w:rsidP="001D7095">
      <w:pPr>
        <w:jc w:val="both"/>
        <w:rPr>
          <w:lang w:val="en-US"/>
        </w:rPr>
      </w:pPr>
      <w:r>
        <w:rPr>
          <w:lang w:val="en-US"/>
        </w:rPr>
        <w:t>Norway commends significant progress in ensuring the right of assembly for LGBTI community during the Baltic Pride march in 2016. However, further effort is necessary to prevent discrimination and hate speech against the LGBTI community</w:t>
      </w:r>
      <w:r w:rsidR="00894853">
        <w:rPr>
          <w:lang w:val="en-US"/>
        </w:rPr>
        <w:t>.</w:t>
      </w:r>
      <w:r>
        <w:rPr>
          <w:lang w:val="en-US"/>
        </w:rPr>
        <w:t xml:space="preserve"> </w:t>
      </w:r>
      <w:r w:rsidR="00894853">
        <w:rPr>
          <w:lang w:val="en-US"/>
        </w:rPr>
        <w:t>P</w:t>
      </w:r>
      <w:r>
        <w:rPr>
          <w:lang w:val="en-US"/>
        </w:rPr>
        <w:t xml:space="preserve">otentially homophobic legislative </w:t>
      </w:r>
      <w:r w:rsidRPr="008D52CE">
        <w:rPr>
          <w:lang w:val="en-US"/>
        </w:rPr>
        <w:t>initiatives</w:t>
      </w:r>
      <w:r w:rsidR="00894853">
        <w:rPr>
          <w:lang w:val="en-US"/>
        </w:rPr>
        <w:t xml:space="preserve"> </w:t>
      </w:r>
      <w:proofErr w:type="gramStart"/>
      <w:r w:rsidR="00894853">
        <w:rPr>
          <w:lang w:val="en-US"/>
        </w:rPr>
        <w:t>should be reevaluated</w:t>
      </w:r>
      <w:proofErr w:type="gramEnd"/>
      <w:r w:rsidRPr="008D52CE">
        <w:rPr>
          <w:lang w:val="en-US"/>
        </w:rPr>
        <w:t xml:space="preserve">. Norway </w:t>
      </w:r>
      <w:r w:rsidRPr="00511BB2">
        <w:rPr>
          <w:b/>
          <w:lang w:val="en-US"/>
        </w:rPr>
        <w:t>recommends</w:t>
      </w:r>
      <w:r w:rsidRPr="008D52CE">
        <w:rPr>
          <w:lang w:val="en-US"/>
        </w:rPr>
        <w:t xml:space="preserve"> that the law on protection of minors </w:t>
      </w:r>
      <w:proofErr w:type="gramStart"/>
      <w:r w:rsidRPr="008D52CE">
        <w:rPr>
          <w:lang w:val="en-US"/>
        </w:rPr>
        <w:t>is</w:t>
      </w:r>
      <w:proofErr w:type="gramEnd"/>
      <w:r w:rsidRPr="008D52CE">
        <w:rPr>
          <w:lang w:val="en-US"/>
        </w:rPr>
        <w:t xml:space="preserve"> not applied with a view to censoring LGBTI </w:t>
      </w:r>
      <w:r w:rsidR="005C49E2">
        <w:rPr>
          <w:lang w:val="en-US"/>
        </w:rPr>
        <w:t xml:space="preserve">persons </w:t>
      </w:r>
      <w:r w:rsidRPr="008D52CE">
        <w:rPr>
          <w:lang w:val="en-US"/>
        </w:rPr>
        <w:t>related information.</w:t>
      </w:r>
      <w:r>
        <w:rPr>
          <w:lang w:val="en-US"/>
        </w:rPr>
        <w:t xml:space="preserve"> </w:t>
      </w:r>
      <w:bookmarkStart w:id="0" w:name="_GoBack"/>
      <w:bookmarkEnd w:id="0"/>
    </w:p>
    <w:p w:rsidR="001D7095" w:rsidRDefault="001D7095" w:rsidP="001D7095">
      <w:pPr>
        <w:jc w:val="both"/>
        <w:rPr>
          <w:lang w:val="en-US"/>
        </w:rPr>
      </w:pPr>
      <w:r>
        <w:rPr>
          <w:lang w:val="en-US"/>
        </w:rPr>
        <w:t xml:space="preserve">Furthermore, Norway </w:t>
      </w:r>
      <w:r w:rsidRPr="00511BB2">
        <w:rPr>
          <w:b/>
          <w:lang w:val="en-US"/>
        </w:rPr>
        <w:t>recommends</w:t>
      </w:r>
      <w:r>
        <w:rPr>
          <w:lang w:val="en-US"/>
        </w:rPr>
        <w:t xml:space="preserve"> discarding efforts to narrow down and legally entrench a restrictive definition of family based exclusively on heterosexual marriage that </w:t>
      </w:r>
      <w:proofErr w:type="gramStart"/>
      <w:r>
        <w:rPr>
          <w:lang w:val="en-US"/>
        </w:rPr>
        <w:t>could be considered</w:t>
      </w:r>
      <w:proofErr w:type="gramEnd"/>
      <w:r>
        <w:rPr>
          <w:lang w:val="en-US"/>
        </w:rPr>
        <w:t xml:space="preserve"> discriminatory. An inclusive concept of partnership, also for same-sex couples, would be a positive step.  </w:t>
      </w:r>
    </w:p>
    <w:p w:rsidR="001D7095" w:rsidRDefault="001D7095" w:rsidP="001D7095">
      <w:pPr>
        <w:jc w:val="both"/>
        <w:rPr>
          <w:lang w:val="en-US"/>
        </w:rPr>
      </w:pPr>
      <w:r>
        <w:rPr>
          <w:lang w:val="en-US"/>
        </w:rPr>
        <w:t>Norway works closely with Lithuania in promoting a more open and inclusive society through supporting the Lithuanian non-governmental sector and cooperates with state institutions in areas such as correctional system reform. Norway commends efforts of the Lithuanian government to impr</w:t>
      </w:r>
      <w:r w:rsidR="003454B5">
        <w:rPr>
          <w:lang w:val="en-US"/>
        </w:rPr>
        <w:t>oving</w:t>
      </w:r>
      <w:r>
        <w:rPr>
          <w:lang w:val="en-US"/>
        </w:rPr>
        <w:t xml:space="preserve"> the correctional system, although significant efforts </w:t>
      </w:r>
      <w:proofErr w:type="gramStart"/>
      <w:r>
        <w:rPr>
          <w:lang w:val="en-US"/>
        </w:rPr>
        <w:t>are still needed</w:t>
      </w:r>
      <w:proofErr w:type="gramEnd"/>
      <w:r>
        <w:rPr>
          <w:lang w:val="en-US"/>
        </w:rPr>
        <w:t xml:space="preserve">. </w:t>
      </w:r>
    </w:p>
    <w:p w:rsidR="001D7095" w:rsidRDefault="001D7095" w:rsidP="001D7095">
      <w:pPr>
        <w:jc w:val="both"/>
        <w:rPr>
          <w:lang w:val="en-US"/>
        </w:rPr>
      </w:pPr>
      <w:r>
        <w:rPr>
          <w:lang w:val="en-US"/>
        </w:rPr>
        <w:t xml:space="preserve">Norway </w:t>
      </w:r>
      <w:r w:rsidRPr="00511BB2">
        <w:rPr>
          <w:b/>
          <w:lang w:val="en-US"/>
        </w:rPr>
        <w:t>recommends</w:t>
      </w:r>
      <w:r>
        <w:rPr>
          <w:lang w:val="en-US"/>
        </w:rPr>
        <w:t xml:space="preserve"> that legislative initiatives pertaining to civil society </w:t>
      </w:r>
      <w:proofErr w:type="gramStart"/>
      <w:r>
        <w:rPr>
          <w:lang w:val="en-US"/>
        </w:rPr>
        <w:t>are</w:t>
      </w:r>
      <w:proofErr w:type="gramEnd"/>
      <w:r>
        <w:rPr>
          <w:lang w:val="en-US"/>
        </w:rPr>
        <w:t xml:space="preserve"> assessed in order to make sure that they do not unjustly restrict the scope of action of non-governmental organizations. </w:t>
      </w:r>
      <w:r w:rsidR="00F7121D">
        <w:rPr>
          <w:lang w:val="en-US"/>
        </w:rPr>
        <w:t>W</w:t>
      </w:r>
      <w:r>
        <w:rPr>
          <w:lang w:val="en-US"/>
        </w:rPr>
        <w:t xml:space="preserve">e </w:t>
      </w:r>
      <w:r>
        <w:rPr>
          <w:lang w:val="en-US"/>
        </w:rPr>
        <w:lastRenderedPageBreak/>
        <w:t xml:space="preserve">encourage discussions with civil society in order </w:t>
      </w:r>
      <w:proofErr w:type="gramStart"/>
      <w:r>
        <w:rPr>
          <w:lang w:val="en-US"/>
        </w:rPr>
        <w:t>to  establish</w:t>
      </w:r>
      <w:proofErr w:type="gramEnd"/>
      <w:r>
        <w:rPr>
          <w:lang w:val="en-US"/>
        </w:rPr>
        <w:t xml:space="preserve"> and </w:t>
      </w:r>
      <w:proofErr w:type="spellStart"/>
      <w:r>
        <w:rPr>
          <w:lang w:val="en-US"/>
        </w:rPr>
        <w:t>maintan</w:t>
      </w:r>
      <w:proofErr w:type="spellEnd"/>
      <w:r>
        <w:rPr>
          <w:lang w:val="en-US"/>
        </w:rPr>
        <w:t xml:space="preserve"> constructive partnerships in addressing human rights issues. </w:t>
      </w:r>
    </w:p>
    <w:p w:rsidR="00A333CA" w:rsidRPr="001D7095" w:rsidRDefault="00A333CA">
      <w:pPr>
        <w:rPr>
          <w:lang w:val="en-US"/>
        </w:rPr>
      </w:pPr>
    </w:p>
    <w:sectPr w:rsidR="00A333CA" w:rsidRPr="001D7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95"/>
    <w:rsid w:val="001D7095"/>
    <w:rsid w:val="003454B5"/>
    <w:rsid w:val="00566576"/>
    <w:rsid w:val="005C49E2"/>
    <w:rsid w:val="00894853"/>
    <w:rsid w:val="00A00995"/>
    <w:rsid w:val="00A333CA"/>
    <w:rsid w:val="00F7121D"/>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5CD88-FB27-483E-BB59-274F5270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095"/>
    <w:rPr>
      <w:rFonts w:eastAsiaTheme="minorEastAsia" w:cs="Arial Unicode MS"/>
      <w:lang w:eastAsia="zh-CN" w:bidi="my-M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576"/>
    <w:pPr>
      <w:autoSpaceDE w:val="0"/>
      <w:autoSpaceDN w:val="0"/>
      <w:adjustRightInd w:val="0"/>
      <w:spacing w:after="0" w:line="240" w:lineRule="auto"/>
    </w:pPr>
    <w:rPr>
      <w:rFonts w:ascii="Arial" w:eastAsiaTheme="minorEastAsia" w:hAnsi="Arial" w:cs="Arial"/>
      <w:color w:val="000000"/>
      <w:sz w:val="24"/>
      <w:szCs w:val="24"/>
      <w:lang w:val="en-GB"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49</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0DEE9707DAF7064B9C240596C1943040" ma:contentTypeVersion="2" ma:contentTypeDescription="Country Statements" ma:contentTypeScope="" ma:versionID="d56d6d38a04a2dabf4c028515b095cf7">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66D9A8-F3BD-483C-9792-CC43699EFCF0}"/>
</file>

<file path=customXml/itemProps2.xml><?xml version="1.0" encoding="utf-8"?>
<ds:datastoreItem xmlns:ds="http://schemas.openxmlformats.org/officeDocument/2006/customXml" ds:itemID="{F32FB7C3-8B54-4F23-907E-6E4A0AA20631}"/>
</file>

<file path=customXml/itemProps3.xml><?xml version="1.0" encoding="utf-8"?>
<ds:datastoreItem xmlns:ds="http://schemas.openxmlformats.org/officeDocument/2006/customXml" ds:itemID="{3A71C61D-5744-4AF3-801C-5227B3E43CE2}"/>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subject/>
  <dc:creator>Hefre, Kristin</dc:creator>
  <cp:keywords/>
  <dc:description/>
  <cp:lastModifiedBy>Kjølstad, Marius Mikkel</cp:lastModifiedBy>
  <cp:revision>2</cp:revision>
  <dcterms:created xsi:type="dcterms:W3CDTF">2016-11-02T08:01:00Z</dcterms:created>
  <dcterms:modified xsi:type="dcterms:W3CDTF">2016-11-02T08:01:00Z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0x010100CA92D31222379248846EF4F1EBFB5EDE000DEE9707DAF7064B9C240596C1943040</vt:lpwstr>
  </property>
</Properties>
</file>