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0FA2" w14:textId="77777777" w:rsidR="0033599B" w:rsidRPr="005134EC" w:rsidRDefault="0033599B" w:rsidP="00513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b/>
          <w:sz w:val="24"/>
          <w:lang w:val="en-GB"/>
        </w:rPr>
        <w:t>Universal Periodical Review of the Republic of Lithuania</w:t>
      </w:r>
    </w:p>
    <w:p w14:paraId="3DD48AED" w14:textId="77777777" w:rsidR="0033599B" w:rsidRPr="005134EC" w:rsidRDefault="00961FA5" w:rsidP="00513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b/>
          <w:sz w:val="24"/>
          <w:lang w:val="en-GB"/>
        </w:rPr>
        <w:t>2</w:t>
      </w:r>
      <w:r w:rsidR="0033599B" w:rsidRPr="005134EC">
        <w:rPr>
          <w:rFonts w:ascii="Times New Roman" w:eastAsia="Times New Roman" w:hAnsi="Times New Roman" w:cs="Times New Roman"/>
          <w:b/>
          <w:sz w:val="24"/>
          <w:lang w:val="en-GB"/>
        </w:rPr>
        <w:t xml:space="preserve"> November 2016</w:t>
      </w:r>
    </w:p>
    <w:p w14:paraId="1DE26E1B" w14:textId="77777777" w:rsidR="0033599B" w:rsidRPr="005134EC" w:rsidRDefault="0033599B" w:rsidP="00513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12A6CAA4" w14:textId="1B9D9916" w:rsidR="0033599B" w:rsidRPr="005134EC" w:rsidRDefault="005134EC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>Mr Vice-President</w:t>
      </w:r>
    </w:p>
    <w:p w14:paraId="23B8BE56" w14:textId="77777777" w:rsidR="00E978A1" w:rsidRPr="005134EC" w:rsidRDefault="00E978A1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delegation of the Republic of Lithuania to its second UPR. We thank Lithuania for their report and information provided in the opening speech. </w:t>
      </w:r>
    </w:p>
    <w:p w14:paraId="743017D0" w14:textId="77777777" w:rsidR="0080194C" w:rsidRPr="005134EC" w:rsidRDefault="00007ECF" w:rsidP="0051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34EC">
        <w:rPr>
          <w:rFonts w:ascii="Times New Roman" w:hAnsi="Times New Roman" w:cs="Times New Roman"/>
          <w:sz w:val="24"/>
          <w:szCs w:val="24"/>
          <w:lang w:val="en-GB"/>
        </w:rPr>
        <w:t>Estonia notes with appreciation that Lithuania is a party to</w:t>
      </w:r>
      <w:r w:rsidR="003C6A2A"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 most of the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 core treaties of the UN and o</w:t>
      </w:r>
      <w:r w:rsidR="00E978A1" w:rsidRPr="005134EC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>er organizations on the protection of human rights and is fully cooperating with UN special procedures.</w:t>
      </w:r>
    </w:p>
    <w:p w14:paraId="740E7275" w14:textId="68069BCB" w:rsidR="00611A58" w:rsidRPr="005134EC" w:rsidRDefault="00007ECF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>We welcome the Government’s</w:t>
      </w:r>
      <w:r w:rsidR="00611A58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achievements in the field of gender equality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, the promotion</w:t>
      </w:r>
      <w:r w:rsidR="00475DF9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and protection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of women’s </w:t>
      </w:r>
      <w:r w:rsidR="00475DF9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human 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rights, </w:t>
      </w:r>
      <w:r w:rsidR="00475DF9" w:rsidRPr="005134EC">
        <w:rPr>
          <w:rFonts w:ascii="Times New Roman" w:eastAsia="Times New Roman" w:hAnsi="Times New Roman" w:cs="Times New Roman"/>
          <w:sz w:val="24"/>
          <w:lang w:val="en-GB"/>
        </w:rPr>
        <w:t>including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combating violence against women. </w:t>
      </w:r>
      <w:r w:rsidR="00611A58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We are delighted to </w:t>
      </w:r>
      <w:r w:rsidR="003C6A2A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note </w:t>
      </w:r>
      <w:r w:rsidR="00611A58" w:rsidRPr="005134EC">
        <w:rPr>
          <w:rFonts w:ascii="Times New Roman" w:eastAsia="Times New Roman" w:hAnsi="Times New Roman" w:cs="Times New Roman"/>
          <w:sz w:val="24"/>
          <w:lang w:val="en-GB"/>
        </w:rPr>
        <w:t>that the new Labour Code helps to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611A58" w:rsidRPr="005134EC">
        <w:rPr>
          <w:rFonts w:ascii="Times New Roman" w:eastAsia="Times New Roman" w:hAnsi="Times New Roman" w:cs="Times New Roman"/>
          <w:sz w:val="24"/>
          <w:lang w:val="en-GB"/>
        </w:rPr>
        <w:t>reduce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the wage </w:t>
      </w:r>
      <w:r w:rsidR="00C9246E" w:rsidRPr="005134EC">
        <w:rPr>
          <w:rFonts w:ascii="Times New Roman" w:eastAsia="Times New Roman" w:hAnsi="Times New Roman" w:cs="Times New Roman"/>
          <w:sz w:val="24"/>
          <w:lang w:val="en-GB"/>
        </w:rPr>
        <w:t>g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ap</w:t>
      </w:r>
      <w:r w:rsidR="00B74A74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and improve</w:t>
      </w:r>
      <w:r w:rsidR="00611A58" w:rsidRPr="005134EC">
        <w:rPr>
          <w:rFonts w:ascii="Times New Roman" w:eastAsia="Times New Roman" w:hAnsi="Times New Roman" w:cs="Times New Roman"/>
          <w:sz w:val="24"/>
          <w:lang w:val="en-GB"/>
        </w:rPr>
        <w:t>s wage transparency.</w:t>
      </w:r>
      <w:r w:rsidR="00C9246E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We also positively note the ongoing debate on draft amendments to the Law on the Rights of the Child in the </w:t>
      </w:r>
      <w:proofErr w:type="spellStart"/>
      <w:r w:rsidR="00C9246E" w:rsidRPr="005134EC">
        <w:rPr>
          <w:rFonts w:ascii="Times New Roman" w:eastAsia="Times New Roman" w:hAnsi="Times New Roman" w:cs="Times New Roman"/>
          <w:i/>
          <w:sz w:val="24"/>
          <w:lang w:val="en-GB"/>
        </w:rPr>
        <w:t>Seimas</w:t>
      </w:r>
      <w:proofErr w:type="spellEnd"/>
      <w:r w:rsidR="00C9246E" w:rsidRPr="005134EC">
        <w:rPr>
          <w:rFonts w:ascii="Times New Roman" w:eastAsia="Times New Roman" w:hAnsi="Times New Roman" w:cs="Times New Roman"/>
          <w:sz w:val="24"/>
          <w:lang w:val="en-GB"/>
        </w:rPr>
        <w:t>, and the plans regarding provision of sexual education in schools.</w:t>
      </w:r>
    </w:p>
    <w:p w14:paraId="6949ED76" w14:textId="484E393C" w:rsidR="00876432" w:rsidRPr="005134EC" w:rsidRDefault="00876432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We commend Lithuania for their significant achievements in ensuring the rights of persons belonging to national minorities. The adoption of the Law on National Minorities that is being discussed at the </w:t>
      </w:r>
      <w:proofErr w:type="spellStart"/>
      <w:r w:rsidRPr="005134EC">
        <w:rPr>
          <w:rFonts w:ascii="Times New Roman" w:eastAsia="Times New Roman" w:hAnsi="Times New Roman" w:cs="Times New Roman"/>
          <w:i/>
          <w:sz w:val="24"/>
          <w:lang w:val="en-GB"/>
        </w:rPr>
        <w:t>Seimas</w:t>
      </w:r>
      <w:proofErr w:type="spellEnd"/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at the moment would</w:t>
      </w:r>
      <w:r w:rsidR="003C6A2A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continue to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be a</w:t>
      </w:r>
      <w:r w:rsidR="003C6A2A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positive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step forward. </w:t>
      </w:r>
    </w:p>
    <w:p w14:paraId="5427A48D" w14:textId="07CAAE4C" w:rsidR="0080194C" w:rsidRPr="005134EC" w:rsidRDefault="0080194C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3C6A2A" w:rsidRPr="005134EC">
        <w:rPr>
          <w:rFonts w:ascii="Times New Roman" w:hAnsi="Times New Roman" w:cs="Times New Roman"/>
          <w:sz w:val="24"/>
          <w:szCs w:val="24"/>
          <w:lang w:val="en-GB"/>
        </w:rPr>
        <w:t>furth</w:t>
      </w:r>
      <w:r w:rsidR="006A363A" w:rsidRPr="005134E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6A2A"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welcome </w:t>
      </w:r>
      <w:r w:rsidR="00961FA5" w:rsidRPr="005134EC">
        <w:rPr>
          <w:rFonts w:ascii="Times New Roman" w:hAnsi="Times New Roman" w:cs="Times New Roman"/>
          <w:sz w:val="24"/>
          <w:szCs w:val="24"/>
          <w:lang w:val="en-GB"/>
        </w:rPr>
        <w:t>Lithuania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>’s step</w:t>
      </w:r>
      <w:r w:rsidR="00E978A1"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s that have been taken to pay more attention to 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the issue of human trafficking and encourage the Government to </w:t>
      </w:r>
      <w:r w:rsidR="003C6A2A" w:rsidRPr="005134EC">
        <w:rPr>
          <w:rFonts w:ascii="Times New Roman" w:hAnsi="Times New Roman" w:cs="Times New Roman"/>
          <w:sz w:val="24"/>
          <w:szCs w:val="24"/>
          <w:lang w:val="en-GB"/>
        </w:rPr>
        <w:t>continue with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 the efforts to determine the extent of the issue, and to further involve civil society in the development, implementation and evaluation of anti-trafficking policy.   </w:t>
      </w:r>
      <w:bookmarkStart w:id="0" w:name="_GoBack"/>
      <w:bookmarkEnd w:id="0"/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  </w:t>
      </w:r>
    </w:p>
    <w:p w14:paraId="38D3DCD5" w14:textId="77777777" w:rsidR="0080194C" w:rsidRPr="005134EC" w:rsidRDefault="0080194C" w:rsidP="005134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Estonia would like to make the following </w:t>
      </w:r>
      <w:r w:rsidRPr="005134EC">
        <w:rPr>
          <w:rFonts w:ascii="Times New Roman" w:eastAsia="Times New Roman" w:hAnsi="Times New Roman" w:cs="Times New Roman"/>
          <w:b/>
          <w:sz w:val="24"/>
          <w:lang w:val="en-GB"/>
        </w:rPr>
        <w:t xml:space="preserve">recommendations 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to the Government of </w:t>
      </w:r>
      <w:r w:rsidR="00007ECF" w:rsidRPr="005134EC">
        <w:rPr>
          <w:rFonts w:ascii="Times New Roman" w:eastAsia="Times New Roman" w:hAnsi="Times New Roman" w:cs="Times New Roman"/>
          <w:sz w:val="24"/>
          <w:lang w:val="en-GB"/>
        </w:rPr>
        <w:t>Lithuania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:</w:t>
      </w:r>
    </w:p>
    <w:p w14:paraId="3367BAB1" w14:textId="51CB856E" w:rsidR="00D07786" w:rsidRPr="005134EC" w:rsidRDefault="00D07786" w:rsidP="005134EC">
      <w:pPr>
        <w:spacing w:line="360" w:lineRule="auto"/>
        <w:ind w:right="567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>- to adopt legislation explicitly prohibiting corporal punishment of children, including in the home, and consider awareness-raising activities to</w:t>
      </w:r>
      <w:r w:rsidR="00475DF9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6A363A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increase public 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knowledge about the issue;</w:t>
      </w:r>
    </w:p>
    <w:p w14:paraId="7E018403" w14:textId="6C00832C" w:rsidR="00FF36AD" w:rsidRPr="005134EC" w:rsidRDefault="00BF7211" w:rsidP="005134EC">
      <w:pPr>
        <w:spacing w:line="360" w:lineRule="auto"/>
        <w:ind w:right="567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5134E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FF36AD" w:rsidRPr="005134EC">
        <w:rPr>
          <w:rFonts w:ascii="Times New Roman" w:eastAsia="Times New Roman" w:hAnsi="Times New Roman" w:cs="Times New Roman"/>
          <w:sz w:val="24"/>
          <w:lang w:val="en-GB"/>
        </w:rPr>
        <w:t>to</w:t>
      </w:r>
      <w:r w:rsidR="007E299C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continue to</w:t>
      </w:r>
      <w:r w:rsidR="00FF36AD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improve the training and specialization of investigators, prosecutors and judges to tackle the crime</w:t>
      </w:r>
      <w:r w:rsidR="00B74A74" w:rsidRPr="005134EC"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FF36AD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of trafficking in persons</w:t>
      </w:r>
      <w:r w:rsidR="003C6A2A" w:rsidRPr="005134EC">
        <w:rPr>
          <w:rFonts w:ascii="Times New Roman" w:eastAsia="Times New Roman" w:hAnsi="Times New Roman" w:cs="Times New Roman"/>
          <w:sz w:val="24"/>
          <w:lang w:val="en-GB"/>
        </w:rPr>
        <w:t>, including</w:t>
      </w:r>
      <w:r w:rsidR="007E299C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with a</w:t>
      </w:r>
      <w:r w:rsidR="00FF36AD" w:rsidRPr="005134EC">
        <w:rPr>
          <w:rFonts w:ascii="Times New Roman" w:eastAsia="Times New Roman" w:hAnsi="Times New Roman" w:cs="Times New Roman"/>
          <w:sz w:val="24"/>
          <w:lang w:val="en-GB"/>
        </w:rPr>
        <w:t xml:space="preserve"> focus on women and children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5357F9B1" w14:textId="5F6AD99D" w:rsidR="00D4707D" w:rsidRPr="005134EC" w:rsidRDefault="0080194C" w:rsidP="00513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We wish the delegation of </w:t>
      </w:r>
      <w:r w:rsidR="00876432" w:rsidRPr="005134EC">
        <w:rPr>
          <w:rFonts w:ascii="Times New Roman" w:hAnsi="Times New Roman" w:cs="Times New Roman"/>
          <w:sz w:val="24"/>
          <w:szCs w:val="24"/>
          <w:lang w:val="en-GB"/>
        </w:rPr>
        <w:t>Lithuania</w:t>
      </w:r>
      <w:r w:rsidRPr="005134EC">
        <w:rPr>
          <w:rFonts w:ascii="Times New Roman" w:hAnsi="Times New Roman" w:cs="Times New Roman"/>
          <w:sz w:val="24"/>
          <w:szCs w:val="24"/>
          <w:lang w:val="en-GB"/>
        </w:rPr>
        <w:t xml:space="preserve"> a successful review meeting. </w:t>
      </w:r>
      <w:r w:rsidRPr="005134EC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D4707D" w:rsidRPr="005134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6494" w14:textId="77777777" w:rsidR="006E5CD2" w:rsidRDefault="006E5CD2" w:rsidP="004552CC">
      <w:pPr>
        <w:spacing w:after="0" w:line="240" w:lineRule="auto"/>
      </w:pPr>
      <w:r>
        <w:separator/>
      </w:r>
    </w:p>
  </w:endnote>
  <w:endnote w:type="continuationSeparator" w:id="0">
    <w:p w14:paraId="17890024" w14:textId="77777777" w:rsidR="006E5CD2" w:rsidRDefault="006E5CD2" w:rsidP="0045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65AC" w14:textId="77777777" w:rsidR="006E5CD2" w:rsidRDefault="006E5CD2" w:rsidP="004552CC">
      <w:pPr>
        <w:spacing w:after="0" w:line="240" w:lineRule="auto"/>
      </w:pPr>
      <w:r>
        <w:separator/>
      </w:r>
    </w:p>
  </w:footnote>
  <w:footnote w:type="continuationSeparator" w:id="0">
    <w:p w14:paraId="6FDB06E0" w14:textId="77777777" w:rsidR="006E5CD2" w:rsidRDefault="006E5CD2" w:rsidP="0045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9025" w14:textId="77777777" w:rsidR="004552CC" w:rsidRPr="004552CC" w:rsidRDefault="004552CC" w:rsidP="004552CC">
    <w:pPr>
      <w:pStyle w:val="Header"/>
      <w:jc w:val="right"/>
      <w:rPr>
        <w:i/>
      </w:rPr>
    </w:pPr>
    <w:proofErr w:type="spellStart"/>
    <w:r w:rsidRPr="004552CC">
      <w:rPr>
        <w:i/>
      </w:rPr>
      <w:t>Check</w:t>
    </w:r>
    <w:proofErr w:type="spellEnd"/>
    <w:r w:rsidRPr="004552CC">
      <w:rPr>
        <w:i/>
      </w:rPr>
      <w:t xml:space="preserve"> </w:t>
    </w:r>
    <w:proofErr w:type="spellStart"/>
    <w:r w:rsidRPr="004552CC">
      <w:rPr>
        <w:i/>
      </w:rPr>
      <w:t>against</w:t>
    </w:r>
    <w:proofErr w:type="spellEnd"/>
    <w:r w:rsidRPr="004552CC">
      <w:rPr>
        <w:i/>
      </w:rPr>
      <w:t xml:space="preserve"> </w:t>
    </w:r>
    <w:proofErr w:type="spellStart"/>
    <w:r w:rsidRPr="004552CC">
      <w:rPr>
        <w:i/>
      </w:rPr>
      <w:t>delivery</w:t>
    </w:r>
    <w:proofErr w:type="spellEnd"/>
    <w:r w:rsidRPr="004552CC">
      <w:rPr>
        <w:i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0A"/>
    <w:rsid w:val="00007ECF"/>
    <w:rsid w:val="001808C2"/>
    <w:rsid w:val="00194BFE"/>
    <w:rsid w:val="00297C78"/>
    <w:rsid w:val="0033599B"/>
    <w:rsid w:val="00391472"/>
    <w:rsid w:val="003C6A2A"/>
    <w:rsid w:val="003D3E0A"/>
    <w:rsid w:val="004552CC"/>
    <w:rsid w:val="00475DF9"/>
    <w:rsid w:val="005134EC"/>
    <w:rsid w:val="00527E38"/>
    <w:rsid w:val="005558BF"/>
    <w:rsid w:val="005C6B21"/>
    <w:rsid w:val="00611A58"/>
    <w:rsid w:val="00691C79"/>
    <w:rsid w:val="006A363A"/>
    <w:rsid w:val="006E5CD2"/>
    <w:rsid w:val="00762FF2"/>
    <w:rsid w:val="007E299C"/>
    <w:rsid w:val="0080194C"/>
    <w:rsid w:val="00876432"/>
    <w:rsid w:val="008C01FB"/>
    <w:rsid w:val="00950933"/>
    <w:rsid w:val="00961FA5"/>
    <w:rsid w:val="00A176D7"/>
    <w:rsid w:val="00B70B99"/>
    <w:rsid w:val="00B74A74"/>
    <w:rsid w:val="00BD46FA"/>
    <w:rsid w:val="00BF7211"/>
    <w:rsid w:val="00C8441B"/>
    <w:rsid w:val="00C9246E"/>
    <w:rsid w:val="00D07786"/>
    <w:rsid w:val="00D46412"/>
    <w:rsid w:val="00D4707D"/>
    <w:rsid w:val="00DC2F54"/>
    <w:rsid w:val="00E978A1"/>
    <w:rsid w:val="00EC4D58"/>
    <w:rsid w:val="00FF36AD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D877"/>
  <w15:docId w15:val="{F1A2169C-7190-457F-86F9-21494C3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CC"/>
    <w:rPr>
      <w:rFonts w:eastAsiaTheme="minorEastAsia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5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CC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2A"/>
    <w:rPr>
      <w:rFonts w:ascii="Segoe UI" w:eastAsiaTheme="minorEastAsia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C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2A"/>
    <w:rPr>
      <w:rFonts w:eastAsiaTheme="minorEastAsia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2A"/>
    <w:rPr>
      <w:rFonts w:eastAsiaTheme="minorEastAsia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Props1.xml><?xml version="1.0" encoding="utf-8"?>
<ds:datastoreItem xmlns:ds="http://schemas.openxmlformats.org/officeDocument/2006/customXml" ds:itemID="{4AB29E3A-295F-4CAA-9BC8-A8486D04FE43}"/>
</file>

<file path=customXml/itemProps2.xml><?xml version="1.0" encoding="utf-8"?>
<ds:datastoreItem xmlns:ds="http://schemas.openxmlformats.org/officeDocument/2006/customXml" ds:itemID="{49DB2196-9055-4D58-9603-885CA39ACB25}"/>
</file>

<file path=customXml/itemProps3.xml><?xml version="1.0" encoding="utf-8"?>
<ds:datastoreItem xmlns:ds="http://schemas.openxmlformats.org/officeDocument/2006/customXml" ds:itemID="{BF43EEBB-1D41-49B3-B0D2-78B27363C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MFA</dc:creator>
  <cp:lastModifiedBy>Triinu Kallas</cp:lastModifiedBy>
  <cp:revision>3</cp:revision>
  <cp:lastPrinted>2016-10-28T08:18:00Z</cp:lastPrinted>
  <dcterms:created xsi:type="dcterms:W3CDTF">2016-11-02T13:01:00Z</dcterms:created>
  <dcterms:modified xsi:type="dcterms:W3CDTF">2016-11-02T13:02:00Z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