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A4" w:rsidRPr="005062A4" w:rsidRDefault="005062A4" w:rsidP="005062A4">
      <w:pPr>
        <w:spacing w:after="160" w:line="259" w:lineRule="auto"/>
        <w:rPr>
          <w:rFonts w:eastAsia="Calibri"/>
          <w:lang w:eastAsia="en-US"/>
        </w:rPr>
      </w:pPr>
      <w:r w:rsidRPr="005062A4">
        <w:rPr>
          <w:rFonts w:eastAsia="Calibri"/>
          <w:noProof/>
          <w:lang w:val="es-ES" w:eastAsia="es-ES"/>
        </w:rPr>
        <w:drawing>
          <wp:inline distT="0" distB="0" distL="0" distR="0" wp14:anchorId="4166DE56" wp14:editId="226C555F">
            <wp:extent cx="5612130" cy="727075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A4" w:rsidRPr="005062A4" w:rsidRDefault="005062A4" w:rsidP="005062A4">
      <w:pPr>
        <w:spacing w:after="160" w:line="259" w:lineRule="auto"/>
        <w:rPr>
          <w:rFonts w:eastAsia="Calibri"/>
          <w:lang w:eastAsia="en-US"/>
        </w:rPr>
      </w:pPr>
    </w:p>
    <w:p w:rsidR="005062A4" w:rsidRPr="005062A4" w:rsidRDefault="005062A4" w:rsidP="005062A4">
      <w:pPr>
        <w:spacing w:after="160" w:line="259" w:lineRule="auto"/>
        <w:jc w:val="center"/>
        <w:rPr>
          <w:rFonts w:ascii="Arial" w:eastAsia="Calibri" w:hAnsi="Arial" w:cs="Arial"/>
          <w:b/>
          <w:sz w:val="28"/>
          <w:lang w:eastAsia="en-US"/>
        </w:rPr>
      </w:pPr>
      <w:r w:rsidRPr="005062A4">
        <w:rPr>
          <w:rFonts w:ascii="Arial" w:eastAsia="Calibri" w:hAnsi="Arial" w:cs="Arial"/>
          <w:b/>
          <w:sz w:val="28"/>
          <w:lang w:eastAsia="en-US"/>
        </w:rPr>
        <w:t xml:space="preserve">Intervención de la Delegación de México, en el diálogo interactivo con </w:t>
      </w:r>
      <w:r>
        <w:rPr>
          <w:rFonts w:ascii="Arial" w:eastAsia="Calibri" w:hAnsi="Arial" w:cs="Arial"/>
          <w:b/>
          <w:sz w:val="28"/>
          <w:lang w:eastAsia="en-US"/>
        </w:rPr>
        <w:t>Haití</w:t>
      </w:r>
      <w:r w:rsidRPr="005062A4">
        <w:rPr>
          <w:rFonts w:ascii="Arial" w:eastAsia="Calibri" w:hAnsi="Arial" w:cs="Arial"/>
          <w:b/>
          <w:sz w:val="28"/>
          <w:lang w:eastAsia="en-US"/>
        </w:rPr>
        <w:t xml:space="preserve"> </w:t>
      </w:r>
    </w:p>
    <w:p w:rsidR="005062A4" w:rsidRPr="005062A4" w:rsidRDefault="005062A4" w:rsidP="005062A4">
      <w:pPr>
        <w:spacing w:after="160" w:line="259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5062A4">
        <w:rPr>
          <w:rFonts w:ascii="Arial" w:eastAsia="Calibri" w:hAnsi="Arial" w:cs="Arial"/>
          <w:b/>
          <w:sz w:val="24"/>
          <w:lang w:eastAsia="en-US"/>
        </w:rPr>
        <w:t xml:space="preserve">Grupo de Trabajo del Mecanismo de Examen Periódico Universal </w:t>
      </w:r>
    </w:p>
    <w:p w:rsidR="005062A4" w:rsidRPr="005062A4" w:rsidRDefault="005062A4" w:rsidP="005062A4">
      <w:pPr>
        <w:spacing w:after="160" w:line="259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 w:rsidRPr="005062A4">
        <w:rPr>
          <w:rFonts w:ascii="Arial" w:eastAsia="Calibri" w:hAnsi="Arial" w:cs="Arial"/>
          <w:b/>
          <w:sz w:val="24"/>
          <w:lang w:eastAsia="en-US"/>
        </w:rPr>
        <w:t xml:space="preserve">26o Periodo de Sesiones </w:t>
      </w:r>
    </w:p>
    <w:p w:rsidR="005062A4" w:rsidRPr="005062A4" w:rsidRDefault="005062A4" w:rsidP="005062A4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 w:rsidRPr="005062A4">
        <w:rPr>
          <w:rFonts w:ascii="Arial" w:eastAsia="Calibri" w:hAnsi="Arial" w:cs="Arial"/>
          <w:lang w:eastAsia="en-US"/>
        </w:rPr>
        <w:t xml:space="preserve">Ginebra, </w:t>
      </w:r>
      <w:r>
        <w:rPr>
          <w:rFonts w:ascii="Arial" w:eastAsia="Calibri" w:hAnsi="Arial" w:cs="Arial"/>
          <w:lang w:eastAsia="en-US"/>
        </w:rPr>
        <w:t>07</w:t>
      </w:r>
      <w:r w:rsidRPr="005062A4">
        <w:rPr>
          <w:rFonts w:ascii="Arial" w:eastAsia="Calibri" w:hAnsi="Arial" w:cs="Arial"/>
          <w:lang w:eastAsia="en-US"/>
        </w:rPr>
        <w:t xml:space="preserve"> de noviembre de 2016</w:t>
      </w:r>
    </w:p>
    <w:p w:rsidR="005062A4" w:rsidRPr="005062A4" w:rsidRDefault="005062A4" w:rsidP="005062A4">
      <w:pPr>
        <w:spacing w:after="160" w:line="259" w:lineRule="auto"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5062A4" w:rsidRPr="005062A4" w:rsidRDefault="005062A4" w:rsidP="005062A4">
      <w:pPr>
        <w:spacing w:after="160" w:line="360" w:lineRule="auto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5062A4">
        <w:rPr>
          <w:rFonts w:ascii="Arial" w:eastAsia="Calibri" w:hAnsi="Arial" w:cs="Arial"/>
          <w:sz w:val="32"/>
          <w:szCs w:val="32"/>
          <w:lang w:eastAsia="en-US"/>
        </w:rPr>
        <w:t>Señor Presidente</w:t>
      </w:r>
    </w:p>
    <w:p w:rsidR="005062A4" w:rsidRPr="005062A4" w:rsidRDefault="005062A4" w:rsidP="005062A4">
      <w:pPr>
        <w:spacing w:after="160" w:line="259" w:lineRule="auto"/>
        <w:rPr>
          <w:rFonts w:eastAsia="Calibri"/>
          <w:lang w:eastAsia="en-US"/>
        </w:rPr>
      </w:pPr>
    </w:p>
    <w:p w:rsidR="005062A4" w:rsidRPr="005062A4" w:rsidRDefault="005062A4" w:rsidP="005062A4">
      <w:pPr>
        <w:spacing w:line="360" w:lineRule="auto"/>
        <w:jc w:val="both"/>
        <w:rPr>
          <w:rFonts w:ascii="Arial" w:hAnsi="Arial" w:cs="Arial"/>
          <w:sz w:val="32"/>
          <w:szCs w:val="32"/>
          <w:lang w:val="es-ES_tradnl" w:eastAsia="en-US"/>
        </w:rPr>
      </w:pPr>
      <w:r w:rsidRPr="005062A4">
        <w:rPr>
          <w:rFonts w:ascii="Arial" w:hAnsi="Arial" w:cs="Arial"/>
          <w:sz w:val="32"/>
          <w:szCs w:val="32"/>
          <w:lang w:val="es-ES_tradnl" w:eastAsia="en-US"/>
        </w:rPr>
        <w:t xml:space="preserve">Damos la bienvenida a la delegación de </w:t>
      </w:r>
      <w:r w:rsidRPr="005062A4">
        <w:rPr>
          <w:rFonts w:ascii="Arial" w:hAnsi="Arial" w:cs="Arial"/>
          <w:sz w:val="32"/>
          <w:szCs w:val="32"/>
          <w:lang w:val="es-ES_tradnl" w:eastAsia="en-US"/>
        </w:rPr>
        <w:t>Haití</w:t>
      </w:r>
      <w:r w:rsidRPr="005062A4">
        <w:rPr>
          <w:rFonts w:ascii="Arial" w:hAnsi="Arial" w:cs="Arial"/>
          <w:sz w:val="32"/>
          <w:szCs w:val="32"/>
          <w:lang w:val="es-ES_tradnl" w:eastAsia="en-US"/>
        </w:rPr>
        <w:t xml:space="preserve"> y agradecemos la presentación de su informe.</w:t>
      </w:r>
    </w:p>
    <w:p w:rsidR="005062A4" w:rsidRPr="005062A4" w:rsidRDefault="005062A4" w:rsidP="007B0DED">
      <w:pPr>
        <w:spacing w:after="160" w:line="259" w:lineRule="auto"/>
        <w:rPr>
          <w:rFonts w:eastAsia="Calibri"/>
          <w:lang w:eastAsia="en-US"/>
        </w:rPr>
      </w:pPr>
    </w:p>
    <w:p w:rsidR="005062A4" w:rsidRDefault="005062A4" w:rsidP="005062A4">
      <w:pPr>
        <w:spacing w:line="360" w:lineRule="auto"/>
        <w:jc w:val="both"/>
        <w:rPr>
          <w:rFonts w:ascii="Arial" w:hAnsi="Arial" w:cs="Arial"/>
          <w:sz w:val="32"/>
          <w:szCs w:val="32"/>
          <w:lang w:val="es-ES_tradnl" w:eastAsia="en-US"/>
        </w:rPr>
      </w:pPr>
      <w:r w:rsidRPr="005062A4">
        <w:rPr>
          <w:rFonts w:ascii="Arial" w:hAnsi="Arial" w:cs="Arial"/>
          <w:sz w:val="32"/>
          <w:szCs w:val="32"/>
          <w:lang w:val="es-ES_tradnl" w:eastAsia="en-US"/>
        </w:rPr>
        <w:t>México expresa sus condolencias al pueblo y Gobierno de Haití por la pérdida de vidas humanas, heridos y graves daños provocados por el Huracán Matthew, y reiteramos nuestra solidaridad con el pueblo de Haití.</w:t>
      </w:r>
    </w:p>
    <w:p w:rsidR="005062A4" w:rsidRPr="007B0DED" w:rsidRDefault="005062A4" w:rsidP="007B0DED">
      <w:pPr>
        <w:spacing w:after="160" w:line="259" w:lineRule="auto"/>
        <w:rPr>
          <w:rFonts w:eastAsia="Calibri"/>
          <w:lang w:eastAsia="en-US"/>
        </w:rPr>
      </w:pPr>
    </w:p>
    <w:p w:rsidR="005062A4" w:rsidRDefault="005062A4" w:rsidP="005062A4">
      <w:pPr>
        <w:spacing w:line="360" w:lineRule="auto"/>
        <w:jc w:val="both"/>
        <w:rPr>
          <w:rFonts w:ascii="Arial" w:hAnsi="Arial" w:cs="Arial"/>
          <w:sz w:val="32"/>
          <w:szCs w:val="32"/>
          <w:lang w:val="es-ES_tradnl" w:eastAsia="en-US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lang w:val="es-ES_tradnl" w:eastAsia="en-US"/>
        </w:rPr>
        <w:t xml:space="preserve">Celebramos </w:t>
      </w:r>
      <w:r w:rsidR="007B0DED" w:rsidRPr="005062A4">
        <w:rPr>
          <w:rFonts w:ascii="Arial" w:hAnsi="Arial" w:cs="Arial"/>
          <w:sz w:val="32"/>
          <w:szCs w:val="32"/>
          <w:lang w:val="es-ES_tradnl" w:eastAsia="en-US"/>
        </w:rPr>
        <w:t>la reforma y el fortalecimiento de la Oficina de Protección del Ciudadan</w:t>
      </w:r>
      <w:r w:rsidR="007B0DED">
        <w:rPr>
          <w:rFonts w:ascii="Arial" w:hAnsi="Arial" w:cs="Arial"/>
          <w:sz w:val="32"/>
          <w:szCs w:val="32"/>
          <w:lang w:val="es-ES_tradnl" w:eastAsia="en-US"/>
        </w:rPr>
        <w:t>o, los esfuerzos para combatir la trata de personas, así como los procesos para</w:t>
      </w:r>
      <w:r w:rsidRPr="005062A4">
        <w:rPr>
          <w:rFonts w:ascii="Arial" w:hAnsi="Arial" w:cs="Arial"/>
          <w:sz w:val="32"/>
          <w:szCs w:val="32"/>
          <w:lang w:val="es-ES_tradnl" w:eastAsia="en-US"/>
        </w:rPr>
        <w:t xml:space="preserve"> mejorar las condiciones de los centros de reclusión, </w:t>
      </w:r>
      <w:r w:rsidR="007B0DED">
        <w:rPr>
          <w:rFonts w:ascii="Arial" w:hAnsi="Arial" w:cs="Arial"/>
          <w:sz w:val="32"/>
          <w:szCs w:val="32"/>
          <w:lang w:val="es-ES_tradnl" w:eastAsia="en-US"/>
        </w:rPr>
        <w:t xml:space="preserve">reducir </w:t>
      </w:r>
      <w:r w:rsidRPr="005062A4">
        <w:rPr>
          <w:rFonts w:ascii="Arial" w:hAnsi="Arial" w:cs="Arial"/>
          <w:sz w:val="32"/>
          <w:szCs w:val="32"/>
          <w:lang w:val="es-ES_tradnl" w:eastAsia="en-US"/>
        </w:rPr>
        <w:t xml:space="preserve">la detención preventiva y </w:t>
      </w:r>
      <w:r w:rsidR="007B0DED">
        <w:rPr>
          <w:rFonts w:ascii="Arial" w:hAnsi="Arial" w:cs="Arial"/>
          <w:sz w:val="32"/>
          <w:szCs w:val="32"/>
          <w:lang w:val="es-ES_tradnl" w:eastAsia="en-US"/>
        </w:rPr>
        <w:t>capacitar a</w:t>
      </w:r>
      <w:r w:rsidRPr="005062A4">
        <w:rPr>
          <w:rFonts w:ascii="Arial" w:hAnsi="Arial" w:cs="Arial"/>
          <w:sz w:val="32"/>
          <w:szCs w:val="32"/>
          <w:lang w:val="es-ES_tradnl" w:eastAsia="en-US"/>
        </w:rPr>
        <w:t xml:space="preserve"> jueces.</w:t>
      </w:r>
    </w:p>
    <w:p w:rsidR="005062A4" w:rsidRPr="007B0DED" w:rsidRDefault="005062A4" w:rsidP="007B0DED">
      <w:pPr>
        <w:spacing w:after="160" w:line="259" w:lineRule="auto"/>
        <w:rPr>
          <w:rFonts w:eastAsia="Calibri"/>
          <w:lang w:eastAsia="en-US"/>
        </w:rPr>
      </w:pPr>
    </w:p>
    <w:p w:rsidR="005062A4" w:rsidRDefault="007B0DED" w:rsidP="005062A4">
      <w:pPr>
        <w:spacing w:line="360" w:lineRule="auto"/>
        <w:jc w:val="both"/>
        <w:rPr>
          <w:rFonts w:ascii="Arial" w:hAnsi="Arial" w:cs="Arial"/>
          <w:sz w:val="32"/>
          <w:szCs w:val="32"/>
          <w:lang w:val="es-ES_tradnl" w:eastAsia="en-US"/>
        </w:rPr>
      </w:pPr>
      <w:r>
        <w:rPr>
          <w:rFonts w:ascii="Arial" w:hAnsi="Arial" w:cs="Arial"/>
          <w:sz w:val="32"/>
          <w:szCs w:val="32"/>
          <w:lang w:val="es-ES_tradnl" w:eastAsia="en-US"/>
        </w:rPr>
        <w:t>Damos</w:t>
      </w:r>
      <w:r w:rsidR="005062A4" w:rsidRPr="005062A4">
        <w:rPr>
          <w:rFonts w:ascii="Arial" w:hAnsi="Arial" w:cs="Arial"/>
          <w:sz w:val="32"/>
          <w:szCs w:val="32"/>
          <w:lang w:val="es-ES_tradnl" w:eastAsia="en-US"/>
        </w:rPr>
        <w:t xml:space="preserve"> la bienvenida a las políticas para mejorar la enseñanza pública</w:t>
      </w:r>
      <w:r>
        <w:rPr>
          <w:rFonts w:ascii="Arial" w:hAnsi="Arial" w:cs="Arial"/>
          <w:sz w:val="32"/>
          <w:szCs w:val="32"/>
          <w:lang w:val="es-ES_tradnl" w:eastAsia="en-US"/>
        </w:rPr>
        <w:t xml:space="preserve"> e invitamos a Haití a continuar</w:t>
      </w:r>
      <w:r w:rsidR="005062A4" w:rsidRPr="005062A4">
        <w:rPr>
          <w:rFonts w:ascii="Arial" w:hAnsi="Arial" w:cs="Arial"/>
          <w:sz w:val="32"/>
          <w:szCs w:val="32"/>
          <w:lang w:val="es-ES_tradnl" w:eastAsia="en-US"/>
        </w:rPr>
        <w:t xml:space="preserve"> los </w:t>
      </w:r>
      <w:r w:rsidR="005062A4" w:rsidRPr="005062A4">
        <w:rPr>
          <w:rFonts w:ascii="Arial" w:hAnsi="Arial" w:cs="Arial"/>
          <w:sz w:val="32"/>
          <w:szCs w:val="32"/>
          <w:lang w:val="es-ES_tradnl" w:eastAsia="en-US"/>
        </w:rPr>
        <w:lastRenderedPageBreak/>
        <w:t>esfuerzos para lograr el acceso a la educación primaria universal, gratuita y obligatoria.</w:t>
      </w:r>
    </w:p>
    <w:p w:rsidR="007B0DED" w:rsidRPr="007B0DED" w:rsidRDefault="007B0DED" w:rsidP="007B0DED">
      <w:pPr>
        <w:spacing w:after="160" w:line="259" w:lineRule="auto"/>
        <w:rPr>
          <w:rFonts w:eastAsia="Calibri"/>
          <w:lang w:eastAsia="en-US"/>
        </w:rPr>
      </w:pPr>
    </w:p>
    <w:p w:rsidR="005062A4" w:rsidRPr="005062A4" w:rsidRDefault="005062A4" w:rsidP="005062A4">
      <w:pPr>
        <w:spacing w:line="360" w:lineRule="auto"/>
        <w:jc w:val="both"/>
        <w:rPr>
          <w:rFonts w:ascii="Arial" w:hAnsi="Arial" w:cs="Arial"/>
          <w:sz w:val="32"/>
          <w:szCs w:val="32"/>
          <w:lang w:val="es-ES_tradnl" w:eastAsia="en-US"/>
        </w:rPr>
      </w:pPr>
      <w:r w:rsidRPr="005062A4">
        <w:rPr>
          <w:rFonts w:ascii="Arial" w:hAnsi="Arial" w:cs="Arial"/>
          <w:sz w:val="32"/>
          <w:szCs w:val="32"/>
          <w:lang w:val="es-ES_tradnl" w:eastAsia="en-US"/>
        </w:rPr>
        <w:t>Con un espíritu respetuoso y constructivo, México recomienda:</w:t>
      </w:r>
    </w:p>
    <w:p w:rsidR="005062A4" w:rsidRPr="007B0DED" w:rsidRDefault="005062A4" w:rsidP="007B0DED">
      <w:pPr>
        <w:spacing w:after="160" w:line="259" w:lineRule="auto"/>
        <w:rPr>
          <w:rFonts w:eastAsia="Calibri"/>
          <w:lang w:eastAsia="en-US"/>
        </w:rPr>
      </w:pPr>
    </w:p>
    <w:p w:rsidR="005062A4" w:rsidRPr="005062A4" w:rsidRDefault="005062A4" w:rsidP="005062A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32"/>
          <w:szCs w:val="32"/>
          <w:lang w:val="es-ES_tradnl" w:eastAsia="en-US"/>
        </w:rPr>
      </w:pPr>
      <w:r w:rsidRPr="005062A4">
        <w:rPr>
          <w:rFonts w:ascii="Arial" w:hAnsi="Arial" w:cs="Arial"/>
          <w:sz w:val="32"/>
          <w:szCs w:val="32"/>
          <w:lang w:val="es-ES_tradnl" w:eastAsia="en-US"/>
        </w:rPr>
        <w:t xml:space="preserve">Avanzar hacia la conclusión del proceso electoral </w:t>
      </w:r>
      <w:r w:rsidR="00EA654F">
        <w:rPr>
          <w:rFonts w:ascii="Arial" w:hAnsi="Arial" w:cs="Arial"/>
          <w:sz w:val="32"/>
          <w:szCs w:val="32"/>
          <w:lang w:val="es-ES_tradnl" w:eastAsia="en-US"/>
        </w:rPr>
        <w:t>para</w:t>
      </w:r>
      <w:r w:rsidRPr="005062A4">
        <w:rPr>
          <w:rFonts w:ascii="Arial" w:hAnsi="Arial" w:cs="Arial"/>
          <w:sz w:val="32"/>
          <w:szCs w:val="32"/>
          <w:lang w:val="es-ES_tradnl" w:eastAsia="en-US"/>
        </w:rPr>
        <w:t xml:space="preserve"> garantizar los derechos civiles y po</w:t>
      </w:r>
      <w:r w:rsidR="007B0DED">
        <w:rPr>
          <w:rFonts w:ascii="Arial" w:hAnsi="Arial" w:cs="Arial"/>
          <w:sz w:val="32"/>
          <w:szCs w:val="32"/>
          <w:lang w:val="es-ES_tradnl" w:eastAsia="en-US"/>
        </w:rPr>
        <w:t>líticos de todos los ciudadanos</w:t>
      </w:r>
      <w:r w:rsidRPr="005062A4">
        <w:rPr>
          <w:rFonts w:ascii="Arial" w:hAnsi="Arial" w:cs="Arial"/>
          <w:sz w:val="32"/>
          <w:szCs w:val="32"/>
          <w:lang w:val="es-ES_tradnl" w:eastAsia="en-US"/>
        </w:rPr>
        <w:t>.</w:t>
      </w:r>
    </w:p>
    <w:p w:rsidR="005062A4" w:rsidRPr="007B0DED" w:rsidRDefault="005062A4" w:rsidP="007B0DED">
      <w:pPr>
        <w:spacing w:after="160" w:line="259" w:lineRule="auto"/>
        <w:rPr>
          <w:rFonts w:eastAsia="Calibri"/>
          <w:lang w:eastAsia="en-US"/>
        </w:rPr>
      </w:pPr>
    </w:p>
    <w:p w:rsidR="005062A4" w:rsidRPr="005062A4" w:rsidRDefault="005062A4" w:rsidP="005062A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32"/>
          <w:szCs w:val="32"/>
          <w:lang w:val="es-ES_tradnl" w:eastAsia="en-US"/>
        </w:rPr>
      </w:pPr>
      <w:r w:rsidRPr="005062A4">
        <w:rPr>
          <w:rFonts w:ascii="Arial" w:hAnsi="Arial" w:cs="Arial"/>
          <w:sz w:val="32"/>
          <w:szCs w:val="32"/>
          <w:lang w:val="es-ES_tradnl" w:eastAsia="en-US"/>
        </w:rPr>
        <w:t>Implementar medidas para garantizar los derechos a la alimentación adecuada, al agua potable y al saneamiento, para evitar la propagación de enfermedades</w:t>
      </w:r>
      <w:r w:rsidR="007B0DED">
        <w:rPr>
          <w:rFonts w:ascii="Arial" w:hAnsi="Arial" w:cs="Arial"/>
          <w:sz w:val="32"/>
          <w:szCs w:val="32"/>
          <w:lang w:val="es-ES_tradnl" w:eastAsia="en-US"/>
        </w:rPr>
        <w:t xml:space="preserve"> entre la población,</w:t>
      </w:r>
      <w:r w:rsidRPr="005062A4">
        <w:rPr>
          <w:rFonts w:ascii="Arial" w:hAnsi="Arial" w:cs="Arial"/>
          <w:sz w:val="32"/>
          <w:szCs w:val="32"/>
          <w:lang w:val="es-ES_tradnl" w:eastAsia="en-US"/>
        </w:rPr>
        <w:t xml:space="preserve"> poniendo especial atención en campos de refugiados.</w:t>
      </w:r>
    </w:p>
    <w:p w:rsidR="005062A4" w:rsidRPr="007B0DED" w:rsidRDefault="005062A4" w:rsidP="007B0DED">
      <w:pPr>
        <w:spacing w:after="160" w:line="259" w:lineRule="auto"/>
        <w:rPr>
          <w:rFonts w:eastAsia="Calibri"/>
          <w:lang w:eastAsia="en-US"/>
        </w:rPr>
      </w:pPr>
    </w:p>
    <w:p w:rsidR="005062A4" w:rsidRPr="005062A4" w:rsidRDefault="007B0DED" w:rsidP="005062A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32"/>
          <w:szCs w:val="32"/>
          <w:lang w:val="es-ES_tradnl" w:eastAsia="en-US"/>
        </w:rPr>
      </w:pPr>
      <w:r>
        <w:rPr>
          <w:rFonts w:ascii="Arial" w:hAnsi="Arial" w:cs="Arial"/>
          <w:sz w:val="32"/>
          <w:szCs w:val="32"/>
          <w:lang w:val="es-ES_tradnl" w:eastAsia="en-US"/>
        </w:rPr>
        <w:t>R</w:t>
      </w:r>
      <w:r w:rsidR="005062A4" w:rsidRPr="005062A4">
        <w:rPr>
          <w:rFonts w:ascii="Arial" w:hAnsi="Arial" w:cs="Arial"/>
          <w:sz w:val="32"/>
          <w:szCs w:val="32"/>
          <w:lang w:val="es-ES_tradnl" w:eastAsia="en-US"/>
        </w:rPr>
        <w:t xml:space="preserve">edoblar esfuerzos para mejorar las condiciones de las personas privadas de libertad, en particular, </w:t>
      </w:r>
      <w:r w:rsidR="00EA654F">
        <w:rPr>
          <w:rFonts w:ascii="Arial" w:hAnsi="Arial" w:cs="Arial"/>
          <w:sz w:val="32"/>
          <w:szCs w:val="32"/>
          <w:lang w:val="es-ES_tradnl" w:eastAsia="en-US"/>
        </w:rPr>
        <w:t>reduciendo</w:t>
      </w:r>
      <w:r w:rsidR="005062A4" w:rsidRPr="005062A4">
        <w:rPr>
          <w:rFonts w:ascii="Arial" w:hAnsi="Arial" w:cs="Arial"/>
          <w:sz w:val="32"/>
          <w:szCs w:val="32"/>
          <w:lang w:val="es-ES_tradnl" w:eastAsia="en-US"/>
        </w:rPr>
        <w:t xml:space="preserve"> los periodos de detención preventiva, </w:t>
      </w:r>
      <w:r w:rsidR="00EA654F">
        <w:rPr>
          <w:rFonts w:ascii="Arial" w:hAnsi="Arial" w:cs="Arial"/>
          <w:sz w:val="32"/>
          <w:szCs w:val="32"/>
          <w:lang w:val="es-ES_tradnl" w:eastAsia="en-US"/>
        </w:rPr>
        <w:t>facilitando</w:t>
      </w:r>
      <w:r w:rsidR="005062A4" w:rsidRPr="005062A4">
        <w:rPr>
          <w:rFonts w:ascii="Arial" w:hAnsi="Arial" w:cs="Arial"/>
          <w:sz w:val="32"/>
          <w:szCs w:val="32"/>
          <w:lang w:val="es-ES_tradnl" w:eastAsia="en-US"/>
        </w:rPr>
        <w:t xml:space="preserve"> el acceso a la justicia, y </w:t>
      </w:r>
      <w:r w:rsidR="00EA654F">
        <w:rPr>
          <w:rFonts w:ascii="Arial" w:hAnsi="Arial" w:cs="Arial"/>
          <w:sz w:val="32"/>
          <w:szCs w:val="32"/>
          <w:lang w:val="es-ES_tradnl" w:eastAsia="en-US"/>
        </w:rPr>
        <w:t>mejorando</w:t>
      </w:r>
      <w:r w:rsidR="005062A4" w:rsidRPr="005062A4">
        <w:rPr>
          <w:rFonts w:ascii="Arial" w:hAnsi="Arial" w:cs="Arial"/>
          <w:sz w:val="32"/>
          <w:szCs w:val="32"/>
          <w:lang w:val="es-ES_tradnl" w:eastAsia="en-US"/>
        </w:rPr>
        <w:t xml:space="preserve"> las instalacion</w:t>
      </w:r>
      <w:r>
        <w:rPr>
          <w:rFonts w:ascii="Arial" w:hAnsi="Arial" w:cs="Arial"/>
          <w:sz w:val="32"/>
          <w:szCs w:val="32"/>
          <w:lang w:val="es-ES_tradnl" w:eastAsia="en-US"/>
        </w:rPr>
        <w:t xml:space="preserve">es de los centros de reclusión. </w:t>
      </w:r>
    </w:p>
    <w:p w:rsidR="00EA654F" w:rsidRPr="00EA654F" w:rsidRDefault="00EA654F" w:rsidP="00EA654F">
      <w:pPr>
        <w:spacing w:after="160" w:line="259" w:lineRule="auto"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5062A4" w:rsidRPr="00EA654F" w:rsidRDefault="005062A4" w:rsidP="00EA654F">
      <w:pPr>
        <w:spacing w:after="160" w:line="259" w:lineRule="auto"/>
        <w:jc w:val="both"/>
        <w:rPr>
          <w:rFonts w:ascii="Arial" w:eastAsia="Calibri" w:hAnsi="Arial" w:cs="Arial"/>
          <w:b/>
          <w:sz w:val="24"/>
          <w:lang w:eastAsia="en-US"/>
        </w:rPr>
      </w:pPr>
      <w:r w:rsidRPr="00EA654F">
        <w:rPr>
          <w:rFonts w:ascii="Arial" w:eastAsia="Calibri" w:hAnsi="Arial" w:cs="Arial"/>
          <w:b/>
          <w:sz w:val="24"/>
          <w:lang w:eastAsia="en-US"/>
        </w:rPr>
        <w:t xml:space="preserve">Tiempo de intervención: 1 minuto 30 segundos </w:t>
      </w:r>
    </w:p>
    <w:sectPr w:rsidR="005062A4" w:rsidRPr="00EA6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D5150"/>
    <w:multiLevelType w:val="hybridMultilevel"/>
    <w:tmpl w:val="540CB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201CA"/>
    <w:multiLevelType w:val="hybridMultilevel"/>
    <w:tmpl w:val="BE14B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A4"/>
    <w:rsid w:val="00060CF8"/>
    <w:rsid w:val="005062A4"/>
    <w:rsid w:val="00577AA2"/>
    <w:rsid w:val="007B0DED"/>
    <w:rsid w:val="00873480"/>
    <w:rsid w:val="00E255BE"/>
    <w:rsid w:val="00E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CBB49-84B3-47A9-95B3-9E54941A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2A4"/>
    <w:pPr>
      <w:spacing w:after="0" w:line="240" w:lineRule="auto"/>
    </w:pPr>
    <w:rPr>
      <w:rFonts w:ascii="Calibri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"/>
    <w:basedOn w:val="Fuentedeprrafopredeter"/>
    <w:link w:val="Prrafodelista"/>
    <w:uiPriority w:val="34"/>
    <w:qFormat/>
    <w:locked/>
    <w:rsid w:val="005062A4"/>
    <w:rPr>
      <w:rFonts w:ascii="Calibri" w:hAnsi="Calibri" w:cs="Times New Roman"/>
      <w:lang w:eastAsia="es-MX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"/>
    <w:basedOn w:val="Normal"/>
    <w:link w:val="PrrafodelistaCar"/>
    <w:uiPriority w:val="34"/>
    <w:qFormat/>
    <w:rsid w:val="005062A4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5062A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D6657-3F31-43CB-87A0-9DAFCCB6739D}"/>
</file>

<file path=customXml/itemProps2.xml><?xml version="1.0" encoding="utf-8"?>
<ds:datastoreItem xmlns:ds="http://schemas.openxmlformats.org/officeDocument/2006/customXml" ds:itemID="{FEC9816E-DEFB-488E-BC6D-7C3755C41969}"/>
</file>

<file path=customXml/itemProps3.xml><?xml version="1.0" encoding="utf-8"?>
<ds:datastoreItem xmlns:ds="http://schemas.openxmlformats.org/officeDocument/2006/customXml" ds:itemID="{54AFE492-7287-4C11-9CFF-E568F23FD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:subject/>
  <dc:creator>Sofia Varguez</dc:creator>
  <cp:keywords/>
  <dc:description/>
  <cp:lastModifiedBy>Sofia Varguez</cp:lastModifiedBy>
  <cp:revision>2</cp:revision>
  <dcterms:created xsi:type="dcterms:W3CDTF">2016-11-04T17:39:00Z</dcterms:created>
  <dcterms:modified xsi:type="dcterms:W3CDTF">2016-11-04T18:58:00Z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