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27" w:rsidRDefault="009A5027" w:rsidP="009A5027">
      <w:pPr>
        <w:pStyle w:val="FootnoteText"/>
        <w:tabs>
          <w:tab w:val="center" w:pos="2268"/>
        </w:tabs>
        <w:jc w:val="center"/>
        <w:rPr>
          <w:rFonts w:ascii="Calibri" w:hAnsi="Calibri" w:cs="Calibri"/>
          <w:bCs/>
          <w:sz w:val="20"/>
        </w:rPr>
      </w:pPr>
      <w:r>
        <w:rPr>
          <w:noProof/>
          <w:lang w:val="en-US" w:eastAsia="en-US"/>
        </w:rPr>
        <w:drawing>
          <wp:inline distT="0" distB="0" distL="0" distR="0" wp14:anchorId="7670446F" wp14:editId="4BFE4AB0">
            <wp:extent cx="10096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27" w:rsidRPr="005D5EC4" w:rsidRDefault="009A5027" w:rsidP="009A5027">
      <w:pPr>
        <w:tabs>
          <w:tab w:val="center" w:pos="2268"/>
          <w:tab w:val="left" w:pos="5812"/>
        </w:tabs>
        <w:ind w:left="1440" w:right="1440"/>
        <w:jc w:val="center"/>
        <w:rPr>
          <w:rFonts w:ascii="Verdana" w:hAnsi="Verdana" w:cs="Verdana"/>
          <w:sz w:val="20"/>
          <w:szCs w:val="20"/>
          <w:lang w:val="fr-BE"/>
        </w:rPr>
      </w:pPr>
      <w:r w:rsidRPr="005D5EC4">
        <w:rPr>
          <w:rFonts w:ascii="Verdana" w:hAnsi="Verdana" w:cs="Verdana"/>
          <w:sz w:val="20"/>
          <w:szCs w:val="20"/>
          <w:lang w:val="fr-BE"/>
        </w:rPr>
        <w:t>Représentation permanente de la Belgique auprès des Nations Unies et auprès des institutions spécialisées à Genève</w:t>
      </w:r>
    </w:p>
    <w:p w:rsidR="009A5027" w:rsidRDefault="009A5027" w:rsidP="009A5027">
      <w:pPr>
        <w:rPr>
          <w:rFonts w:ascii="Calibri" w:hAnsi="Calibri" w:cs="Calibri"/>
          <w:b/>
          <w:lang w:val="fr-BE"/>
        </w:rPr>
      </w:pPr>
    </w:p>
    <w:tbl>
      <w:tblPr>
        <w:tblW w:w="0" w:type="auto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</w:tblGrid>
      <w:tr w:rsidR="009A5027" w:rsidRPr="00C95B59" w:rsidTr="004B0AD6">
        <w:trPr>
          <w:jc w:val="center"/>
        </w:trPr>
        <w:tc>
          <w:tcPr>
            <w:tcW w:w="5278" w:type="dxa"/>
            <w:shd w:val="clear" w:color="auto" w:fill="auto"/>
          </w:tcPr>
          <w:p w:rsidR="009A5027" w:rsidRPr="00FA3E56" w:rsidRDefault="009A5027" w:rsidP="004B0AD6">
            <w:pPr>
              <w:jc w:val="center"/>
              <w:rPr>
                <w:rFonts w:ascii="Verdana" w:hAnsi="Verdana" w:cs="Courier New"/>
                <w:b/>
                <w:sz w:val="20"/>
                <w:szCs w:val="20"/>
                <w:lang w:val="fr-BE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WG UPR 2</w:t>
            </w:r>
            <w:r w:rsidR="00410106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5</w:t>
            </w:r>
            <w:r w:rsidRPr="00FA3E56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 xml:space="preserve"> –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10106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Tadjikistan</w:t>
            </w:r>
          </w:p>
          <w:p w:rsidR="009A5027" w:rsidRPr="00FA3E56" w:rsidRDefault="009A5027" w:rsidP="004B0AD6">
            <w:pPr>
              <w:jc w:val="center"/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</w:pPr>
            <w:r w:rsidRPr="00FA3E56"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  <w:t>Intervention de la Belgique</w:t>
            </w:r>
          </w:p>
          <w:p w:rsidR="009A5027" w:rsidRPr="00FA3E56" w:rsidRDefault="009A5027" w:rsidP="00410106">
            <w:pPr>
              <w:jc w:val="center"/>
              <w:rPr>
                <w:rFonts w:ascii="Verdana" w:hAnsi="Verdana" w:cs="Courier New"/>
                <w:sz w:val="20"/>
                <w:szCs w:val="20"/>
                <w:lang w:val="fr-BE"/>
              </w:rPr>
            </w:pPr>
            <w:r>
              <w:rPr>
                <w:rFonts w:ascii="Verdana" w:hAnsi="Verdana" w:cs="Courier New"/>
                <w:sz w:val="20"/>
                <w:szCs w:val="20"/>
                <w:lang w:val="fr-BE"/>
              </w:rPr>
              <w:t>Date:</w:t>
            </w:r>
            <w:r w:rsidR="003D4FC0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6 mai 2016</w:t>
            </w:r>
            <w:r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</w:t>
            </w:r>
            <w:r w:rsidRPr="00FA3E56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</w:t>
            </w:r>
          </w:p>
        </w:tc>
      </w:tr>
    </w:tbl>
    <w:p w:rsidR="009A5027" w:rsidRDefault="009A5027" w:rsidP="009A5027">
      <w:pPr>
        <w:rPr>
          <w:lang w:val="fr-FR"/>
        </w:rPr>
      </w:pPr>
    </w:p>
    <w:p w:rsidR="009A5027" w:rsidRDefault="009A5027" w:rsidP="009A5027">
      <w:pPr>
        <w:jc w:val="both"/>
        <w:rPr>
          <w:rFonts w:ascii="Verdana" w:hAnsi="Verdana" w:cs="Verdana"/>
          <w:b/>
          <w:sz w:val="20"/>
          <w:szCs w:val="20"/>
          <w:lang w:val="fr-BE"/>
        </w:rPr>
      </w:pPr>
    </w:p>
    <w:p w:rsidR="009A5027" w:rsidRDefault="009A5027" w:rsidP="009A5027">
      <w:pPr>
        <w:jc w:val="both"/>
        <w:rPr>
          <w:rFonts w:ascii="Verdana" w:hAnsi="Verdana" w:cs="Verdana"/>
          <w:sz w:val="20"/>
          <w:szCs w:val="20"/>
          <w:lang w:val="fr-BE"/>
        </w:rPr>
      </w:pPr>
      <w:r>
        <w:rPr>
          <w:rFonts w:ascii="Verdana" w:hAnsi="Verdana" w:cs="Verdana"/>
          <w:b/>
          <w:sz w:val="20"/>
          <w:szCs w:val="20"/>
          <w:lang w:val="fr-BE"/>
        </w:rPr>
        <w:t>Monsieur le Président,</w:t>
      </w:r>
    </w:p>
    <w:p w:rsidR="009A5027" w:rsidRDefault="009A5027" w:rsidP="009A5027">
      <w:pPr>
        <w:jc w:val="both"/>
        <w:rPr>
          <w:rFonts w:ascii="Verdana" w:hAnsi="Verdana" w:cs="Verdana"/>
          <w:sz w:val="20"/>
          <w:szCs w:val="20"/>
          <w:lang w:val="fr-BE"/>
        </w:rPr>
      </w:pPr>
    </w:p>
    <w:p w:rsidR="00410106" w:rsidRDefault="009A5027" w:rsidP="009A502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fr-BE"/>
        </w:rPr>
      </w:pPr>
      <w:r>
        <w:rPr>
          <w:rFonts w:ascii="Verdana" w:hAnsi="Verdana" w:cs="Verdana"/>
          <w:sz w:val="20"/>
          <w:szCs w:val="20"/>
          <w:lang w:val="fr-BE"/>
        </w:rPr>
        <w:t>La Belgique</w:t>
      </w:r>
      <w:r w:rsidRPr="009A5027">
        <w:rPr>
          <w:rFonts w:ascii="Verdana" w:hAnsi="Verdana" w:cs="Verdana"/>
          <w:sz w:val="20"/>
          <w:szCs w:val="20"/>
          <w:lang w:val="fr-BE"/>
        </w:rPr>
        <w:t xml:space="preserve"> </w:t>
      </w:r>
      <w:r w:rsidR="00EA28A8">
        <w:rPr>
          <w:rFonts w:ascii="Verdana" w:hAnsi="Verdana" w:cs="Verdana"/>
          <w:sz w:val="20"/>
          <w:szCs w:val="20"/>
          <w:lang w:val="fr-BE"/>
        </w:rPr>
        <w:t>souhaite</w:t>
      </w:r>
      <w:r w:rsidRPr="009A5027">
        <w:rPr>
          <w:rFonts w:ascii="Verdana" w:hAnsi="Verdana" w:cs="Verdana"/>
          <w:sz w:val="20"/>
          <w:szCs w:val="20"/>
          <w:lang w:val="fr-BE"/>
        </w:rPr>
        <w:t xml:space="preserve"> </w:t>
      </w:r>
      <w:r w:rsidR="00DF4461">
        <w:rPr>
          <w:rFonts w:ascii="Verdana" w:hAnsi="Verdana" w:cs="Verdana"/>
          <w:sz w:val="20"/>
          <w:szCs w:val="20"/>
          <w:lang w:val="fr-BE"/>
        </w:rPr>
        <w:t>saluer</w:t>
      </w:r>
      <w:r w:rsidR="00B24298">
        <w:rPr>
          <w:rFonts w:ascii="Verdana" w:hAnsi="Verdana" w:cs="Verdana"/>
          <w:sz w:val="20"/>
          <w:szCs w:val="20"/>
          <w:lang w:val="fr-BE"/>
        </w:rPr>
        <w:t xml:space="preserve"> le fait que le </w:t>
      </w:r>
      <w:r w:rsidR="00410106">
        <w:rPr>
          <w:rFonts w:ascii="Verdana" w:hAnsi="Verdana" w:cs="Verdana"/>
          <w:sz w:val="20"/>
          <w:szCs w:val="20"/>
          <w:lang w:val="fr-BE"/>
        </w:rPr>
        <w:t xml:space="preserve">Tadjikistan ait accueilli les mandataires de procédures spéciales qui ont exprimé leurs intérêt à visiter le pays depuis son dernier passage devant l’Evaluation périodique universelle (EPU). </w:t>
      </w:r>
      <w:r w:rsidR="00DF4461">
        <w:rPr>
          <w:rFonts w:ascii="Verdana" w:hAnsi="Verdana" w:cs="Verdana"/>
          <w:sz w:val="20"/>
          <w:szCs w:val="20"/>
          <w:lang w:val="fr-BE"/>
        </w:rPr>
        <w:t>N</w:t>
      </w:r>
      <w:r w:rsidR="00410106">
        <w:rPr>
          <w:rFonts w:ascii="Verdana" w:hAnsi="Verdana" w:cs="Verdana"/>
          <w:sz w:val="20"/>
          <w:szCs w:val="20"/>
          <w:lang w:val="fr-BE"/>
        </w:rPr>
        <w:t xml:space="preserve">ous espérons que cette politique d’ouverture se traduira </w:t>
      </w:r>
      <w:r w:rsidR="001604A2">
        <w:rPr>
          <w:rFonts w:ascii="Verdana" w:hAnsi="Verdana" w:cs="Verdana"/>
          <w:sz w:val="20"/>
          <w:szCs w:val="20"/>
          <w:lang w:val="fr-BE"/>
        </w:rPr>
        <w:t xml:space="preserve">par </w:t>
      </w:r>
      <w:r w:rsidR="00410106">
        <w:rPr>
          <w:rFonts w:ascii="Verdana" w:hAnsi="Verdana" w:cs="Verdana"/>
          <w:sz w:val="20"/>
          <w:szCs w:val="20"/>
          <w:lang w:val="fr-BE"/>
        </w:rPr>
        <w:t xml:space="preserve">le lancement d’une invitation </w:t>
      </w:r>
      <w:r w:rsidR="000C2C5B">
        <w:rPr>
          <w:rFonts w:ascii="Verdana" w:hAnsi="Verdana" w:cs="Verdana"/>
          <w:sz w:val="20"/>
          <w:szCs w:val="20"/>
          <w:lang w:val="fr-BE"/>
        </w:rPr>
        <w:t>permanente</w:t>
      </w:r>
      <w:r w:rsidR="00410106">
        <w:rPr>
          <w:rFonts w:ascii="Verdana" w:hAnsi="Verdana" w:cs="Verdana"/>
          <w:sz w:val="20"/>
          <w:szCs w:val="20"/>
          <w:lang w:val="fr-BE"/>
        </w:rPr>
        <w:t xml:space="preserve"> aux procédures spéciales dans un futur proche.</w:t>
      </w:r>
    </w:p>
    <w:p w:rsidR="00410106" w:rsidRDefault="00410106" w:rsidP="009A502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fr-BE"/>
        </w:rPr>
      </w:pPr>
    </w:p>
    <w:p w:rsidR="00410106" w:rsidRPr="00410106" w:rsidRDefault="00410106" w:rsidP="009A502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fr-BE"/>
        </w:rPr>
      </w:pPr>
      <w:r>
        <w:rPr>
          <w:rFonts w:ascii="Verdana" w:hAnsi="Verdana" w:cs="Verdana"/>
          <w:sz w:val="20"/>
          <w:szCs w:val="20"/>
          <w:lang w:val="fr-BE"/>
        </w:rPr>
        <w:t xml:space="preserve">La Belgique se félicite que le Tadjikistan applique une abolition </w:t>
      </w:r>
      <w:r>
        <w:rPr>
          <w:rFonts w:ascii="Verdana" w:hAnsi="Verdana" w:cs="Verdana"/>
          <w:i/>
          <w:sz w:val="20"/>
          <w:szCs w:val="20"/>
          <w:lang w:val="fr-BE"/>
        </w:rPr>
        <w:t>de facto</w:t>
      </w:r>
      <w:r>
        <w:rPr>
          <w:rFonts w:ascii="Verdana" w:hAnsi="Verdana" w:cs="Verdana"/>
          <w:sz w:val="20"/>
          <w:szCs w:val="20"/>
          <w:lang w:val="fr-BE"/>
        </w:rPr>
        <w:t xml:space="preserve"> de la peine de mort. Mon pays recommande aux autorités </w:t>
      </w:r>
      <w:r w:rsidR="001604A2">
        <w:rPr>
          <w:rFonts w:ascii="Verdana" w:hAnsi="Verdana" w:cs="Verdana"/>
          <w:sz w:val="20"/>
          <w:szCs w:val="20"/>
          <w:lang w:val="fr-BE"/>
        </w:rPr>
        <w:t xml:space="preserve">tadjikes </w:t>
      </w:r>
      <w:r>
        <w:rPr>
          <w:rFonts w:ascii="Verdana" w:hAnsi="Verdana" w:cs="Verdana"/>
          <w:sz w:val="20"/>
          <w:szCs w:val="20"/>
          <w:lang w:val="fr-BE"/>
        </w:rPr>
        <w:t xml:space="preserve">de </w:t>
      </w:r>
      <w:r>
        <w:rPr>
          <w:rFonts w:ascii="Verdana" w:hAnsi="Verdana" w:cs="Verdana"/>
          <w:b/>
          <w:sz w:val="20"/>
          <w:szCs w:val="20"/>
          <w:lang w:val="fr-BE"/>
        </w:rPr>
        <w:t xml:space="preserve">(R1) </w:t>
      </w:r>
      <w:r>
        <w:rPr>
          <w:rFonts w:ascii="Verdana" w:hAnsi="Verdana" w:cs="Verdana"/>
          <w:sz w:val="20"/>
          <w:szCs w:val="20"/>
          <w:lang w:val="fr-BE"/>
        </w:rPr>
        <w:t xml:space="preserve">traduire cet état de fait dans la loi et de procéder à une </w:t>
      </w:r>
      <w:r w:rsidRPr="00410106">
        <w:rPr>
          <w:rFonts w:ascii="Verdana" w:hAnsi="Verdana" w:cs="Verdana"/>
          <w:b/>
          <w:sz w:val="20"/>
          <w:szCs w:val="20"/>
          <w:lang w:val="fr-BE"/>
        </w:rPr>
        <w:t xml:space="preserve">abolition </w:t>
      </w:r>
      <w:r w:rsidRPr="00410106">
        <w:rPr>
          <w:rFonts w:ascii="Verdana" w:hAnsi="Verdana" w:cs="Verdana"/>
          <w:b/>
          <w:i/>
          <w:sz w:val="20"/>
          <w:szCs w:val="20"/>
          <w:lang w:val="fr-BE"/>
        </w:rPr>
        <w:t>de jure</w:t>
      </w:r>
      <w:r w:rsidRPr="00410106">
        <w:rPr>
          <w:rFonts w:ascii="Verdana" w:hAnsi="Verdana" w:cs="Verdana"/>
          <w:b/>
          <w:sz w:val="20"/>
          <w:szCs w:val="20"/>
          <w:lang w:val="fr-BE"/>
        </w:rPr>
        <w:t xml:space="preserve"> de la peine capitale</w:t>
      </w:r>
      <w:r>
        <w:rPr>
          <w:rFonts w:ascii="Verdana" w:hAnsi="Verdana" w:cs="Verdana"/>
          <w:sz w:val="20"/>
          <w:szCs w:val="20"/>
          <w:lang w:val="fr-BE"/>
        </w:rPr>
        <w:t xml:space="preserve"> et </w:t>
      </w:r>
      <w:r w:rsidR="00DF4461">
        <w:rPr>
          <w:rFonts w:ascii="Verdana" w:hAnsi="Verdana" w:cs="Verdana"/>
          <w:sz w:val="20"/>
          <w:szCs w:val="20"/>
          <w:lang w:val="fr-BE"/>
        </w:rPr>
        <w:t>de ratifier</w:t>
      </w:r>
      <w:r>
        <w:rPr>
          <w:rFonts w:ascii="Verdana" w:hAnsi="Verdana" w:cs="Verdana"/>
          <w:sz w:val="20"/>
          <w:szCs w:val="20"/>
          <w:lang w:val="fr-BE"/>
        </w:rPr>
        <w:t xml:space="preserve"> le </w:t>
      </w:r>
      <w:r w:rsidRPr="00410106">
        <w:rPr>
          <w:rFonts w:ascii="Verdana" w:hAnsi="Verdana" w:cs="Verdana"/>
          <w:sz w:val="20"/>
          <w:szCs w:val="20"/>
          <w:lang w:val="fr-BE"/>
        </w:rPr>
        <w:t>Deuxième protocole facultatif se rapportant au Pacte international r</w:t>
      </w:r>
      <w:bookmarkStart w:id="0" w:name="_GoBack"/>
      <w:bookmarkEnd w:id="0"/>
      <w:r w:rsidRPr="00410106">
        <w:rPr>
          <w:rFonts w:ascii="Verdana" w:hAnsi="Verdana" w:cs="Verdana"/>
          <w:sz w:val="20"/>
          <w:szCs w:val="20"/>
          <w:lang w:val="fr-BE"/>
        </w:rPr>
        <w:t>elatif aux droits civils et politiques, visant à abolir la peine de mort.</w:t>
      </w:r>
    </w:p>
    <w:p w:rsidR="00410106" w:rsidRDefault="00410106" w:rsidP="009A502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fr-BE"/>
        </w:rPr>
      </w:pPr>
    </w:p>
    <w:p w:rsidR="00410106" w:rsidRDefault="00410106" w:rsidP="00410106">
      <w:pPr>
        <w:spacing w:after="200" w:line="276" w:lineRule="auto"/>
        <w:jc w:val="both"/>
        <w:rPr>
          <w:rFonts w:ascii="Verdana" w:hAnsi="Verdana" w:cs="Verdana"/>
          <w:sz w:val="20"/>
          <w:szCs w:val="20"/>
          <w:lang w:val="fr-BE"/>
        </w:rPr>
      </w:pPr>
      <w:r>
        <w:rPr>
          <w:rFonts w:ascii="Verdana" w:hAnsi="Verdana" w:cs="Verdana"/>
          <w:sz w:val="20"/>
          <w:szCs w:val="20"/>
          <w:lang w:val="fr-BE"/>
        </w:rPr>
        <w:t>Le bon fonctionnement de l’</w:t>
      </w:r>
      <w:r w:rsidR="001604A2">
        <w:rPr>
          <w:rFonts w:ascii="Verdana" w:hAnsi="Verdana" w:cs="Verdana"/>
          <w:sz w:val="20"/>
          <w:szCs w:val="20"/>
          <w:lang w:val="fr-BE"/>
        </w:rPr>
        <w:t>E</w:t>
      </w:r>
      <w:r>
        <w:rPr>
          <w:rFonts w:ascii="Verdana" w:hAnsi="Verdana" w:cs="Verdana"/>
          <w:sz w:val="20"/>
          <w:szCs w:val="20"/>
          <w:lang w:val="fr-BE"/>
        </w:rPr>
        <w:t xml:space="preserve">tat de droit et </w:t>
      </w:r>
      <w:r w:rsidRPr="00BD0378">
        <w:rPr>
          <w:rFonts w:ascii="Verdana" w:hAnsi="Verdana" w:cs="Verdana"/>
          <w:b/>
          <w:sz w:val="20"/>
          <w:szCs w:val="20"/>
          <w:lang w:val="fr-BE"/>
        </w:rPr>
        <w:t>l’indépendance du pouvoir judiciaire</w:t>
      </w:r>
      <w:r>
        <w:rPr>
          <w:rFonts w:ascii="Verdana" w:hAnsi="Verdana" w:cs="Verdana"/>
          <w:sz w:val="20"/>
          <w:szCs w:val="20"/>
          <w:lang w:val="fr-BE"/>
        </w:rPr>
        <w:t xml:space="preserve"> sont des composantes indispensables pour une amélioration systémique de la situation des droits humains dans un pays. </w:t>
      </w:r>
      <w:r w:rsidR="00BD0378">
        <w:rPr>
          <w:rFonts w:ascii="Verdana" w:hAnsi="Verdana" w:cs="Verdana"/>
          <w:sz w:val="20"/>
          <w:szCs w:val="20"/>
          <w:lang w:val="fr-BE"/>
        </w:rPr>
        <w:t>La Belgique rappelle aux autorités tadji</w:t>
      </w:r>
      <w:r w:rsidR="001604A2">
        <w:rPr>
          <w:rFonts w:ascii="Verdana" w:hAnsi="Verdana" w:cs="Verdana"/>
          <w:sz w:val="20"/>
          <w:szCs w:val="20"/>
          <w:lang w:val="fr-BE"/>
        </w:rPr>
        <w:t>k</w:t>
      </w:r>
      <w:r w:rsidR="00BD0378">
        <w:rPr>
          <w:rFonts w:ascii="Verdana" w:hAnsi="Verdana" w:cs="Verdana"/>
          <w:sz w:val="20"/>
          <w:szCs w:val="20"/>
          <w:lang w:val="fr-BE"/>
        </w:rPr>
        <w:t>es la</w:t>
      </w:r>
      <w:r>
        <w:rPr>
          <w:rFonts w:ascii="Verdana" w:hAnsi="Verdana" w:cs="Verdana"/>
          <w:sz w:val="20"/>
          <w:szCs w:val="20"/>
          <w:lang w:val="fr-BE"/>
        </w:rPr>
        <w:t xml:space="preserve"> recommandation </w:t>
      </w:r>
      <w:r w:rsidR="00BD0378">
        <w:rPr>
          <w:rFonts w:ascii="Verdana" w:hAnsi="Verdana" w:cs="Verdana"/>
          <w:sz w:val="20"/>
          <w:szCs w:val="20"/>
          <w:lang w:val="fr-BE"/>
        </w:rPr>
        <w:t>qu’elles avaient accepté</w:t>
      </w:r>
      <w:r w:rsidR="00C25936">
        <w:rPr>
          <w:rFonts w:ascii="Verdana" w:hAnsi="Verdana" w:cs="Verdana"/>
          <w:sz w:val="20"/>
          <w:szCs w:val="20"/>
          <w:lang w:val="fr-BE"/>
        </w:rPr>
        <w:t>e</w:t>
      </w:r>
      <w:r w:rsidR="00BD0378">
        <w:rPr>
          <w:rFonts w:ascii="Verdana" w:hAnsi="Verdana" w:cs="Verdana"/>
          <w:sz w:val="20"/>
          <w:szCs w:val="20"/>
          <w:lang w:val="fr-BE"/>
        </w:rPr>
        <w:t xml:space="preserve"> </w:t>
      </w:r>
      <w:r w:rsidR="00DF4461">
        <w:rPr>
          <w:rFonts w:ascii="Verdana" w:hAnsi="Verdana" w:cs="Verdana"/>
          <w:sz w:val="20"/>
          <w:szCs w:val="20"/>
          <w:lang w:val="fr-BE"/>
        </w:rPr>
        <w:t>lors</w:t>
      </w:r>
      <w:r>
        <w:rPr>
          <w:rFonts w:ascii="Verdana" w:hAnsi="Verdana" w:cs="Verdana"/>
          <w:sz w:val="20"/>
          <w:szCs w:val="20"/>
          <w:lang w:val="fr-BE"/>
        </w:rPr>
        <w:t xml:space="preserve"> du premier cycle de l’EPU </w:t>
      </w:r>
      <w:r w:rsidR="00BD0378">
        <w:rPr>
          <w:rFonts w:ascii="Verdana" w:hAnsi="Verdana" w:cs="Verdana"/>
          <w:sz w:val="20"/>
          <w:szCs w:val="20"/>
          <w:lang w:val="fr-BE"/>
        </w:rPr>
        <w:t>concernant les</w:t>
      </w:r>
      <w:r>
        <w:rPr>
          <w:rFonts w:ascii="Verdana" w:hAnsi="Verdana" w:cs="Verdana"/>
          <w:sz w:val="20"/>
          <w:szCs w:val="20"/>
          <w:lang w:val="fr-BE"/>
        </w:rPr>
        <w:t xml:space="preserve"> mesures </w:t>
      </w:r>
      <w:r w:rsidR="00BD0378">
        <w:rPr>
          <w:rFonts w:ascii="Verdana" w:hAnsi="Verdana" w:cs="Verdana"/>
          <w:sz w:val="20"/>
          <w:szCs w:val="20"/>
          <w:lang w:val="fr-BE"/>
        </w:rPr>
        <w:t xml:space="preserve">à prendre </w:t>
      </w:r>
      <w:r>
        <w:rPr>
          <w:rFonts w:ascii="Verdana" w:hAnsi="Verdana" w:cs="Verdana"/>
          <w:sz w:val="20"/>
          <w:szCs w:val="20"/>
          <w:lang w:val="fr-BE"/>
        </w:rPr>
        <w:t xml:space="preserve">pour assurer l’indépendance </w:t>
      </w:r>
      <w:r w:rsidR="00DF4461">
        <w:rPr>
          <w:rFonts w:ascii="Verdana" w:hAnsi="Verdana" w:cs="Verdana"/>
          <w:sz w:val="20"/>
          <w:szCs w:val="20"/>
          <w:lang w:val="fr-BE"/>
        </w:rPr>
        <w:t>de l’</w:t>
      </w:r>
      <w:r>
        <w:rPr>
          <w:rFonts w:ascii="Verdana" w:hAnsi="Verdana" w:cs="Verdana"/>
          <w:sz w:val="20"/>
          <w:szCs w:val="20"/>
          <w:lang w:val="fr-BE"/>
        </w:rPr>
        <w:t>organe cha</w:t>
      </w:r>
      <w:r w:rsidR="00BD0378">
        <w:rPr>
          <w:rFonts w:ascii="Verdana" w:hAnsi="Verdana" w:cs="Verdana"/>
          <w:sz w:val="20"/>
          <w:szCs w:val="20"/>
          <w:lang w:val="fr-BE"/>
        </w:rPr>
        <w:t xml:space="preserve">rgé de la désignation des juges et </w:t>
      </w:r>
      <w:r w:rsidR="000C2C5B">
        <w:rPr>
          <w:rFonts w:ascii="Verdana" w:hAnsi="Verdana" w:cs="Verdana"/>
          <w:sz w:val="20"/>
          <w:szCs w:val="20"/>
          <w:lang w:val="fr-BE"/>
        </w:rPr>
        <w:t>espère que les autorités tadjik</w:t>
      </w:r>
      <w:r w:rsidR="00BD0378">
        <w:rPr>
          <w:rFonts w:ascii="Verdana" w:hAnsi="Verdana" w:cs="Verdana"/>
          <w:sz w:val="20"/>
          <w:szCs w:val="20"/>
          <w:lang w:val="fr-BE"/>
        </w:rPr>
        <w:t xml:space="preserve">es </w:t>
      </w:r>
      <w:r w:rsidR="00DF4461">
        <w:rPr>
          <w:rFonts w:ascii="Verdana" w:hAnsi="Verdana" w:cs="Verdana"/>
          <w:sz w:val="20"/>
          <w:szCs w:val="20"/>
          <w:lang w:val="fr-BE"/>
        </w:rPr>
        <w:t>agiront</w:t>
      </w:r>
      <w:r w:rsidR="00BD0378">
        <w:rPr>
          <w:rFonts w:ascii="Verdana" w:hAnsi="Verdana" w:cs="Verdana"/>
          <w:sz w:val="20"/>
          <w:szCs w:val="20"/>
          <w:lang w:val="fr-BE"/>
        </w:rPr>
        <w:t xml:space="preserve"> pour réaliser </w:t>
      </w:r>
      <w:r w:rsidR="00DF4461">
        <w:rPr>
          <w:rFonts w:ascii="Verdana" w:hAnsi="Verdana" w:cs="Verdana"/>
          <w:sz w:val="20"/>
          <w:szCs w:val="20"/>
          <w:lang w:val="fr-BE"/>
        </w:rPr>
        <w:t>cet engagement pris</w:t>
      </w:r>
      <w:r w:rsidR="00BD0378">
        <w:rPr>
          <w:rFonts w:ascii="Verdana" w:hAnsi="Verdana" w:cs="Verdana"/>
          <w:sz w:val="20"/>
          <w:szCs w:val="20"/>
          <w:lang w:val="fr-BE"/>
        </w:rPr>
        <w:t xml:space="preserve">. Parallèlement à des actions favorisant l’indépendance des juges, la Belgique recommande au Tadjikistan </w:t>
      </w:r>
      <w:r w:rsidR="00BD0378">
        <w:rPr>
          <w:rFonts w:ascii="Verdana" w:hAnsi="Verdana" w:cs="Verdana"/>
          <w:b/>
          <w:sz w:val="20"/>
          <w:szCs w:val="20"/>
          <w:lang w:val="fr-BE"/>
        </w:rPr>
        <w:t>(R2)</w:t>
      </w:r>
      <w:r w:rsidR="00BD0378">
        <w:rPr>
          <w:rFonts w:ascii="Verdana" w:hAnsi="Verdana" w:cs="Verdana"/>
          <w:sz w:val="20"/>
          <w:szCs w:val="20"/>
          <w:lang w:val="fr-BE"/>
        </w:rPr>
        <w:t xml:space="preserve"> d’opérer les modifications nécessaires à la loi sur l’ « </w:t>
      </w:r>
      <w:proofErr w:type="spellStart"/>
      <w:r w:rsidR="00BD0378">
        <w:rPr>
          <w:rFonts w:ascii="Verdana" w:hAnsi="Verdana" w:cs="Verdana"/>
          <w:sz w:val="20"/>
          <w:szCs w:val="20"/>
          <w:lang w:val="fr-BE"/>
        </w:rPr>
        <w:t>Advokatura</w:t>
      </w:r>
      <w:proofErr w:type="spellEnd"/>
      <w:r w:rsidR="00BD0378">
        <w:rPr>
          <w:rFonts w:ascii="Verdana" w:hAnsi="Verdana" w:cs="Verdana"/>
          <w:sz w:val="20"/>
          <w:szCs w:val="20"/>
          <w:lang w:val="fr-BE"/>
        </w:rPr>
        <w:t> » de 2015 afin d</w:t>
      </w:r>
      <w:r w:rsidR="00DF4461">
        <w:rPr>
          <w:rFonts w:ascii="Verdana" w:hAnsi="Verdana" w:cs="Verdana"/>
          <w:sz w:val="20"/>
          <w:szCs w:val="20"/>
          <w:lang w:val="fr-BE"/>
        </w:rPr>
        <w:t>’en retirer</w:t>
      </w:r>
      <w:r w:rsidR="00BD0378">
        <w:rPr>
          <w:rFonts w:ascii="Verdana" w:hAnsi="Verdana" w:cs="Verdana"/>
          <w:sz w:val="20"/>
          <w:szCs w:val="20"/>
          <w:lang w:val="fr-BE"/>
        </w:rPr>
        <w:t xml:space="preserve"> </w:t>
      </w:r>
      <w:r w:rsidR="001604A2">
        <w:rPr>
          <w:rFonts w:ascii="Verdana" w:hAnsi="Verdana" w:cs="Verdana"/>
          <w:sz w:val="20"/>
          <w:szCs w:val="20"/>
          <w:lang w:val="fr-BE"/>
        </w:rPr>
        <w:t>tout</w:t>
      </w:r>
      <w:r w:rsidR="00BD0378">
        <w:rPr>
          <w:rFonts w:ascii="Verdana" w:hAnsi="Verdana" w:cs="Verdana"/>
          <w:sz w:val="20"/>
          <w:szCs w:val="20"/>
          <w:lang w:val="fr-BE"/>
        </w:rPr>
        <w:t xml:space="preserve"> obstacle à l’indépendance de la profession d’avocat.</w:t>
      </w:r>
    </w:p>
    <w:p w:rsidR="00DF4461" w:rsidRDefault="009818A2" w:rsidP="00410106">
      <w:pPr>
        <w:spacing w:after="200" w:line="276" w:lineRule="auto"/>
        <w:jc w:val="both"/>
        <w:rPr>
          <w:rFonts w:ascii="Verdana" w:hAnsi="Verdana" w:cs="Verdana"/>
          <w:sz w:val="20"/>
          <w:szCs w:val="20"/>
          <w:lang w:val="fr-BE"/>
        </w:rPr>
      </w:pPr>
      <w:r>
        <w:rPr>
          <w:rFonts w:ascii="Verdana" w:hAnsi="Verdana" w:cs="Verdana"/>
          <w:sz w:val="20"/>
          <w:szCs w:val="20"/>
          <w:lang w:val="fr-BE"/>
        </w:rPr>
        <w:t xml:space="preserve">La Belgique s’inquiète enfin de développements récents en matière </w:t>
      </w:r>
      <w:r w:rsidRPr="009818A2">
        <w:rPr>
          <w:rFonts w:ascii="Verdana" w:hAnsi="Verdana" w:cs="Verdana"/>
          <w:b/>
          <w:sz w:val="20"/>
          <w:szCs w:val="20"/>
          <w:lang w:val="fr-BE"/>
        </w:rPr>
        <w:t>de liberté d’expression et de rassemblement</w:t>
      </w:r>
      <w:r>
        <w:rPr>
          <w:rFonts w:ascii="Verdana" w:hAnsi="Verdana" w:cs="Verdana"/>
          <w:sz w:val="20"/>
          <w:szCs w:val="20"/>
          <w:lang w:val="fr-BE"/>
        </w:rPr>
        <w:t xml:space="preserve">, qui ont pour effet une diminution de l’espace de liberté </w:t>
      </w:r>
      <w:r w:rsidR="00DF4461">
        <w:rPr>
          <w:rFonts w:ascii="Verdana" w:hAnsi="Verdana" w:cs="Verdana"/>
          <w:sz w:val="20"/>
          <w:szCs w:val="20"/>
          <w:lang w:val="fr-BE"/>
        </w:rPr>
        <w:t xml:space="preserve">des médias, </w:t>
      </w:r>
      <w:r>
        <w:rPr>
          <w:rFonts w:ascii="Verdana" w:hAnsi="Verdana" w:cs="Verdana"/>
          <w:sz w:val="20"/>
          <w:szCs w:val="20"/>
          <w:lang w:val="fr-BE"/>
        </w:rPr>
        <w:t>de la société civile et des ONG. La Belgique recommande aux autorités tadji</w:t>
      </w:r>
      <w:r w:rsidR="001604A2">
        <w:rPr>
          <w:rFonts w:ascii="Verdana" w:hAnsi="Verdana" w:cs="Verdana"/>
          <w:sz w:val="20"/>
          <w:szCs w:val="20"/>
          <w:lang w:val="fr-BE"/>
        </w:rPr>
        <w:t>k</w:t>
      </w:r>
      <w:r>
        <w:rPr>
          <w:rFonts w:ascii="Verdana" w:hAnsi="Verdana" w:cs="Verdana"/>
          <w:sz w:val="20"/>
          <w:szCs w:val="20"/>
          <w:lang w:val="fr-BE"/>
        </w:rPr>
        <w:t>es de</w:t>
      </w:r>
      <w:r w:rsidR="00DF4461">
        <w:rPr>
          <w:rFonts w:ascii="Verdana" w:hAnsi="Verdana" w:cs="Verdana"/>
          <w:sz w:val="20"/>
          <w:szCs w:val="20"/>
          <w:lang w:val="fr-BE"/>
        </w:rPr>
        <w:t xml:space="preserve"> </w:t>
      </w:r>
      <w:r w:rsidR="00DF4461">
        <w:rPr>
          <w:rFonts w:ascii="Verdana" w:hAnsi="Verdana" w:cs="Verdana"/>
          <w:b/>
          <w:sz w:val="20"/>
          <w:szCs w:val="20"/>
          <w:lang w:val="fr-BE"/>
        </w:rPr>
        <w:t xml:space="preserve">(R3) </w:t>
      </w:r>
      <w:r w:rsidR="00DF4461">
        <w:rPr>
          <w:rFonts w:ascii="Verdana" w:hAnsi="Verdana" w:cs="Verdana"/>
          <w:sz w:val="20"/>
          <w:szCs w:val="20"/>
          <w:lang w:val="fr-BE"/>
        </w:rPr>
        <w:t>prendre les mesures nécessaires pour assurer que les journalistes et les défenseurs des droits de l’Homme puissent faire leur travail de manière indépendante sans craindre de représailles</w:t>
      </w:r>
      <w:r w:rsidR="000C2C5B" w:rsidRPr="000C2C5B">
        <w:rPr>
          <w:rFonts w:ascii="Verdana" w:hAnsi="Verdana" w:cs="Verdana"/>
          <w:sz w:val="20"/>
          <w:szCs w:val="20"/>
          <w:lang w:val="fr-BE"/>
        </w:rPr>
        <w:t xml:space="preserve"> </w:t>
      </w:r>
      <w:r w:rsidR="000C2C5B">
        <w:rPr>
          <w:rFonts w:ascii="Verdana" w:hAnsi="Verdana" w:cs="Verdana"/>
          <w:sz w:val="20"/>
          <w:szCs w:val="20"/>
          <w:lang w:val="fr-BE"/>
        </w:rPr>
        <w:t>de la part des autorités</w:t>
      </w:r>
      <w:r w:rsidR="001604A2">
        <w:rPr>
          <w:rFonts w:ascii="Verdana" w:hAnsi="Verdana" w:cs="Verdana"/>
          <w:sz w:val="20"/>
          <w:szCs w:val="20"/>
          <w:lang w:val="fr-BE"/>
        </w:rPr>
        <w:t>, qu’elles soient de natu</w:t>
      </w:r>
      <w:r w:rsidR="000C2C5B">
        <w:rPr>
          <w:rFonts w:ascii="Verdana" w:hAnsi="Verdana" w:cs="Verdana"/>
          <w:sz w:val="20"/>
          <w:szCs w:val="20"/>
          <w:lang w:val="fr-BE"/>
        </w:rPr>
        <w:t>re financière, pénale ou autres.</w:t>
      </w:r>
    </w:p>
    <w:p w:rsidR="009818A2" w:rsidRPr="00DF4461" w:rsidRDefault="00DF4461" w:rsidP="00410106">
      <w:pPr>
        <w:spacing w:after="200" w:line="276" w:lineRule="auto"/>
        <w:jc w:val="both"/>
        <w:rPr>
          <w:rFonts w:ascii="Verdana" w:hAnsi="Verdana" w:cs="Verdana"/>
          <w:sz w:val="20"/>
          <w:szCs w:val="20"/>
          <w:lang w:val="fr-BE"/>
        </w:rPr>
      </w:pPr>
      <w:r w:rsidRPr="00DF4461">
        <w:rPr>
          <w:rFonts w:ascii="Verdana" w:hAnsi="Verdana" w:cs="Verdana"/>
          <w:sz w:val="20"/>
          <w:szCs w:val="20"/>
          <w:lang w:val="fr-BE"/>
        </w:rPr>
        <w:t>Je vous remercie Monsieur le Président.</w:t>
      </w:r>
      <w:r w:rsidR="009818A2" w:rsidRPr="00DF4461">
        <w:rPr>
          <w:rFonts w:ascii="Verdana" w:hAnsi="Verdana" w:cs="Verdana"/>
          <w:sz w:val="20"/>
          <w:szCs w:val="20"/>
          <w:lang w:val="fr-BE"/>
        </w:rPr>
        <w:t xml:space="preserve"> </w:t>
      </w:r>
    </w:p>
    <w:p w:rsidR="00410106" w:rsidRPr="005D5EC4" w:rsidRDefault="005D5EC4" w:rsidP="005D5EC4">
      <w:pPr>
        <w:jc w:val="center"/>
        <w:rPr>
          <w:rFonts w:ascii="Verdana" w:hAnsi="Verdana"/>
          <w:sz w:val="20"/>
          <w:szCs w:val="20"/>
          <w:lang w:val="nl-NL"/>
        </w:rPr>
      </w:pPr>
      <w:r w:rsidRPr="008D0C0E">
        <w:rPr>
          <w:rFonts w:ascii="Verdana" w:hAnsi="Verdana"/>
          <w:sz w:val="20"/>
          <w:szCs w:val="20"/>
          <w:lang w:val="nl-NL"/>
        </w:rPr>
        <w:t>***</w:t>
      </w:r>
    </w:p>
    <w:p w:rsidR="00C81B65" w:rsidRPr="00DF4461" w:rsidRDefault="00C81B65">
      <w:pPr>
        <w:rPr>
          <w:lang w:val="fr-BE"/>
        </w:rPr>
      </w:pPr>
    </w:p>
    <w:sectPr w:rsidR="00C81B65" w:rsidRPr="00DF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19D8"/>
    <w:multiLevelType w:val="hybridMultilevel"/>
    <w:tmpl w:val="4AFE4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390835"/>
    <w:multiLevelType w:val="multilevel"/>
    <w:tmpl w:val="32F8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27"/>
    <w:rsid w:val="000C2C5B"/>
    <w:rsid w:val="001604A2"/>
    <w:rsid w:val="00160C86"/>
    <w:rsid w:val="003D4FC0"/>
    <w:rsid w:val="00410106"/>
    <w:rsid w:val="00594BBB"/>
    <w:rsid w:val="005D5EC4"/>
    <w:rsid w:val="00852764"/>
    <w:rsid w:val="00933B8B"/>
    <w:rsid w:val="009818A2"/>
    <w:rsid w:val="009A5027"/>
    <w:rsid w:val="00B24298"/>
    <w:rsid w:val="00B64D32"/>
    <w:rsid w:val="00BD0378"/>
    <w:rsid w:val="00BE4C64"/>
    <w:rsid w:val="00C25936"/>
    <w:rsid w:val="00C81B65"/>
    <w:rsid w:val="00C95B59"/>
    <w:rsid w:val="00CB685A"/>
    <w:rsid w:val="00DC3E94"/>
    <w:rsid w:val="00DF4461"/>
    <w:rsid w:val="00EA28A8"/>
    <w:rsid w:val="00E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A5027"/>
    <w:pPr>
      <w:suppressAutoHyphens/>
    </w:pPr>
    <w:rPr>
      <w:rFonts w:ascii="Arial" w:hAnsi="Arial" w:cs="Arial"/>
      <w:sz w:val="22"/>
      <w:szCs w:val="20"/>
      <w:lang w:val="fr-FR" w:eastAsia="ar-SA"/>
    </w:rPr>
  </w:style>
  <w:style w:type="character" w:customStyle="1" w:styleId="FootnoteTextChar">
    <w:name w:val="Footnote Text Char"/>
    <w:basedOn w:val="DefaultParagraphFont"/>
    <w:link w:val="FootnoteText"/>
    <w:rsid w:val="009A5027"/>
    <w:rPr>
      <w:rFonts w:ascii="Arial" w:eastAsia="Times New Roman" w:hAnsi="Arial" w:cs="Arial"/>
      <w:szCs w:val="20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2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10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A5027"/>
    <w:pPr>
      <w:suppressAutoHyphens/>
    </w:pPr>
    <w:rPr>
      <w:rFonts w:ascii="Arial" w:hAnsi="Arial" w:cs="Arial"/>
      <w:sz w:val="22"/>
      <w:szCs w:val="20"/>
      <w:lang w:val="fr-FR" w:eastAsia="ar-SA"/>
    </w:rPr>
  </w:style>
  <w:style w:type="character" w:customStyle="1" w:styleId="FootnoteTextChar">
    <w:name w:val="Footnote Text Char"/>
    <w:basedOn w:val="DefaultParagraphFont"/>
    <w:link w:val="FootnoteText"/>
    <w:rsid w:val="009A5027"/>
    <w:rPr>
      <w:rFonts w:ascii="Arial" w:eastAsia="Times New Roman" w:hAnsi="Arial" w:cs="Arial"/>
      <w:szCs w:val="20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2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10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0527F79B4F3804EB986EACAD9CE80A5" ma:contentTypeVersion="3" ma:contentTypeDescription="Country Statements" ma:contentTypeScope="" ma:versionID="2097888f6fa1e7efdd469976226665b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Props1.xml><?xml version="1.0" encoding="utf-8"?>
<ds:datastoreItem xmlns:ds="http://schemas.openxmlformats.org/officeDocument/2006/customXml" ds:itemID="{DE3FFF08-2EC5-43FC-8CF7-83E54F5588C2}"/>
</file>

<file path=customXml/itemProps2.xml><?xml version="1.0" encoding="utf-8"?>
<ds:datastoreItem xmlns:ds="http://schemas.openxmlformats.org/officeDocument/2006/customXml" ds:itemID="{F2E8D322-E547-4C7D-B51A-B26DF3919729}"/>
</file>

<file path=customXml/itemProps3.xml><?xml version="1.0" encoding="utf-8"?>
<ds:datastoreItem xmlns:ds="http://schemas.openxmlformats.org/officeDocument/2006/customXml" ds:itemID="{839EBD93-825F-4054-8E96-0B6DBC0F9A3D}"/>
</file>

<file path=docProps/app.xml><?xml version="1.0" encoding="utf-8"?>
<Properties xmlns="http://schemas.openxmlformats.org/officeDocument/2006/extended-properties" xmlns:vt="http://schemas.openxmlformats.org/officeDocument/2006/docPropsVTypes">
  <Template>19245D7E.dotm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De Bock Hélène - M3.1</dc:creator>
  <cp:lastModifiedBy>Stevens Thomas - Belgium - Geneva UNO</cp:lastModifiedBy>
  <cp:revision>7</cp:revision>
  <dcterms:created xsi:type="dcterms:W3CDTF">2016-04-15T14:45:00Z</dcterms:created>
  <dcterms:modified xsi:type="dcterms:W3CDTF">2016-05-03T08:38:00Z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0b360129-b21d-45e6-b861-61e5d19fe0dd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0x010100CA92D31222379248846EF4F1EBFB5EDE0080527F79B4F3804EB986EACAD9CE80A5</vt:lpwstr>
  </property>
</Properties>
</file>