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E8" w:rsidRPr="00A9557A" w:rsidRDefault="00717AE8" w:rsidP="00717AE8">
      <w:pPr>
        <w:jc w:val="right"/>
        <w:rPr>
          <w:rFonts w:ascii="StobiSerif Regular" w:hAnsi="StobiSerif Regular"/>
          <w:sz w:val="24"/>
          <w:szCs w:val="24"/>
          <w:u w:val="single"/>
          <w:lang w:val="en-US"/>
        </w:rPr>
      </w:pPr>
      <w:bookmarkStart w:id="0" w:name="_GoBack"/>
      <w:bookmarkEnd w:id="0"/>
      <w:r w:rsidRPr="00A9557A">
        <w:rPr>
          <w:rFonts w:ascii="StobiSerif Regular" w:hAnsi="StobiSerif Regular"/>
          <w:sz w:val="24"/>
          <w:szCs w:val="24"/>
          <w:u w:val="single"/>
          <w:lang w:val="en-US"/>
        </w:rPr>
        <w:t>Check against delivery</w:t>
      </w:r>
    </w:p>
    <w:p w:rsidR="00717AE8" w:rsidRPr="00A9557A" w:rsidRDefault="00717AE8" w:rsidP="00717AE8">
      <w:pPr>
        <w:jc w:val="right"/>
        <w:rPr>
          <w:rFonts w:ascii="StobiSerif Regular" w:hAnsi="StobiSerif Regular"/>
          <w:sz w:val="24"/>
          <w:szCs w:val="24"/>
          <w:u w:val="single"/>
          <w:lang w:val="en-US"/>
        </w:rPr>
      </w:pPr>
    </w:p>
    <w:p w:rsidR="0034740E" w:rsidRPr="00A9557A" w:rsidRDefault="0034740E" w:rsidP="00717AE8">
      <w:pPr>
        <w:jc w:val="right"/>
        <w:rPr>
          <w:rFonts w:ascii="StobiSerif Regular" w:hAnsi="StobiSerif Regular"/>
          <w:sz w:val="24"/>
          <w:szCs w:val="24"/>
          <w:u w:val="single"/>
          <w:lang w:val="en-US"/>
        </w:rPr>
      </w:pPr>
    </w:p>
    <w:p w:rsidR="0034740E" w:rsidRPr="00A9557A" w:rsidRDefault="0034740E" w:rsidP="00717AE8">
      <w:pPr>
        <w:jc w:val="right"/>
        <w:rPr>
          <w:rFonts w:ascii="StobiSerif Regular" w:hAnsi="StobiSerif Regular"/>
          <w:sz w:val="24"/>
          <w:szCs w:val="24"/>
          <w:u w:val="single"/>
          <w:lang w:val="en-US"/>
        </w:rPr>
      </w:pPr>
    </w:p>
    <w:p w:rsidR="00717AE8" w:rsidRPr="00A9557A" w:rsidRDefault="00717AE8" w:rsidP="00717AE8">
      <w:pPr>
        <w:jc w:val="right"/>
        <w:rPr>
          <w:rFonts w:ascii="StobiSerif Regular" w:hAnsi="StobiSerif Regular"/>
          <w:sz w:val="24"/>
          <w:szCs w:val="24"/>
          <w:u w:val="single"/>
          <w:lang w:val="en-US"/>
        </w:rPr>
      </w:pPr>
    </w:p>
    <w:p w:rsidR="00717AE8" w:rsidRPr="00A9557A" w:rsidRDefault="001E7AC7" w:rsidP="00717AE8">
      <w:pPr>
        <w:jc w:val="center"/>
        <w:rPr>
          <w:rFonts w:ascii="StobiSerif Regular" w:hAnsi="StobiSerif Regular"/>
          <w:b/>
          <w:sz w:val="24"/>
          <w:szCs w:val="24"/>
          <w:lang w:val="en-US"/>
        </w:rPr>
      </w:pPr>
      <w:r w:rsidRPr="00A9557A">
        <w:rPr>
          <w:rFonts w:ascii="StobiSerif Regular" w:hAnsi="StobiSerif Regular"/>
          <w:b/>
          <w:sz w:val="24"/>
          <w:szCs w:val="24"/>
          <w:lang w:val="en-US"/>
        </w:rPr>
        <w:t>2</w:t>
      </w:r>
      <w:r w:rsidR="00B332F9" w:rsidRPr="00A9557A">
        <w:rPr>
          <w:rFonts w:ascii="StobiSerif Regular" w:hAnsi="StobiSerif Regular"/>
          <w:b/>
          <w:sz w:val="24"/>
          <w:szCs w:val="24"/>
          <w:lang w:val="en-US"/>
        </w:rPr>
        <w:t>5</w:t>
      </w:r>
      <w:r w:rsidR="002124EC" w:rsidRPr="00A9557A">
        <w:rPr>
          <w:rFonts w:ascii="StobiSerif Regular" w:hAnsi="StobiSerif Regular"/>
          <w:b/>
          <w:sz w:val="24"/>
          <w:szCs w:val="24"/>
          <w:vertAlign w:val="superscript"/>
          <w:lang w:val="en-US"/>
        </w:rPr>
        <w:t>th</w:t>
      </w:r>
      <w:r w:rsidR="00717AE8" w:rsidRPr="00A9557A">
        <w:rPr>
          <w:rFonts w:ascii="StobiSerif Regular" w:hAnsi="StobiSerif Regular"/>
          <w:b/>
          <w:sz w:val="24"/>
          <w:szCs w:val="24"/>
          <w:lang w:val="en-US"/>
        </w:rPr>
        <w:t xml:space="preserve"> Session of the WG on </w:t>
      </w:r>
      <w:r w:rsidR="005E7854" w:rsidRPr="00A9557A">
        <w:rPr>
          <w:rFonts w:ascii="StobiSerif Regular" w:hAnsi="StobiSerif Regular"/>
          <w:b/>
          <w:sz w:val="24"/>
          <w:szCs w:val="24"/>
          <w:lang w:val="en-US"/>
        </w:rPr>
        <w:t xml:space="preserve">the </w:t>
      </w:r>
      <w:r w:rsidR="00717AE8" w:rsidRPr="00A9557A">
        <w:rPr>
          <w:rFonts w:ascii="StobiSerif Regular" w:hAnsi="StobiSerif Regular"/>
          <w:b/>
          <w:sz w:val="24"/>
          <w:szCs w:val="24"/>
          <w:lang w:val="en-US"/>
        </w:rPr>
        <w:t>UPR</w:t>
      </w:r>
    </w:p>
    <w:p w:rsidR="00717AE8" w:rsidRDefault="00717AE8" w:rsidP="000B5A7F">
      <w:pPr>
        <w:spacing w:after="0" w:line="240" w:lineRule="auto"/>
        <w:jc w:val="center"/>
        <w:rPr>
          <w:rFonts w:ascii="StobiSerif Regular" w:hAnsi="StobiSerif Regular"/>
          <w:b/>
          <w:sz w:val="24"/>
          <w:szCs w:val="24"/>
          <w:lang w:val="en-US"/>
        </w:rPr>
      </w:pPr>
      <w:r w:rsidRPr="00A9557A">
        <w:rPr>
          <w:rFonts w:ascii="StobiSerif Regular" w:hAnsi="StobiSerif Regular"/>
          <w:b/>
          <w:sz w:val="24"/>
          <w:szCs w:val="24"/>
          <w:lang w:val="en-US"/>
        </w:rPr>
        <w:t xml:space="preserve">UPR </w:t>
      </w:r>
      <w:r w:rsidR="005E7854" w:rsidRPr="00A9557A">
        <w:rPr>
          <w:rFonts w:ascii="StobiSerif Regular" w:hAnsi="StobiSerif Regular"/>
          <w:b/>
          <w:sz w:val="24"/>
          <w:szCs w:val="24"/>
          <w:lang w:val="en-US"/>
        </w:rPr>
        <w:t xml:space="preserve">II </w:t>
      </w:r>
      <w:r w:rsidRPr="00A9557A">
        <w:rPr>
          <w:rFonts w:ascii="StobiSerif Regular" w:hAnsi="StobiSerif Regular"/>
          <w:b/>
          <w:sz w:val="24"/>
          <w:szCs w:val="24"/>
          <w:lang w:val="en-US"/>
        </w:rPr>
        <w:t xml:space="preserve">of </w:t>
      </w:r>
      <w:r w:rsidR="00231221">
        <w:rPr>
          <w:rFonts w:ascii="StobiSerif Regular" w:hAnsi="StobiSerif Regular"/>
          <w:b/>
          <w:sz w:val="24"/>
          <w:szCs w:val="24"/>
          <w:lang w:val="en-US"/>
        </w:rPr>
        <w:t>Hungary</w:t>
      </w:r>
    </w:p>
    <w:p w:rsidR="000B5A7F" w:rsidRDefault="000B5A7F" w:rsidP="00717AE8">
      <w:pPr>
        <w:spacing w:after="100" w:line="240" w:lineRule="auto"/>
        <w:jc w:val="center"/>
        <w:rPr>
          <w:rFonts w:ascii="StobiSerif Regular" w:hAnsi="StobiSerif Regular"/>
          <w:b/>
          <w:sz w:val="24"/>
          <w:szCs w:val="24"/>
          <w:lang w:val="en-US"/>
        </w:rPr>
      </w:pPr>
    </w:p>
    <w:p w:rsidR="00717AE8" w:rsidRPr="00A9557A" w:rsidRDefault="00717AE8" w:rsidP="00717AE8">
      <w:pPr>
        <w:spacing w:after="100" w:line="240" w:lineRule="auto"/>
        <w:jc w:val="center"/>
        <w:rPr>
          <w:rFonts w:ascii="StobiSerif Regular" w:hAnsi="StobiSerif Regular"/>
          <w:b/>
          <w:sz w:val="24"/>
          <w:szCs w:val="24"/>
          <w:lang w:val="en-US"/>
        </w:rPr>
      </w:pPr>
      <w:r w:rsidRPr="00A9557A">
        <w:rPr>
          <w:rFonts w:ascii="StobiSerif Regular" w:hAnsi="StobiSerif Regular"/>
          <w:b/>
          <w:sz w:val="24"/>
          <w:szCs w:val="24"/>
          <w:lang w:val="en-US"/>
        </w:rPr>
        <w:t>Statement</w:t>
      </w:r>
    </w:p>
    <w:p w:rsidR="00717AE8" w:rsidRPr="00A9557A" w:rsidRDefault="00717AE8" w:rsidP="00717AE8">
      <w:pPr>
        <w:spacing w:after="100" w:line="240" w:lineRule="auto"/>
        <w:jc w:val="center"/>
        <w:rPr>
          <w:rFonts w:ascii="StobiSerif Regular" w:hAnsi="StobiSerif Regular"/>
          <w:b/>
          <w:sz w:val="24"/>
          <w:szCs w:val="24"/>
          <w:lang w:val="en-US"/>
        </w:rPr>
      </w:pPr>
      <w:r w:rsidRPr="00A9557A">
        <w:rPr>
          <w:rFonts w:ascii="StobiSerif Regular" w:hAnsi="StobiSerif Regular"/>
          <w:b/>
          <w:sz w:val="24"/>
          <w:szCs w:val="24"/>
          <w:lang w:val="en-US"/>
        </w:rPr>
        <w:t>of</w:t>
      </w:r>
    </w:p>
    <w:p w:rsidR="00717AE8" w:rsidRPr="00A9557A" w:rsidRDefault="00717AE8" w:rsidP="006F2886">
      <w:pPr>
        <w:spacing w:after="0" w:line="240" w:lineRule="auto"/>
        <w:jc w:val="center"/>
        <w:rPr>
          <w:rFonts w:ascii="StobiSerif Regular" w:hAnsi="StobiSerif Regular"/>
          <w:b/>
          <w:sz w:val="24"/>
          <w:szCs w:val="24"/>
          <w:lang w:val="en-US"/>
        </w:rPr>
      </w:pPr>
      <w:r w:rsidRPr="00A9557A">
        <w:rPr>
          <w:rFonts w:ascii="StobiSerif Regular" w:hAnsi="StobiSerif Regular"/>
          <w:b/>
          <w:sz w:val="24"/>
          <w:szCs w:val="24"/>
          <w:lang w:val="en-US"/>
        </w:rPr>
        <w:t>Mr. Dusko Uzunovski</w:t>
      </w:r>
    </w:p>
    <w:p w:rsidR="00717AE8" w:rsidRPr="00A9557A" w:rsidRDefault="00717AE8" w:rsidP="006F2886">
      <w:pPr>
        <w:spacing w:after="0" w:line="240" w:lineRule="auto"/>
        <w:jc w:val="center"/>
        <w:rPr>
          <w:rFonts w:ascii="StobiSerif Regular" w:hAnsi="StobiSerif Regular"/>
          <w:b/>
          <w:sz w:val="24"/>
          <w:szCs w:val="24"/>
          <w:lang w:val="en-US"/>
        </w:rPr>
      </w:pPr>
      <w:r w:rsidRPr="00A9557A">
        <w:rPr>
          <w:rFonts w:ascii="StobiSerif Regular" w:hAnsi="StobiSerif Regular"/>
          <w:b/>
          <w:sz w:val="24"/>
          <w:szCs w:val="24"/>
          <w:lang w:val="en-US"/>
        </w:rPr>
        <w:t>Minister Counselor</w:t>
      </w:r>
    </w:p>
    <w:p w:rsidR="00717AE8" w:rsidRPr="00A9557A" w:rsidRDefault="00717AE8" w:rsidP="006F2886">
      <w:pPr>
        <w:spacing w:after="0" w:line="240" w:lineRule="auto"/>
        <w:jc w:val="center"/>
        <w:rPr>
          <w:rFonts w:ascii="StobiSerif Regular" w:hAnsi="StobiSerif Regular"/>
          <w:b/>
          <w:i/>
          <w:sz w:val="24"/>
          <w:szCs w:val="24"/>
          <w:lang w:val="en-US"/>
        </w:rPr>
      </w:pPr>
      <w:r w:rsidRPr="00A9557A">
        <w:rPr>
          <w:rFonts w:ascii="StobiSerif Regular" w:hAnsi="StobiSerif Regular"/>
          <w:b/>
          <w:i/>
          <w:sz w:val="24"/>
          <w:szCs w:val="24"/>
          <w:lang w:val="en-US"/>
        </w:rPr>
        <w:t>Chargé d’affaires a.i.</w:t>
      </w:r>
    </w:p>
    <w:p w:rsidR="00717AE8" w:rsidRPr="00A9557A" w:rsidRDefault="00717AE8" w:rsidP="00717AE8">
      <w:pPr>
        <w:jc w:val="both"/>
        <w:rPr>
          <w:rFonts w:ascii="StobiSerif Regular" w:hAnsi="StobiSerif Regular"/>
          <w:sz w:val="24"/>
          <w:szCs w:val="24"/>
          <w:lang w:val="en-US"/>
        </w:rPr>
      </w:pPr>
    </w:p>
    <w:p w:rsidR="00717AE8" w:rsidRPr="00A9557A" w:rsidRDefault="00717AE8" w:rsidP="00717AE8">
      <w:pPr>
        <w:jc w:val="both"/>
        <w:rPr>
          <w:rFonts w:ascii="StobiSerif Regular" w:hAnsi="StobiSerif Regular"/>
          <w:sz w:val="24"/>
          <w:szCs w:val="24"/>
          <w:lang w:val="en-US"/>
        </w:rPr>
      </w:pPr>
    </w:p>
    <w:p w:rsidR="00717AE8" w:rsidRDefault="00717AE8" w:rsidP="00717AE8">
      <w:pPr>
        <w:jc w:val="both"/>
        <w:rPr>
          <w:rFonts w:ascii="StobiSerif Regular" w:hAnsi="StobiSerif Regular"/>
          <w:sz w:val="24"/>
          <w:szCs w:val="24"/>
          <w:lang w:val="en-US"/>
        </w:rPr>
      </w:pPr>
    </w:p>
    <w:p w:rsidR="00231221" w:rsidRPr="00A9557A" w:rsidRDefault="00231221" w:rsidP="00717AE8">
      <w:pPr>
        <w:jc w:val="both"/>
        <w:rPr>
          <w:rFonts w:ascii="StobiSerif Regular" w:hAnsi="StobiSerif Regular"/>
          <w:sz w:val="24"/>
          <w:szCs w:val="24"/>
          <w:lang w:val="en-US"/>
        </w:rPr>
      </w:pPr>
    </w:p>
    <w:p w:rsidR="0034740E" w:rsidRDefault="0034740E" w:rsidP="00717AE8">
      <w:pPr>
        <w:jc w:val="both"/>
        <w:rPr>
          <w:rFonts w:ascii="StobiSerif Regular" w:hAnsi="StobiSerif Regular"/>
          <w:sz w:val="24"/>
          <w:szCs w:val="24"/>
          <w:lang w:val="en-US"/>
        </w:rPr>
      </w:pPr>
    </w:p>
    <w:p w:rsidR="00D26688" w:rsidRPr="00A9557A" w:rsidRDefault="00D26688" w:rsidP="00717AE8">
      <w:pPr>
        <w:jc w:val="both"/>
        <w:rPr>
          <w:rFonts w:ascii="StobiSerif Regular" w:hAnsi="StobiSerif Regular"/>
          <w:sz w:val="24"/>
          <w:szCs w:val="24"/>
          <w:lang w:val="en-US"/>
        </w:rPr>
      </w:pPr>
    </w:p>
    <w:p w:rsidR="00565746" w:rsidRDefault="00565746" w:rsidP="00717AE8">
      <w:pPr>
        <w:jc w:val="both"/>
        <w:rPr>
          <w:rFonts w:ascii="StobiSerif Regular" w:hAnsi="StobiSerif Regular"/>
          <w:sz w:val="24"/>
          <w:szCs w:val="24"/>
          <w:lang w:val="en-US"/>
        </w:rPr>
      </w:pPr>
    </w:p>
    <w:p w:rsidR="00893ED5" w:rsidRPr="00A9557A" w:rsidRDefault="00893ED5" w:rsidP="00717AE8">
      <w:pPr>
        <w:jc w:val="both"/>
        <w:rPr>
          <w:rFonts w:ascii="StobiSerif Regular" w:hAnsi="StobiSerif Regular"/>
          <w:sz w:val="24"/>
          <w:szCs w:val="24"/>
          <w:lang w:val="en-US"/>
        </w:rPr>
      </w:pPr>
    </w:p>
    <w:p w:rsidR="00717AE8" w:rsidRPr="00A9557A" w:rsidRDefault="00717AE8" w:rsidP="00717AE8">
      <w:pPr>
        <w:jc w:val="both"/>
        <w:rPr>
          <w:rFonts w:ascii="StobiSerif Regular" w:hAnsi="StobiSerif Regular"/>
          <w:sz w:val="24"/>
          <w:szCs w:val="24"/>
          <w:lang w:val="en-US"/>
        </w:rPr>
      </w:pPr>
    </w:p>
    <w:p w:rsidR="00717AE8" w:rsidRPr="00A9557A" w:rsidRDefault="00717AE8" w:rsidP="00765C3F">
      <w:pPr>
        <w:jc w:val="center"/>
        <w:rPr>
          <w:rFonts w:ascii="StobiSerif Regular" w:hAnsi="StobiSerif Regular"/>
          <w:i/>
          <w:lang w:val="en-US"/>
        </w:rPr>
      </w:pPr>
      <w:r w:rsidRPr="00A9557A">
        <w:rPr>
          <w:rFonts w:ascii="StobiSerif Regular" w:hAnsi="StobiSerif Regular"/>
          <w:i/>
          <w:lang w:val="en-US"/>
        </w:rPr>
        <w:t>Geneva</w:t>
      </w:r>
      <w:r w:rsidR="00B332F9" w:rsidRPr="00A9557A">
        <w:rPr>
          <w:rFonts w:ascii="StobiSerif Regular" w:hAnsi="StobiSerif Regular"/>
          <w:i/>
          <w:lang w:val="en-US"/>
        </w:rPr>
        <w:t xml:space="preserve">, </w:t>
      </w:r>
      <w:r w:rsidR="009F2803">
        <w:rPr>
          <w:rFonts w:ascii="StobiSerif Regular" w:hAnsi="StobiSerif Regular"/>
          <w:i/>
          <w:lang w:val="en-US"/>
        </w:rPr>
        <w:t>4</w:t>
      </w:r>
      <w:r w:rsidR="007804A9">
        <w:rPr>
          <w:rFonts w:ascii="StobiSerif Regular" w:hAnsi="StobiSerif Regular"/>
          <w:i/>
          <w:lang w:val="en-US"/>
        </w:rPr>
        <w:t xml:space="preserve"> </w:t>
      </w:r>
      <w:r w:rsidR="004111FC">
        <w:rPr>
          <w:rFonts w:ascii="StobiSerif Regular" w:hAnsi="StobiSerif Regular"/>
          <w:i/>
          <w:lang w:val="en-US"/>
        </w:rPr>
        <w:t>May</w:t>
      </w:r>
      <w:r w:rsidR="002124EC" w:rsidRPr="00A9557A">
        <w:rPr>
          <w:rFonts w:ascii="StobiSerif Regular" w:hAnsi="StobiSerif Regular"/>
          <w:i/>
          <w:lang w:val="en-US"/>
        </w:rPr>
        <w:t>, 2016</w:t>
      </w:r>
    </w:p>
    <w:p w:rsidR="00717AE8" w:rsidRDefault="00717AE8" w:rsidP="00681683">
      <w:pPr>
        <w:jc w:val="both"/>
        <w:rPr>
          <w:rFonts w:ascii="StobiSerif Regular" w:hAnsi="StobiSerif Regular"/>
          <w:lang w:val="en-US"/>
        </w:rPr>
      </w:pPr>
      <w:r w:rsidRPr="00A9557A">
        <w:rPr>
          <w:rFonts w:ascii="StobiSerif Regular" w:hAnsi="StobiSerif Regular"/>
          <w:lang w:val="en-US"/>
        </w:rPr>
        <w:t>Thank you Mr. President,</w:t>
      </w:r>
    </w:p>
    <w:p w:rsidR="007B377C" w:rsidRPr="00A9557A" w:rsidRDefault="007B377C" w:rsidP="00681683">
      <w:pPr>
        <w:jc w:val="both"/>
        <w:rPr>
          <w:rFonts w:ascii="StobiSerif Regular" w:hAnsi="StobiSerif Regular"/>
          <w:lang w:val="en-US"/>
        </w:rPr>
      </w:pPr>
    </w:p>
    <w:p w:rsidR="00717AE8" w:rsidRPr="00A9557A" w:rsidRDefault="005E7854" w:rsidP="00681683">
      <w:pPr>
        <w:jc w:val="both"/>
        <w:rPr>
          <w:rFonts w:ascii="StobiSerif Regular" w:hAnsi="StobiSerif Regular"/>
          <w:lang w:val="en-US"/>
        </w:rPr>
      </w:pPr>
      <w:r w:rsidRPr="00A9557A">
        <w:rPr>
          <w:rFonts w:ascii="StobiSerif Regular" w:hAnsi="StobiSerif Regular"/>
          <w:lang w:val="en-US"/>
        </w:rPr>
        <w:t xml:space="preserve">The Republic of Macedonia </w:t>
      </w:r>
      <w:r w:rsidR="00717AE8" w:rsidRPr="00A9557A">
        <w:rPr>
          <w:rFonts w:ascii="StobiSerif Regular" w:hAnsi="StobiSerif Regular"/>
          <w:lang w:val="en-US"/>
        </w:rPr>
        <w:t>welcome</w:t>
      </w:r>
      <w:r w:rsidRPr="00A9557A">
        <w:rPr>
          <w:rFonts w:ascii="StobiSerif Regular" w:hAnsi="StobiSerif Regular"/>
          <w:lang w:val="en-US"/>
        </w:rPr>
        <w:t>s</w:t>
      </w:r>
      <w:r w:rsidR="00717AE8" w:rsidRPr="00A9557A">
        <w:rPr>
          <w:rFonts w:ascii="StobiSerif Regular" w:hAnsi="StobiSerif Regular"/>
          <w:lang w:val="en-US"/>
        </w:rPr>
        <w:t xml:space="preserve"> the</w:t>
      </w:r>
      <w:r w:rsidR="007915BA">
        <w:rPr>
          <w:rFonts w:ascii="StobiSerif Regular" w:hAnsi="StobiSerif Regular"/>
          <w:lang w:val="en-US"/>
        </w:rPr>
        <w:t xml:space="preserve"> </w:t>
      </w:r>
      <w:r w:rsidR="00717AE8" w:rsidRPr="00A9557A">
        <w:rPr>
          <w:rFonts w:ascii="StobiSerif Regular" w:hAnsi="StobiSerif Regular"/>
          <w:lang w:val="en-US"/>
        </w:rPr>
        <w:t xml:space="preserve">delegation of </w:t>
      </w:r>
      <w:r w:rsidR="009F2803">
        <w:rPr>
          <w:rFonts w:ascii="StobiSerif Regular" w:hAnsi="StobiSerif Regular"/>
          <w:lang w:val="en-US"/>
        </w:rPr>
        <w:t xml:space="preserve">Hungary </w:t>
      </w:r>
      <w:r w:rsidR="00717AE8" w:rsidRPr="00A9557A">
        <w:rPr>
          <w:rFonts w:ascii="StobiSerif Regular" w:hAnsi="StobiSerif Regular"/>
          <w:lang w:val="en-US"/>
        </w:rPr>
        <w:t>and thank</w:t>
      </w:r>
      <w:r w:rsidRPr="00A9557A">
        <w:rPr>
          <w:rFonts w:ascii="StobiSerif Regular" w:hAnsi="StobiSerif Regular"/>
          <w:lang w:val="en-US"/>
        </w:rPr>
        <w:t>s</w:t>
      </w:r>
      <w:r w:rsidR="00717AE8" w:rsidRPr="00A9557A">
        <w:rPr>
          <w:rFonts w:ascii="StobiSerif Regular" w:hAnsi="StobiSerif Regular"/>
          <w:lang w:val="en-US"/>
        </w:rPr>
        <w:t xml:space="preserve"> them for the presentation of their </w:t>
      </w:r>
      <w:r w:rsidR="009F2803">
        <w:rPr>
          <w:rFonts w:ascii="StobiSerif Regular" w:hAnsi="StobiSerif Regular"/>
          <w:lang w:val="en-US"/>
        </w:rPr>
        <w:t xml:space="preserve">comprehensive </w:t>
      </w:r>
      <w:r w:rsidR="00717AE8" w:rsidRPr="00A9557A">
        <w:rPr>
          <w:rFonts w:ascii="StobiSerif Regular" w:hAnsi="StobiSerif Regular"/>
          <w:lang w:val="en-US"/>
        </w:rPr>
        <w:t>national report</w:t>
      </w:r>
      <w:r w:rsidR="009771A5">
        <w:rPr>
          <w:rFonts w:ascii="StobiSerif Regular" w:hAnsi="StobiSerif Regular"/>
          <w:lang w:val="en-US"/>
        </w:rPr>
        <w:t>, today</w:t>
      </w:r>
      <w:r w:rsidR="00717AE8" w:rsidRPr="00A9557A">
        <w:rPr>
          <w:rFonts w:ascii="StobiSerif Regular" w:hAnsi="StobiSerif Regular"/>
          <w:lang w:val="en-US"/>
        </w:rPr>
        <w:t xml:space="preserve">. </w:t>
      </w:r>
    </w:p>
    <w:p w:rsidR="009771A5" w:rsidRPr="009771A5" w:rsidRDefault="009771A5" w:rsidP="009771A5">
      <w:pPr>
        <w:jc w:val="both"/>
        <w:rPr>
          <w:rFonts w:ascii="StobiSerif Regular" w:eastAsia="Times New Roman" w:hAnsi="StobiSerif Regular" w:cs="Arial"/>
          <w:lang w:val="en-US"/>
        </w:rPr>
      </w:pPr>
      <w:r w:rsidRPr="009771A5">
        <w:rPr>
          <w:rFonts w:ascii="StobiSerif Regular" w:hAnsi="StobiSerif Regular"/>
          <w:lang w:val="en-US"/>
        </w:rPr>
        <w:lastRenderedPageBreak/>
        <w:t>We welcome the ratification of the</w:t>
      </w:r>
      <w:r w:rsidRPr="009771A5">
        <w:rPr>
          <w:rFonts w:ascii="StobiSerif Regular" w:hAnsi="StobiSerif Regular" w:cs="Arial"/>
          <w:lang w:val="en-US"/>
        </w:rPr>
        <w:t xml:space="preserve"> </w:t>
      </w:r>
      <w:r w:rsidRPr="009771A5">
        <w:rPr>
          <w:rFonts w:ascii="StobiSerif Regular" w:eastAsia="Times New Roman" w:hAnsi="StobiSerif Regular" w:cs="Arial"/>
          <w:lang w:val="en-US"/>
        </w:rPr>
        <w:t xml:space="preserve">OP-CAT, as well as the establishment of the National Preventive Mechanism as a separate department within the Office of </w:t>
      </w:r>
      <w:r w:rsidRPr="009771A5">
        <w:rPr>
          <w:rFonts w:ascii="StobiSerif Regular" w:hAnsi="StobiSerif Regular" w:cs="Arial"/>
          <w:lang w:val="en-US"/>
        </w:rPr>
        <w:t xml:space="preserve">Commissioner for Fundamental Rights </w:t>
      </w:r>
      <w:r w:rsidRPr="009771A5">
        <w:rPr>
          <w:rFonts w:ascii="StobiSerif Regular" w:eastAsia="Times New Roman" w:hAnsi="StobiSerif Regular" w:cs="Arial"/>
          <w:lang w:val="en-US"/>
        </w:rPr>
        <w:t xml:space="preserve">in 2014. </w:t>
      </w:r>
    </w:p>
    <w:p w:rsidR="000B5A7F" w:rsidRDefault="00EC3BB8" w:rsidP="00681683">
      <w:pPr>
        <w:jc w:val="both"/>
        <w:rPr>
          <w:rFonts w:ascii="StobiSerif Regular" w:hAnsi="StobiSerif Regular"/>
          <w:lang w:val="en-US"/>
        </w:rPr>
      </w:pPr>
      <w:r w:rsidRPr="00A9557A">
        <w:rPr>
          <w:rFonts w:ascii="StobiSerif Regular" w:hAnsi="StobiSerif Regular"/>
          <w:lang w:val="en-US"/>
        </w:rPr>
        <w:t xml:space="preserve">We commend </w:t>
      </w:r>
      <w:r w:rsidR="006A037D">
        <w:rPr>
          <w:rFonts w:ascii="StobiSerif Regular" w:hAnsi="StobiSerif Regular"/>
          <w:lang w:val="en-US"/>
        </w:rPr>
        <w:t xml:space="preserve">the </w:t>
      </w:r>
      <w:r w:rsidR="008E2345">
        <w:rPr>
          <w:rFonts w:ascii="StobiSerif Regular" w:hAnsi="StobiSerif Regular"/>
          <w:lang w:val="en-US"/>
        </w:rPr>
        <w:t xml:space="preserve">amendments in the national legislation with aim to further improve </w:t>
      </w:r>
      <w:r w:rsidR="00231221">
        <w:rPr>
          <w:rFonts w:ascii="StobiSerif Regular" w:hAnsi="StobiSerif Regular"/>
          <w:lang w:val="en-US"/>
        </w:rPr>
        <w:t xml:space="preserve">certain areas </w:t>
      </w:r>
      <w:r w:rsidR="006A037D" w:rsidRPr="00A9557A">
        <w:rPr>
          <w:rFonts w:ascii="StobiSerif Regular" w:hAnsi="StobiSerif Regular"/>
          <w:lang w:val="en-US"/>
        </w:rPr>
        <w:t>of HR</w:t>
      </w:r>
      <w:r w:rsidR="007337DB">
        <w:rPr>
          <w:rFonts w:ascii="StobiSerif Regular" w:hAnsi="StobiSerif Regular"/>
          <w:lang w:val="en-US"/>
        </w:rPr>
        <w:t>s</w:t>
      </w:r>
      <w:r w:rsidR="006A037D" w:rsidRPr="00A9557A">
        <w:rPr>
          <w:rFonts w:ascii="StobiSerif Regular" w:hAnsi="StobiSerif Regular"/>
          <w:lang w:val="en-US"/>
        </w:rPr>
        <w:t xml:space="preserve"> since </w:t>
      </w:r>
      <w:r w:rsidR="00003602">
        <w:rPr>
          <w:rFonts w:ascii="StobiSerif Regular" w:hAnsi="StobiSerif Regular"/>
          <w:lang w:val="en-US"/>
        </w:rPr>
        <w:t xml:space="preserve">the </w:t>
      </w:r>
      <w:r w:rsidR="006A037D" w:rsidRPr="00A9557A">
        <w:rPr>
          <w:rFonts w:ascii="StobiSerif Regular" w:hAnsi="StobiSerif Regular"/>
          <w:lang w:val="en-US"/>
        </w:rPr>
        <w:t>first UPR</w:t>
      </w:r>
      <w:r w:rsidR="00003602">
        <w:rPr>
          <w:rFonts w:ascii="StobiSerif Regular" w:hAnsi="StobiSerif Regular"/>
          <w:lang w:val="en-US"/>
        </w:rPr>
        <w:t xml:space="preserve"> cycle</w:t>
      </w:r>
      <w:r w:rsidR="006A037D" w:rsidRPr="00A9557A">
        <w:rPr>
          <w:rFonts w:ascii="StobiSerif Regular" w:hAnsi="StobiSerif Regular"/>
          <w:lang w:val="en-US"/>
        </w:rPr>
        <w:t xml:space="preserve">. </w:t>
      </w:r>
    </w:p>
    <w:p w:rsidR="007915BA" w:rsidRDefault="007915BA" w:rsidP="00681683">
      <w:pPr>
        <w:jc w:val="both"/>
        <w:rPr>
          <w:rFonts w:ascii="StobiSerif Regular" w:hAnsi="StobiSerif Regular"/>
          <w:lang w:val="en-US"/>
        </w:rPr>
      </w:pPr>
      <w:r>
        <w:rPr>
          <w:rFonts w:ascii="StobiSerif Regular" w:hAnsi="StobiSerif Regular"/>
          <w:lang w:val="en-US"/>
        </w:rPr>
        <w:t xml:space="preserve">In particular, we commend the adoption of </w:t>
      </w:r>
      <w:r w:rsidRPr="008E2345">
        <w:rPr>
          <w:rFonts w:ascii="StobiSerif Regular" w:hAnsi="StobiSerif Regular"/>
          <w:lang w:val="en-US"/>
        </w:rPr>
        <w:t>a specific legal provision</w:t>
      </w:r>
      <w:r>
        <w:rPr>
          <w:rFonts w:ascii="StobiSerif Regular" w:hAnsi="StobiSerif Regular"/>
          <w:lang w:val="en-US"/>
        </w:rPr>
        <w:t xml:space="preserve"> for prevention of domestic violence in line with the CEDAW observations. </w:t>
      </w:r>
    </w:p>
    <w:p w:rsidR="009771A5" w:rsidRPr="009771A5" w:rsidRDefault="009771A5" w:rsidP="009771A5">
      <w:pPr>
        <w:jc w:val="both"/>
        <w:rPr>
          <w:rFonts w:ascii="StobiSerif Regular" w:eastAsia="Times New Roman" w:hAnsi="StobiSerif Regular" w:cs="Arial"/>
          <w:lang w:val="en-US"/>
        </w:rPr>
      </w:pPr>
      <w:r w:rsidRPr="009771A5">
        <w:rPr>
          <w:rFonts w:ascii="StobiSerif Regular" w:hAnsi="StobiSerif Regular"/>
          <w:lang w:val="en-US"/>
        </w:rPr>
        <w:t xml:space="preserve">While noting and commending the strengthening of the provisions in the Criminal Code regarding participation in disbanded organizations, we encourage the Hungarian authorities to continue with the efforts aimed at tackling the phenomenon </w:t>
      </w:r>
      <w:r w:rsidRPr="009771A5">
        <w:rPr>
          <w:rFonts w:ascii="StobiSerif Regular" w:eastAsia="Times New Roman" w:hAnsi="StobiSerif Regular" w:cs="Arial"/>
          <w:lang w:val="en-US"/>
        </w:rPr>
        <w:t>of such organizations targeting Roma.</w:t>
      </w:r>
    </w:p>
    <w:p w:rsidR="005E7854" w:rsidRPr="00A9557A" w:rsidRDefault="00F25390" w:rsidP="0034740E">
      <w:pPr>
        <w:jc w:val="both"/>
        <w:rPr>
          <w:rFonts w:ascii="StobiSerif Regular" w:hAnsi="StobiSerif Regular"/>
          <w:lang w:val="en-US"/>
        </w:rPr>
      </w:pPr>
      <w:r>
        <w:rPr>
          <w:rFonts w:ascii="StobiSerif Regular" w:hAnsi="StobiSerif Regular"/>
          <w:lang w:val="en-US"/>
        </w:rPr>
        <w:t xml:space="preserve">The Republic of Macedonia has </w:t>
      </w:r>
      <w:r w:rsidR="009771A5">
        <w:rPr>
          <w:rFonts w:ascii="StobiSerif Regular" w:hAnsi="StobiSerif Regular"/>
          <w:lang w:val="en-US"/>
        </w:rPr>
        <w:t>three</w:t>
      </w:r>
      <w:r w:rsidR="007915BA">
        <w:rPr>
          <w:rFonts w:ascii="StobiSerif Regular" w:hAnsi="StobiSerif Regular"/>
          <w:lang w:val="en-US"/>
        </w:rPr>
        <w:t xml:space="preserve"> </w:t>
      </w:r>
      <w:r w:rsidR="00761332" w:rsidRPr="00A9557A">
        <w:rPr>
          <w:rFonts w:ascii="StobiSerif Regular" w:hAnsi="StobiSerif Regular"/>
          <w:lang w:val="en-US"/>
        </w:rPr>
        <w:t>r</w:t>
      </w:r>
      <w:r w:rsidR="0034740E" w:rsidRPr="00A9557A">
        <w:rPr>
          <w:rFonts w:ascii="StobiSerif Regular" w:hAnsi="StobiSerif Regular"/>
          <w:lang w:val="en-US"/>
        </w:rPr>
        <w:t>ecommendation</w:t>
      </w:r>
      <w:r w:rsidR="00B332F9" w:rsidRPr="00A9557A">
        <w:rPr>
          <w:rFonts w:ascii="StobiSerif Regular" w:hAnsi="StobiSerif Regular"/>
          <w:lang w:val="en-US"/>
        </w:rPr>
        <w:t>s</w:t>
      </w:r>
      <w:r w:rsidR="007337DB">
        <w:rPr>
          <w:rFonts w:ascii="StobiSerif Regular" w:hAnsi="StobiSerif Regular"/>
          <w:lang w:val="en-US"/>
        </w:rPr>
        <w:t xml:space="preserve"> to offer for consideration</w:t>
      </w:r>
      <w:r w:rsidR="005E595E">
        <w:rPr>
          <w:rFonts w:ascii="StobiSerif Regular" w:hAnsi="StobiSerif Regular"/>
          <w:lang w:val="en-US"/>
        </w:rPr>
        <w:t xml:space="preserve"> of the Delegation of Hungary</w:t>
      </w:r>
      <w:r w:rsidR="005E7854" w:rsidRPr="00A9557A">
        <w:rPr>
          <w:rFonts w:ascii="StobiSerif Regular" w:hAnsi="StobiSerif Regular"/>
          <w:lang w:val="en-US"/>
        </w:rPr>
        <w:t>:</w:t>
      </w:r>
      <w:r w:rsidR="0034740E" w:rsidRPr="00A9557A">
        <w:rPr>
          <w:rFonts w:ascii="StobiSerif Regular" w:hAnsi="StobiSerif Regular"/>
          <w:lang w:val="en-US"/>
        </w:rPr>
        <w:t xml:space="preserve"> </w:t>
      </w:r>
    </w:p>
    <w:p w:rsidR="009771A5" w:rsidRDefault="009771A5" w:rsidP="009771A5">
      <w:pPr>
        <w:numPr>
          <w:ilvl w:val="0"/>
          <w:numId w:val="4"/>
        </w:numPr>
        <w:jc w:val="both"/>
        <w:rPr>
          <w:rFonts w:ascii="StobiSerif Regular" w:hAnsi="StobiSerif Regular"/>
          <w:lang w:val="en-US"/>
        </w:rPr>
      </w:pPr>
      <w:r w:rsidRPr="009771A5">
        <w:rPr>
          <w:rFonts w:ascii="StobiSerif Regular" w:hAnsi="StobiSerif Regular"/>
          <w:lang w:val="en-US"/>
        </w:rPr>
        <w:t>To continue with the efforts aimed at ensuring timely cooperation with treaty bodies, regarding the submission of its over-due national reports.</w:t>
      </w:r>
    </w:p>
    <w:p w:rsidR="009771A5" w:rsidRPr="009771A5" w:rsidRDefault="009771A5" w:rsidP="009771A5">
      <w:pPr>
        <w:numPr>
          <w:ilvl w:val="0"/>
          <w:numId w:val="4"/>
        </w:numPr>
        <w:jc w:val="both"/>
        <w:rPr>
          <w:rFonts w:ascii="StobiSerif Regular" w:eastAsia="Times New Roman" w:hAnsi="StobiSerif Regular" w:cs="Arial"/>
          <w:lang w:val="en-US"/>
        </w:rPr>
      </w:pPr>
      <w:r w:rsidRPr="009771A5">
        <w:rPr>
          <w:rFonts w:ascii="StobiSerif Regular" w:eastAsia="Times New Roman" w:hAnsi="StobiSerif Regular" w:cs="Arial"/>
          <w:lang w:val="en-US"/>
        </w:rPr>
        <w:t xml:space="preserve">To </w:t>
      </w:r>
      <w:r>
        <w:rPr>
          <w:rFonts w:ascii="StobiSerif Regular" w:eastAsia="Times New Roman" w:hAnsi="StobiSerif Regular" w:cs="Arial"/>
          <w:lang w:val="en-US"/>
        </w:rPr>
        <w:t xml:space="preserve">intensify </w:t>
      </w:r>
      <w:r w:rsidRPr="009771A5">
        <w:rPr>
          <w:rFonts w:ascii="StobiSerif Regular" w:eastAsia="Times New Roman" w:hAnsi="StobiSerif Regular" w:cs="Arial"/>
          <w:lang w:val="en-US"/>
        </w:rPr>
        <w:t xml:space="preserve">activities aimed at overcoming gender stereotypes. </w:t>
      </w:r>
    </w:p>
    <w:p w:rsidR="000251CB" w:rsidRPr="000251CB" w:rsidRDefault="009F0840" w:rsidP="00681683">
      <w:pPr>
        <w:numPr>
          <w:ilvl w:val="0"/>
          <w:numId w:val="4"/>
        </w:numPr>
        <w:jc w:val="both"/>
        <w:rPr>
          <w:rFonts w:ascii="StobiSerif Regular" w:hAnsi="StobiSerif Regular"/>
          <w:bCs/>
          <w:iCs/>
          <w:lang w:val="en-US"/>
        </w:rPr>
      </w:pPr>
      <w:r>
        <w:rPr>
          <w:rFonts w:ascii="StobiSerif Regular" w:hAnsi="StobiSerif Regular"/>
          <w:bCs/>
          <w:lang w:val="en-US"/>
        </w:rPr>
        <w:t>T</w:t>
      </w:r>
      <w:r w:rsidR="007915BA">
        <w:rPr>
          <w:rFonts w:ascii="StobiSerif Regular" w:hAnsi="StobiSerif Regular"/>
          <w:bCs/>
          <w:lang w:val="en-US"/>
        </w:rPr>
        <w:t xml:space="preserve">o take effective measures </w:t>
      </w:r>
      <w:r w:rsidR="007915BA" w:rsidRPr="007915BA">
        <w:rPr>
          <w:rFonts w:ascii="StobiSerif Regular" w:hAnsi="StobiSerif Regular"/>
          <w:lang w:val="en-US"/>
        </w:rPr>
        <w:t xml:space="preserve">to address the needs of women belonging to minorities, </w:t>
      </w:r>
      <w:r w:rsidR="00231221">
        <w:rPr>
          <w:rFonts w:ascii="StobiSerif Regular" w:hAnsi="StobiSerif Regular"/>
          <w:lang w:val="en-US"/>
        </w:rPr>
        <w:t xml:space="preserve">such as </w:t>
      </w:r>
      <w:r w:rsidR="007915BA" w:rsidRPr="007915BA">
        <w:rPr>
          <w:rFonts w:ascii="StobiSerif Regular" w:hAnsi="StobiSerif Regular"/>
          <w:lang w:val="en-US"/>
        </w:rPr>
        <w:t>Roma women, in order to eliminate all forms of discrimination against them.</w:t>
      </w:r>
    </w:p>
    <w:p w:rsidR="00231221" w:rsidRDefault="00231221" w:rsidP="00681683">
      <w:pPr>
        <w:jc w:val="both"/>
        <w:rPr>
          <w:rFonts w:ascii="StobiSerif Regular" w:hAnsi="StobiSerif Regular"/>
          <w:bCs/>
          <w:iCs/>
          <w:lang w:val="en-US"/>
        </w:rPr>
      </w:pPr>
    </w:p>
    <w:p w:rsidR="006E642F" w:rsidRDefault="00113910" w:rsidP="00681683">
      <w:pPr>
        <w:jc w:val="both"/>
        <w:rPr>
          <w:rFonts w:ascii="StobiSerif Regular" w:hAnsi="StobiSerif Regular"/>
          <w:bCs/>
          <w:iCs/>
          <w:lang w:val="en-US"/>
        </w:rPr>
      </w:pPr>
      <w:r w:rsidRPr="000251CB">
        <w:rPr>
          <w:rFonts w:ascii="StobiSerif Regular" w:hAnsi="StobiSerif Regular"/>
          <w:bCs/>
          <w:iCs/>
          <w:lang w:val="en-US"/>
        </w:rPr>
        <w:t xml:space="preserve">Thank you, </w:t>
      </w:r>
      <w:r w:rsidR="00565746" w:rsidRPr="000251CB">
        <w:rPr>
          <w:rFonts w:ascii="StobiSerif Regular" w:hAnsi="StobiSerif Regular"/>
          <w:bCs/>
          <w:iCs/>
          <w:lang w:val="en-US"/>
        </w:rPr>
        <w:t>Mr.</w:t>
      </w:r>
      <w:r w:rsidRPr="000251CB">
        <w:rPr>
          <w:rFonts w:ascii="StobiSerif Regular" w:hAnsi="StobiSerif Regular"/>
          <w:bCs/>
          <w:iCs/>
          <w:lang w:val="en-US"/>
        </w:rPr>
        <w:t xml:space="preserve"> President. </w:t>
      </w:r>
    </w:p>
    <w:sectPr w:rsidR="006E642F" w:rsidSect="00717AE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C6" w:rsidRDefault="00087EC6" w:rsidP="00717AE8">
      <w:pPr>
        <w:spacing w:after="0" w:line="240" w:lineRule="auto"/>
      </w:pPr>
      <w:r>
        <w:separator/>
      </w:r>
    </w:p>
  </w:endnote>
  <w:endnote w:type="continuationSeparator" w:id="0">
    <w:p w:rsidR="00087EC6" w:rsidRDefault="00087EC6" w:rsidP="0071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biSerif Regular">
    <w:altName w:val="Times New Roman"/>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C6" w:rsidRDefault="00087EC6" w:rsidP="00717AE8">
      <w:pPr>
        <w:spacing w:after="0" w:line="240" w:lineRule="auto"/>
      </w:pPr>
      <w:r>
        <w:separator/>
      </w:r>
    </w:p>
  </w:footnote>
  <w:footnote w:type="continuationSeparator" w:id="0">
    <w:p w:rsidR="00087EC6" w:rsidRDefault="00087EC6" w:rsidP="00717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E8" w:rsidRDefault="002A6CD1" w:rsidP="00717AE8">
    <w:pPr>
      <w:pStyle w:val="Header"/>
      <w:jc w:val="center"/>
      <w:rPr>
        <w:b/>
        <w:i/>
      </w:rPr>
    </w:pPr>
    <w:r>
      <w:rPr>
        <w:rFonts w:ascii="Arial" w:hAnsi="Arial" w:cs="Arial"/>
        <w:noProof/>
        <w:lang w:val="en-GB" w:eastAsia="en-GB"/>
      </w:rPr>
      <w:drawing>
        <wp:inline distT="0" distB="0" distL="0" distR="0">
          <wp:extent cx="466090" cy="501015"/>
          <wp:effectExtent l="0" t="0" r="0" b="0"/>
          <wp:docPr id="1" name="Picture 1" descr="558px-Coat_of_arms_of_the_Republic_of_Macedonia_sv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8px-Coat_of_arms_of_the_Republic_of_Macedonia_svg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01015"/>
                  </a:xfrm>
                  <a:prstGeom prst="rect">
                    <a:avLst/>
                  </a:prstGeom>
                  <a:noFill/>
                  <a:ln>
                    <a:noFill/>
                  </a:ln>
                </pic:spPr>
              </pic:pic>
            </a:graphicData>
          </a:graphic>
        </wp:inline>
      </w:drawing>
    </w:r>
  </w:p>
  <w:p w:rsidR="00717AE8" w:rsidRPr="001E4583" w:rsidRDefault="00717AE8" w:rsidP="00717AE8">
    <w:pPr>
      <w:pStyle w:val="Header"/>
      <w:jc w:val="center"/>
      <w:rPr>
        <w:rFonts w:ascii="StobiSerif Regular" w:hAnsi="StobiSerif Regular"/>
        <w:b/>
        <w:lang w:val="en-US"/>
      </w:rPr>
    </w:pPr>
    <w:r w:rsidRPr="001E4583">
      <w:rPr>
        <w:rFonts w:ascii="StobiSerif Regular" w:hAnsi="StobiSerif Regular"/>
        <w:b/>
        <w:lang w:val="en-US"/>
      </w:rPr>
      <w:t xml:space="preserve">PERMANENT MISSION OF THE </w:t>
    </w:r>
  </w:p>
  <w:p w:rsidR="00717AE8" w:rsidRPr="001E4583" w:rsidRDefault="00717AE8" w:rsidP="00717AE8">
    <w:pPr>
      <w:pStyle w:val="Header"/>
      <w:jc w:val="center"/>
      <w:rPr>
        <w:rFonts w:ascii="StobiSerif Regular" w:hAnsi="StobiSerif Regular"/>
        <w:b/>
        <w:lang w:val="en-US"/>
      </w:rPr>
    </w:pPr>
    <w:r w:rsidRPr="001E4583">
      <w:rPr>
        <w:rFonts w:ascii="StobiSerif Regular" w:hAnsi="StobiSerif Regular"/>
        <w:b/>
        <w:lang w:val="en-US"/>
      </w:rPr>
      <w:t xml:space="preserve">REPUBLIC OF MACEDONIA </w:t>
    </w:r>
  </w:p>
  <w:p w:rsidR="00717AE8" w:rsidRPr="001E4583" w:rsidRDefault="00717AE8" w:rsidP="00717AE8">
    <w:pPr>
      <w:pStyle w:val="Header"/>
      <w:jc w:val="center"/>
      <w:rPr>
        <w:rFonts w:ascii="StobiSerif Regular" w:hAnsi="StobiSerif Regular"/>
        <w:b/>
        <w:lang w:val="en-US"/>
      </w:rPr>
    </w:pPr>
    <w:r w:rsidRPr="001E4583">
      <w:rPr>
        <w:rFonts w:ascii="StobiSerif Regular" w:hAnsi="StobiSerif Regular"/>
        <w:b/>
        <w:lang w:val="en-US"/>
      </w:rPr>
      <w:t>To the United Nations Office and other International Organizations in Geneva</w:t>
    </w:r>
  </w:p>
  <w:p w:rsidR="00717AE8" w:rsidRPr="001E4583" w:rsidRDefault="00717AE8" w:rsidP="00717AE8">
    <w:pPr>
      <w:pStyle w:val="Header"/>
      <w:rPr>
        <w:lang w:val="en-US"/>
      </w:rPr>
    </w:pPr>
  </w:p>
  <w:p w:rsidR="00717AE8" w:rsidRPr="00DE3827" w:rsidRDefault="00717AE8" w:rsidP="00717AE8">
    <w:pPr>
      <w:pStyle w:val="Header"/>
      <w:rPr>
        <w:lang w:val="en-US"/>
      </w:rPr>
    </w:pPr>
  </w:p>
  <w:p w:rsidR="00717AE8" w:rsidRPr="00717AE8" w:rsidRDefault="00717AE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CA2"/>
    <w:multiLevelType w:val="hybridMultilevel"/>
    <w:tmpl w:val="CEFAFF20"/>
    <w:lvl w:ilvl="0" w:tplc="78804F04">
      <w:start w:val="124"/>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66920"/>
    <w:multiLevelType w:val="hybridMultilevel"/>
    <w:tmpl w:val="8D22CFE8"/>
    <w:lvl w:ilvl="0" w:tplc="B25260BC">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7147D"/>
    <w:multiLevelType w:val="hybridMultilevel"/>
    <w:tmpl w:val="6E80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404BF3"/>
    <w:multiLevelType w:val="hybridMultilevel"/>
    <w:tmpl w:val="59FA28BC"/>
    <w:lvl w:ilvl="0" w:tplc="D7461C1A">
      <w:start w:val="1"/>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E8"/>
    <w:rsid w:val="00003602"/>
    <w:rsid w:val="000251CB"/>
    <w:rsid w:val="00071204"/>
    <w:rsid w:val="00087EC6"/>
    <w:rsid w:val="000B5A7F"/>
    <w:rsid w:val="000C30B7"/>
    <w:rsid w:val="000E0E35"/>
    <w:rsid w:val="000E48AA"/>
    <w:rsid w:val="000F09E6"/>
    <w:rsid w:val="00113910"/>
    <w:rsid w:val="0012607E"/>
    <w:rsid w:val="00173B63"/>
    <w:rsid w:val="00184DDA"/>
    <w:rsid w:val="00195519"/>
    <w:rsid w:val="001C7082"/>
    <w:rsid w:val="001E7AC7"/>
    <w:rsid w:val="001F3A7F"/>
    <w:rsid w:val="002124EC"/>
    <w:rsid w:val="00230D3D"/>
    <w:rsid w:val="00231221"/>
    <w:rsid w:val="002668A7"/>
    <w:rsid w:val="002A6CD1"/>
    <w:rsid w:val="002C58B8"/>
    <w:rsid w:val="003015C8"/>
    <w:rsid w:val="00314794"/>
    <w:rsid w:val="00322CBC"/>
    <w:rsid w:val="0034740E"/>
    <w:rsid w:val="00382372"/>
    <w:rsid w:val="003C407B"/>
    <w:rsid w:val="003C7439"/>
    <w:rsid w:val="003E0D80"/>
    <w:rsid w:val="003F31CA"/>
    <w:rsid w:val="003F6666"/>
    <w:rsid w:val="004061E4"/>
    <w:rsid w:val="004111FC"/>
    <w:rsid w:val="00415540"/>
    <w:rsid w:val="004275A1"/>
    <w:rsid w:val="00450D57"/>
    <w:rsid w:val="00455FFC"/>
    <w:rsid w:val="00470696"/>
    <w:rsid w:val="00486FCC"/>
    <w:rsid w:val="004F276A"/>
    <w:rsid w:val="004F3E63"/>
    <w:rsid w:val="00512E7F"/>
    <w:rsid w:val="00545D01"/>
    <w:rsid w:val="00565746"/>
    <w:rsid w:val="00571E34"/>
    <w:rsid w:val="005C0B23"/>
    <w:rsid w:val="005E595E"/>
    <w:rsid w:val="005E7854"/>
    <w:rsid w:val="00624581"/>
    <w:rsid w:val="00626D6E"/>
    <w:rsid w:val="00681683"/>
    <w:rsid w:val="006A037D"/>
    <w:rsid w:val="006A77E5"/>
    <w:rsid w:val="006E642F"/>
    <w:rsid w:val="006F2886"/>
    <w:rsid w:val="006F65D1"/>
    <w:rsid w:val="0071780C"/>
    <w:rsid w:val="00717AE8"/>
    <w:rsid w:val="0072166B"/>
    <w:rsid w:val="007271A3"/>
    <w:rsid w:val="00731784"/>
    <w:rsid w:val="007337DB"/>
    <w:rsid w:val="007508D3"/>
    <w:rsid w:val="00761332"/>
    <w:rsid w:val="00761989"/>
    <w:rsid w:val="00765C3F"/>
    <w:rsid w:val="007804A9"/>
    <w:rsid w:val="007915BA"/>
    <w:rsid w:val="007B377C"/>
    <w:rsid w:val="007E53EC"/>
    <w:rsid w:val="00803A4E"/>
    <w:rsid w:val="0083732F"/>
    <w:rsid w:val="00841266"/>
    <w:rsid w:val="00873401"/>
    <w:rsid w:val="00893089"/>
    <w:rsid w:val="0089346D"/>
    <w:rsid w:val="00893ED5"/>
    <w:rsid w:val="008B5EFD"/>
    <w:rsid w:val="008E2345"/>
    <w:rsid w:val="00953676"/>
    <w:rsid w:val="009771A5"/>
    <w:rsid w:val="00982DD4"/>
    <w:rsid w:val="009E1ADF"/>
    <w:rsid w:val="009F0840"/>
    <w:rsid w:val="009F2803"/>
    <w:rsid w:val="00A3740E"/>
    <w:rsid w:val="00A40BF4"/>
    <w:rsid w:val="00A6558C"/>
    <w:rsid w:val="00A9557A"/>
    <w:rsid w:val="00AB7AEB"/>
    <w:rsid w:val="00AD4FE0"/>
    <w:rsid w:val="00AE533D"/>
    <w:rsid w:val="00B2557F"/>
    <w:rsid w:val="00B332F9"/>
    <w:rsid w:val="00B36211"/>
    <w:rsid w:val="00BB6EB1"/>
    <w:rsid w:val="00BF29AC"/>
    <w:rsid w:val="00BF36A7"/>
    <w:rsid w:val="00C168B6"/>
    <w:rsid w:val="00C46948"/>
    <w:rsid w:val="00C92BE6"/>
    <w:rsid w:val="00CC18B3"/>
    <w:rsid w:val="00CC6D7F"/>
    <w:rsid w:val="00CE0BB3"/>
    <w:rsid w:val="00D02B29"/>
    <w:rsid w:val="00D21261"/>
    <w:rsid w:val="00D26688"/>
    <w:rsid w:val="00D45745"/>
    <w:rsid w:val="00DB2D98"/>
    <w:rsid w:val="00DB5CE3"/>
    <w:rsid w:val="00DC0359"/>
    <w:rsid w:val="00DF2A51"/>
    <w:rsid w:val="00E1265A"/>
    <w:rsid w:val="00E307AC"/>
    <w:rsid w:val="00E5006B"/>
    <w:rsid w:val="00E81A3B"/>
    <w:rsid w:val="00E85A9E"/>
    <w:rsid w:val="00E912B6"/>
    <w:rsid w:val="00EA38B6"/>
    <w:rsid w:val="00EB2CD8"/>
    <w:rsid w:val="00EC3BB8"/>
    <w:rsid w:val="00F01340"/>
    <w:rsid w:val="00F02D40"/>
    <w:rsid w:val="00F04F3E"/>
    <w:rsid w:val="00F25390"/>
    <w:rsid w:val="00F57D63"/>
    <w:rsid w:val="00FA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E8"/>
    <w:pPr>
      <w:spacing w:after="200" w:line="276" w:lineRule="auto"/>
    </w:pPr>
    <w:rPr>
      <w:sz w:val="22"/>
      <w:szCs w:val="22"/>
      <w:lang w:val="mk-MK" w:eastAsia="en-US"/>
    </w:rPr>
  </w:style>
  <w:style w:type="paragraph" w:styleId="Heading2">
    <w:name w:val="heading 2"/>
    <w:basedOn w:val="Normal"/>
    <w:link w:val="Heading2Char"/>
    <w:uiPriority w:val="9"/>
    <w:qFormat/>
    <w:rsid w:val="00DF2A51"/>
    <w:pPr>
      <w:spacing w:before="100" w:beforeAutospacing="1" w:after="100" w:afterAutospacing="1" w:line="240" w:lineRule="auto"/>
      <w:outlineLvl w:val="1"/>
    </w:pPr>
    <w:rPr>
      <w:rFonts w:ascii="Times New Roman" w:eastAsia="Times New Roman" w:hAnsi="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A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AE8"/>
  </w:style>
  <w:style w:type="paragraph" w:styleId="Footer">
    <w:name w:val="footer"/>
    <w:basedOn w:val="Normal"/>
    <w:link w:val="FooterChar"/>
    <w:uiPriority w:val="99"/>
    <w:semiHidden/>
    <w:unhideWhenUsed/>
    <w:rsid w:val="00717A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7AE8"/>
  </w:style>
  <w:style w:type="paragraph" w:styleId="BalloonText">
    <w:name w:val="Balloon Text"/>
    <w:basedOn w:val="Normal"/>
    <w:link w:val="BalloonTextChar"/>
    <w:uiPriority w:val="99"/>
    <w:semiHidden/>
    <w:unhideWhenUsed/>
    <w:rsid w:val="00717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AE8"/>
    <w:rPr>
      <w:rFonts w:ascii="Tahoma" w:hAnsi="Tahoma" w:cs="Tahoma"/>
      <w:sz w:val="16"/>
      <w:szCs w:val="16"/>
    </w:rPr>
  </w:style>
  <w:style w:type="character" w:customStyle="1" w:styleId="Heading2Char">
    <w:name w:val="Heading 2 Char"/>
    <w:basedOn w:val="DefaultParagraphFont"/>
    <w:link w:val="Heading2"/>
    <w:uiPriority w:val="9"/>
    <w:rsid w:val="00DF2A51"/>
    <w:rPr>
      <w:rFonts w:ascii="Times New Roman" w:eastAsia="Times New Roman" w:hAnsi="Times New Roman" w:cs="Times New Roman"/>
      <w:b/>
      <w:bCs/>
      <w:sz w:val="36"/>
      <w:szCs w:val="36"/>
      <w:lang w:eastAsia="mk-MK"/>
    </w:rPr>
  </w:style>
  <w:style w:type="paragraph" w:styleId="ListParagraph">
    <w:name w:val="List Paragraph"/>
    <w:basedOn w:val="Normal"/>
    <w:uiPriority w:val="34"/>
    <w:qFormat/>
    <w:rsid w:val="00761332"/>
    <w:pPr>
      <w:ind w:left="720"/>
      <w:contextualSpacing/>
    </w:pPr>
  </w:style>
  <w:style w:type="paragraph" w:customStyle="1" w:styleId="Default">
    <w:name w:val="Default"/>
    <w:rsid w:val="00B332F9"/>
    <w:pPr>
      <w:autoSpaceDE w:val="0"/>
      <w:autoSpaceDN w:val="0"/>
      <w:adjustRightInd w:val="0"/>
    </w:pPr>
    <w:rPr>
      <w:rFonts w:ascii="Times New Roman"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E8"/>
    <w:pPr>
      <w:spacing w:after="200" w:line="276" w:lineRule="auto"/>
    </w:pPr>
    <w:rPr>
      <w:sz w:val="22"/>
      <w:szCs w:val="22"/>
      <w:lang w:val="mk-MK" w:eastAsia="en-US"/>
    </w:rPr>
  </w:style>
  <w:style w:type="paragraph" w:styleId="Heading2">
    <w:name w:val="heading 2"/>
    <w:basedOn w:val="Normal"/>
    <w:link w:val="Heading2Char"/>
    <w:uiPriority w:val="9"/>
    <w:qFormat/>
    <w:rsid w:val="00DF2A51"/>
    <w:pPr>
      <w:spacing w:before="100" w:beforeAutospacing="1" w:after="100" w:afterAutospacing="1" w:line="240" w:lineRule="auto"/>
      <w:outlineLvl w:val="1"/>
    </w:pPr>
    <w:rPr>
      <w:rFonts w:ascii="Times New Roman" w:eastAsia="Times New Roman" w:hAnsi="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A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AE8"/>
  </w:style>
  <w:style w:type="paragraph" w:styleId="Footer">
    <w:name w:val="footer"/>
    <w:basedOn w:val="Normal"/>
    <w:link w:val="FooterChar"/>
    <w:uiPriority w:val="99"/>
    <w:semiHidden/>
    <w:unhideWhenUsed/>
    <w:rsid w:val="00717A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7AE8"/>
  </w:style>
  <w:style w:type="paragraph" w:styleId="BalloonText">
    <w:name w:val="Balloon Text"/>
    <w:basedOn w:val="Normal"/>
    <w:link w:val="BalloonTextChar"/>
    <w:uiPriority w:val="99"/>
    <w:semiHidden/>
    <w:unhideWhenUsed/>
    <w:rsid w:val="00717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AE8"/>
    <w:rPr>
      <w:rFonts w:ascii="Tahoma" w:hAnsi="Tahoma" w:cs="Tahoma"/>
      <w:sz w:val="16"/>
      <w:szCs w:val="16"/>
    </w:rPr>
  </w:style>
  <w:style w:type="character" w:customStyle="1" w:styleId="Heading2Char">
    <w:name w:val="Heading 2 Char"/>
    <w:basedOn w:val="DefaultParagraphFont"/>
    <w:link w:val="Heading2"/>
    <w:uiPriority w:val="9"/>
    <w:rsid w:val="00DF2A51"/>
    <w:rPr>
      <w:rFonts w:ascii="Times New Roman" w:eastAsia="Times New Roman" w:hAnsi="Times New Roman" w:cs="Times New Roman"/>
      <w:b/>
      <w:bCs/>
      <w:sz w:val="36"/>
      <w:szCs w:val="36"/>
      <w:lang w:eastAsia="mk-MK"/>
    </w:rPr>
  </w:style>
  <w:style w:type="paragraph" w:styleId="ListParagraph">
    <w:name w:val="List Paragraph"/>
    <w:basedOn w:val="Normal"/>
    <w:uiPriority w:val="34"/>
    <w:qFormat/>
    <w:rsid w:val="00761332"/>
    <w:pPr>
      <w:ind w:left="720"/>
      <w:contextualSpacing/>
    </w:pPr>
  </w:style>
  <w:style w:type="paragraph" w:customStyle="1" w:styleId="Default">
    <w:name w:val="Default"/>
    <w:rsid w:val="00B332F9"/>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15107">
      <w:bodyDiv w:val="1"/>
      <w:marLeft w:val="0"/>
      <w:marRight w:val="0"/>
      <w:marTop w:val="0"/>
      <w:marBottom w:val="0"/>
      <w:divBdr>
        <w:top w:val="none" w:sz="0" w:space="0" w:color="auto"/>
        <w:left w:val="none" w:sz="0" w:space="0" w:color="auto"/>
        <w:bottom w:val="none" w:sz="0" w:space="0" w:color="auto"/>
        <w:right w:val="none" w:sz="0" w:space="0" w:color="auto"/>
      </w:divBdr>
    </w:div>
    <w:div w:id="893586977">
      <w:bodyDiv w:val="1"/>
      <w:marLeft w:val="0"/>
      <w:marRight w:val="0"/>
      <w:marTop w:val="0"/>
      <w:marBottom w:val="0"/>
      <w:divBdr>
        <w:top w:val="none" w:sz="0" w:space="0" w:color="auto"/>
        <w:left w:val="none" w:sz="0" w:space="0" w:color="auto"/>
        <w:bottom w:val="none" w:sz="0" w:space="0" w:color="auto"/>
        <w:right w:val="none" w:sz="0" w:space="0" w:color="auto"/>
      </w:divBdr>
      <w:divsChild>
        <w:div w:id="821195248">
          <w:marLeft w:val="0"/>
          <w:marRight w:val="0"/>
          <w:marTop w:val="0"/>
          <w:marBottom w:val="0"/>
          <w:divBdr>
            <w:top w:val="none" w:sz="0" w:space="0" w:color="auto"/>
            <w:left w:val="none" w:sz="0" w:space="0" w:color="auto"/>
            <w:bottom w:val="none" w:sz="0" w:space="0" w:color="auto"/>
            <w:right w:val="none" w:sz="0" w:space="0" w:color="auto"/>
          </w:divBdr>
        </w:div>
      </w:divsChild>
    </w:div>
    <w:div w:id="198616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AE8B164E0DB6141BC4DB59497192B6D" ma:contentTypeVersion="3" ma:contentTypeDescription="Country Statements" ma:contentTypeScope="" ma:versionID="bb2a5bd689a528c5fa55654151d41b7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923C9-74A6-4932-8BC6-2D84A4D55E46}"/>
</file>

<file path=customXml/itemProps2.xml><?xml version="1.0" encoding="utf-8"?>
<ds:datastoreItem xmlns:ds="http://schemas.openxmlformats.org/officeDocument/2006/customXml" ds:itemID="{CAD7F0D5-E467-451D-9654-B9CD306BC582}"/>
</file>

<file path=customXml/itemProps3.xml><?xml version="1.0" encoding="utf-8"?>
<ds:datastoreItem xmlns:ds="http://schemas.openxmlformats.org/officeDocument/2006/customXml" ds:itemID="{56238BF6-D023-4CF0-B67E-4E3114A46578}"/>
</file>

<file path=customXml/itemProps4.xml><?xml version="1.0" encoding="utf-8"?>
<ds:datastoreItem xmlns:ds="http://schemas.openxmlformats.org/officeDocument/2006/customXml" ds:itemID="{60159623-A92D-4319-B347-7A38FEAED657}"/>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mnr</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former Yugoslav Republic of Macedonia</dc:title>
  <dc:creator>Korisnik</dc:creator>
  <cp:lastModifiedBy>Valeriano De Castro</cp:lastModifiedBy>
  <cp:revision>2</cp:revision>
  <cp:lastPrinted>2016-05-04T10:45:00Z</cp:lastPrinted>
  <dcterms:created xsi:type="dcterms:W3CDTF">2016-05-04T12:07:00Z</dcterms:created>
  <dcterms:modified xsi:type="dcterms:W3CDTF">2016-05-04T12:07:00Z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0x010100CA92D31222379248846EF4F1EBFB5EDE005AE8B164E0DB6141BC4DB59497192B6D</vt:lpwstr>
  </property>
</Properties>
</file>