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2F02" w:rsidRPr="00A877BF" w:rsidRDefault="0033609B">
      <w:pPr>
        <w:jc w:val="center"/>
        <w:rPr>
          <w:lang w:val="en-US"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inline distT="0" distB="0" distL="0" distR="0" wp14:anchorId="7F7B6EA2" wp14:editId="3D503F4D">
            <wp:extent cx="5270500" cy="2075356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7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37E" w:rsidRPr="00A877BF">
        <w:rPr>
          <w:b/>
          <w:lang w:val="en-US"/>
        </w:rPr>
        <w:t>25</w:t>
      </w:r>
      <w:r w:rsidR="00A9337E" w:rsidRPr="00A877BF">
        <w:rPr>
          <w:b/>
          <w:vertAlign w:val="superscript"/>
          <w:lang w:val="en-US"/>
        </w:rPr>
        <w:t>th</w:t>
      </w:r>
      <w:r w:rsidR="00A9337E" w:rsidRPr="00A877BF">
        <w:rPr>
          <w:b/>
          <w:lang w:val="en-US"/>
        </w:rPr>
        <w:t xml:space="preserve"> Session of the Working Group of the Universal Periodic Review</w:t>
      </w:r>
    </w:p>
    <w:p w:rsidR="00C62F02" w:rsidRPr="00A877BF" w:rsidRDefault="00A9337E">
      <w:pPr>
        <w:jc w:val="center"/>
        <w:rPr>
          <w:lang w:val="en-US"/>
        </w:rPr>
      </w:pPr>
      <w:r w:rsidRPr="00A877BF">
        <w:rPr>
          <w:b/>
          <w:lang w:val="en-US"/>
        </w:rPr>
        <w:t>2 – 13 May 2016, Geneva</w:t>
      </w:r>
    </w:p>
    <w:p w:rsidR="00C62F02" w:rsidRPr="00A877BF" w:rsidRDefault="00C62F02">
      <w:pPr>
        <w:jc w:val="center"/>
        <w:rPr>
          <w:lang w:val="en-US"/>
        </w:rPr>
      </w:pPr>
    </w:p>
    <w:p w:rsidR="00C62F02" w:rsidRPr="00A877BF" w:rsidRDefault="00A877BF">
      <w:pPr>
        <w:jc w:val="center"/>
        <w:rPr>
          <w:lang w:val="en-US"/>
        </w:rPr>
      </w:pPr>
      <w:r>
        <w:rPr>
          <w:b/>
          <w:lang w:val="en-US"/>
        </w:rPr>
        <w:t>Review of Greece</w:t>
      </w:r>
    </w:p>
    <w:p w:rsidR="00C62F02" w:rsidRPr="00A877BF" w:rsidRDefault="00A877BF">
      <w:pPr>
        <w:jc w:val="center"/>
        <w:rPr>
          <w:lang w:val="en-US"/>
        </w:rPr>
      </w:pPr>
      <w:r>
        <w:rPr>
          <w:b/>
          <w:lang w:val="en-US"/>
        </w:rPr>
        <w:t xml:space="preserve">3 </w:t>
      </w:r>
      <w:r w:rsidR="00A9337E" w:rsidRPr="00A877BF">
        <w:rPr>
          <w:b/>
          <w:lang w:val="en-US"/>
        </w:rPr>
        <w:t>May 2016</w:t>
      </w:r>
    </w:p>
    <w:p w:rsidR="00C62F02" w:rsidRPr="00A877BF" w:rsidRDefault="00C62F02">
      <w:pPr>
        <w:jc w:val="center"/>
        <w:rPr>
          <w:lang w:val="en-US"/>
        </w:rPr>
      </w:pPr>
    </w:p>
    <w:p w:rsidR="00C62F02" w:rsidRPr="00A877BF" w:rsidRDefault="00A9337E" w:rsidP="0033609B">
      <w:pPr>
        <w:jc w:val="center"/>
        <w:rPr>
          <w:lang w:val="en-US"/>
        </w:rPr>
      </w:pPr>
      <w:r w:rsidRPr="00A877BF">
        <w:rPr>
          <w:b/>
          <w:lang w:val="en-US"/>
        </w:rPr>
        <w:t xml:space="preserve">Statement by </w:t>
      </w:r>
      <w:r w:rsidR="0033609B">
        <w:rPr>
          <w:b/>
          <w:lang w:val="en-US"/>
        </w:rPr>
        <w:t xml:space="preserve">Ms. Rishfa Rasheed, Counsellor, </w:t>
      </w:r>
      <w:r w:rsidRPr="00A877BF">
        <w:rPr>
          <w:b/>
          <w:lang w:val="en-US"/>
        </w:rPr>
        <w:t xml:space="preserve"> </w:t>
      </w:r>
    </w:p>
    <w:p w:rsidR="00C62F02" w:rsidRPr="00A877BF" w:rsidRDefault="00A9337E">
      <w:pPr>
        <w:jc w:val="center"/>
        <w:rPr>
          <w:lang w:val="en-US"/>
        </w:rPr>
      </w:pPr>
      <w:r w:rsidRPr="00A877BF">
        <w:rPr>
          <w:b/>
          <w:lang w:val="en-US"/>
        </w:rPr>
        <w:t>Permanent Mission of Maldives to the United Nations Office at Geneva</w:t>
      </w:r>
    </w:p>
    <w:p w:rsidR="0033609B" w:rsidRDefault="0033609B" w:rsidP="0033609B">
      <w:pPr>
        <w:pStyle w:val="BodyA"/>
        <w:jc w:val="center"/>
        <w:rPr>
          <w:rFonts w:ascii="Times New Roman" w:hAnsi="Times New Roman"/>
          <w:b/>
        </w:rPr>
      </w:pPr>
    </w:p>
    <w:p w:rsidR="0033609B" w:rsidRPr="004C5D10" w:rsidRDefault="0033609B" w:rsidP="0033609B">
      <w:pPr>
        <w:pStyle w:val="BodyA"/>
        <w:jc w:val="center"/>
        <w:rPr>
          <w:rFonts w:ascii="Times New Roman" w:hAnsi="Times New Roman"/>
          <w:b/>
        </w:rPr>
      </w:pPr>
    </w:p>
    <w:p w:rsidR="0033609B" w:rsidRPr="0033609B" w:rsidRDefault="0033609B" w:rsidP="0033609B">
      <w:pPr>
        <w:pBdr>
          <w:top w:val="single" w:sz="4" w:space="1" w:color="auto"/>
        </w:pBdr>
        <w:jc w:val="right"/>
        <w:rPr>
          <w:i/>
          <w:color w:val="A6A6A6"/>
          <w:sz w:val="20"/>
          <w:szCs w:val="20"/>
        </w:rPr>
      </w:pPr>
      <w:r w:rsidRPr="0033609B">
        <w:rPr>
          <w:i/>
          <w:color w:val="A6A6A6"/>
          <w:sz w:val="20"/>
          <w:szCs w:val="20"/>
        </w:rPr>
        <w:t>Check against delivery</w:t>
      </w:r>
    </w:p>
    <w:p w:rsidR="0033609B" w:rsidRPr="004C5D10" w:rsidRDefault="0033609B" w:rsidP="0033609B">
      <w:pPr>
        <w:jc w:val="both"/>
      </w:pPr>
    </w:p>
    <w:p w:rsidR="00C62F02" w:rsidRPr="0032795A" w:rsidRDefault="0033609B" w:rsidP="0033609B">
      <w:pPr>
        <w:jc w:val="both"/>
        <w:rPr>
          <w:color w:val="auto"/>
          <w:lang w:val="en-US"/>
        </w:rPr>
      </w:pPr>
      <w:r>
        <w:rPr>
          <w:color w:val="auto"/>
          <w:lang w:val="en-US"/>
        </w:rPr>
        <w:t>Thank you</w:t>
      </w:r>
      <w:r w:rsidR="00A9337E" w:rsidRPr="0032795A">
        <w:rPr>
          <w:color w:val="auto"/>
          <w:lang w:val="en-US"/>
        </w:rPr>
        <w:t xml:space="preserve"> Mr. President,</w:t>
      </w:r>
    </w:p>
    <w:p w:rsidR="00C62F02" w:rsidRPr="0032795A" w:rsidRDefault="00C62F02" w:rsidP="0033609B">
      <w:pPr>
        <w:jc w:val="both"/>
        <w:rPr>
          <w:color w:val="auto"/>
          <w:lang w:val="en-US"/>
        </w:rPr>
      </w:pPr>
    </w:p>
    <w:p w:rsidR="00C62F02" w:rsidRPr="0032795A" w:rsidRDefault="00A9337E" w:rsidP="003A7727">
      <w:pPr>
        <w:jc w:val="both"/>
        <w:rPr>
          <w:color w:val="auto"/>
          <w:lang w:val="en-US"/>
        </w:rPr>
      </w:pPr>
      <w:r w:rsidRPr="0032795A">
        <w:rPr>
          <w:color w:val="auto"/>
          <w:lang w:val="en-US"/>
        </w:rPr>
        <w:t>The Maldives welcome</w:t>
      </w:r>
      <w:r w:rsidR="0033609B">
        <w:rPr>
          <w:color w:val="auto"/>
          <w:lang w:val="en-US"/>
        </w:rPr>
        <w:t>s</w:t>
      </w:r>
      <w:r w:rsidRPr="0032795A">
        <w:rPr>
          <w:color w:val="auto"/>
          <w:lang w:val="en-US"/>
        </w:rPr>
        <w:t xml:space="preserve"> the </w:t>
      </w:r>
      <w:r w:rsidR="0032795A">
        <w:rPr>
          <w:color w:val="auto"/>
          <w:lang w:val="en-US"/>
        </w:rPr>
        <w:t xml:space="preserve">delegation from the Greece </w:t>
      </w:r>
      <w:r w:rsidRPr="0032795A">
        <w:rPr>
          <w:color w:val="auto"/>
          <w:lang w:val="en-US"/>
        </w:rPr>
        <w:t xml:space="preserve">to this review, led by </w:t>
      </w:r>
      <w:r w:rsidR="003A7727">
        <w:rPr>
          <w:color w:val="auto"/>
          <w:lang w:val="en-US"/>
        </w:rPr>
        <w:t>His Excellency Mr. Kostis Papaioannou, Secretary-General for Transparency and Human Rights of Greece.</w:t>
      </w:r>
      <w:r w:rsidRPr="0032795A">
        <w:rPr>
          <w:color w:val="auto"/>
          <w:lang w:val="en-US"/>
        </w:rPr>
        <w:t xml:space="preserve"> </w:t>
      </w:r>
      <w:r w:rsidR="0033609B">
        <w:rPr>
          <w:color w:val="auto"/>
          <w:lang w:val="en-US"/>
        </w:rPr>
        <w:t xml:space="preserve"> </w:t>
      </w:r>
      <w:r w:rsidR="003A7727">
        <w:rPr>
          <w:lang w:val="en-US"/>
        </w:rPr>
        <w:t xml:space="preserve">We appreciate Greece’s submission of a voluntary mid-term report on implementation of recommendations. </w:t>
      </w:r>
    </w:p>
    <w:p w:rsidR="00C62F02" w:rsidRPr="0032795A" w:rsidRDefault="00C62F02" w:rsidP="0033609B">
      <w:pPr>
        <w:jc w:val="both"/>
        <w:rPr>
          <w:color w:val="auto"/>
          <w:lang w:val="en-US"/>
        </w:rPr>
      </w:pPr>
    </w:p>
    <w:p w:rsidR="00C62F02" w:rsidRPr="00B257D9" w:rsidRDefault="00A9337E" w:rsidP="003A7727">
      <w:pPr>
        <w:jc w:val="both"/>
        <w:rPr>
          <w:color w:val="auto"/>
          <w:lang w:val="en-US"/>
        </w:rPr>
      </w:pPr>
      <w:r w:rsidRPr="001B14F0">
        <w:rPr>
          <w:color w:val="auto"/>
          <w:lang w:val="en-US"/>
        </w:rPr>
        <w:t>The Maldives welcomes</w:t>
      </w:r>
      <w:r w:rsidR="0032795A" w:rsidRPr="001B14F0">
        <w:rPr>
          <w:color w:val="auto"/>
          <w:lang w:val="en-US"/>
        </w:rPr>
        <w:t xml:space="preserve"> Greece’s</w:t>
      </w:r>
      <w:r w:rsidR="001B14F0" w:rsidRPr="001B14F0">
        <w:rPr>
          <w:color w:val="auto"/>
          <w:lang w:val="en-US"/>
        </w:rPr>
        <w:t xml:space="preserve"> ratification of </w:t>
      </w:r>
      <w:r w:rsidR="001B14F0" w:rsidRPr="001B14F0">
        <w:rPr>
          <w:lang w:val="en-US"/>
        </w:rPr>
        <w:t>the Convention of the Rights of Persons with Disabilities and its Optional Protocol</w:t>
      </w:r>
      <w:r w:rsidR="003B29AC">
        <w:rPr>
          <w:lang w:val="en-US"/>
        </w:rPr>
        <w:t>,</w:t>
      </w:r>
      <w:r w:rsidR="001B14F0">
        <w:rPr>
          <w:lang w:val="en-US"/>
        </w:rPr>
        <w:t xml:space="preserve"> and</w:t>
      </w:r>
      <w:r w:rsidR="001B14F0" w:rsidRPr="001B14F0">
        <w:rPr>
          <w:lang w:val="en-US"/>
        </w:rPr>
        <w:t xml:space="preserve"> the Optional Protocol to the Convention against Torture and Other Cruel, Inhuman or Degrading Treatment or Punishment</w:t>
      </w:r>
      <w:r w:rsidR="001B14F0">
        <w:rPr>
          <w:lang w:val="en-US"/>
        </w:rPr>
        <w:t xml:space="preserve">. </w:t>
      </w:r>
      <w:r w:rsidR="003B29AC">
        <w:rPr>
          <w:color w:val="auto"/>
          <w:lang w:val="en-US"/>
        </w:rPr>
        <w:t>We further</w:t>
      </w:r>
      <w:r w:rsidR="001B14F0" w:rsidRPr="001B14F0">
        <w:rPr>
          <w:color w:val="auto"/>
          <w:lang w:val="en-US"/>
        </w:rPr>
        <w:t xml:space="preserve"> </w:t>
      </w:r>
      <w:r w:rsidR="003B29AC">
        <w:rPr>
          <w:color w:val="auto"/>
          <w:lang w:val="en-US"/>
        </w:rPr>
        <w:t>welcome</w:t>
      </w:r>
      <w:r w:rsidR="001B14F0" w:rsidRPr="001B14F0">
        <w:rPr>
          <w:lang w:val="en-US"/>
        </w:rPr>
        <w:t xml:space="preserve"> </w:t>
      </w:r>
      <w:r w:rsidR="006C2F57">
        <w:rPr>
          <w:lang w:val="en-US"/>
        </w:rPr>
        <w:t>t</w:t>
      </w:r>
      <w:r w:rsidR="0032795A" w:rsidRPr="001B14F0">
        <w:rPr>
          <w:lang w:val="en-US"/>
        </w:rPr>
        <w:t>he first National Action Plan on Human Rights</w:t>
      </w:r>
      <w:r w:rsidR="00B257D9">
        <w:rPr>
          <w:color w:val="auto"/>
          <w:lang w:val="en-US"/>
        </w:rPr>
        <w:t>.</w:t>
      </w:r>
      <w:r w:rsidR="00D1002C">
        <w:rPr>
          <w:color w:val="auto"/>
          <w:lang w:val="en-US"/>
        </w:rPr>
        <w:t xml:space="preserve"> </w:t>
      </w:r>
    </w:p>
    <w:p w:rsidR="00C62F02" w:rsidRPr="0032795A" w:rsidRDefault="00C62F02" w:rsidP="0033609B">
      <w:pPr>
        <w:jc w:val="both"/>
        <w:rPr>
          <w:color w:val="auto"/>
          <w:lang w:val="en-US"/>
        </w:rPr>
      </w:pPr>
    </w:p>
    <w:p w:rsidR="0033609B" w:rsidRDefault="00A9337E" w:rsidP="0033609B">
      <w:pPr>
        <w:jc w:val="both"/>
        <w:rPr>
          <w:color w:val="auto"/>
          <w:lang w:val="en-US"/>
        </w:rPr>
      </w:pPr>
      <w:r w:rsidRPr="0032795A">
        <w:rPr>
          <w:color w:val="auto"/>
          <w:lang w:val="en-US"/>
        </w:rPr>
        <w:t>The Maldives would like to make the following recommendations:</w:t>
      </w:r>
    </w:p>
    <w:p w:rsidR="00C62F02" w:rsidRPr="0032795A" w:rsidRDefault="00A9337E" w:rsidP="0033609B">
      <w:pPr>
        <w:jc w:val="both"/>
        <w:rPr>
          <w:color w:val="auto"/>
          <w:lang w:val="en-US"/>
        </w:rPr>
      </w:pPr>
      <w:r w:rsidRPr="0032795A">
        <w:rPr>
          <w:color w:val="auto"/>
          <w:lang w:val="en-US"/>
        </w:rPr>
        <w:tab/>
      </w:r>
    </w:p>
    <w:p w:rsidR="005C3E03" w:rsidRDefault="00D1002C" w:rsidP="0033609B">
      <w:pPr>
        <w:numPr>
          <w:ilvl w:val="0"/>
          <w:numId w:val="1"/>
        </w:numPr>
        <w:ind w:hanging="360"/>
        <w:jc w:val="both"/>
        <w:rPr>
          <w:color w:val="auto"/>
          <w:lang w:val="en-US"/>
        </w:rPr>
      </w:pPr>
      <w:r>
        <w:rPr>
          <w:color w:val="auto"/>
          <w:lang w:val="en-US"/>
        </w:rPr>
        <w:t>Expedite the a</w:t>
      </w:r>
      <w:r w:rsidR="0033609B">
        <w:rPr>
          <w:color w:val="auto"/>
          <w:lang w:val="en-US"/>
        </w:rPr>
        <w:t>dopt</w:t>
      </w:r>
      <w:r>
        <w:rPr>
          <w:color w:val="auto"/>
          <w:lang w:val="en-US"/>
        </w:rPr>
        <w:t>ion of a</w:t>
      </w:r>
      <w:r w:rsidR="0033609B">
        <w:rPr>
          <w:color w:val="auto"/>
          <w:lang w:val="en-US"/>
        </w:rPr>
        <w:t xml:space="preserve"> National Action Plan to protect the rights of children</w:t>
      </w:r>
    </w:p>
    <w:p w:rsidR="00BF4C96" w:rsidRDefault="00556A4E" w:rsidP="00556A4E">
      <w:pPr>
        <w:numPr>
          <w:ilvl w:val="0"/>
          <w:numId w:val="1"/>
        </w:numPr>
        <w:ind w:hanging="360"/>
        <w:jc w:val="both"/>
        <w:rPr>
          <w:color w:val="auto"/>
          <w:lang w:val="en-US"/>
        </w:rPr>
      </w:pPr>
      <w:r>
        <w:t>Include human rights education in the curriculum of schools</w:t>
      </w:r>
    </w:p>
    <w:p w:rsidR="00556A4E" w:rsidRDefault="00A751AC" w:rsidP="00556A4E">
      <w:pPr>
        <w:numPr>
          <w:ilvl w:val="0"/>
          <w:numId w:val="1"/>
        </w:numPr>
        <w:ind w:hanging="360"/>
        <w:jc w:val="both"/>
        <w:rPr>
          <w:color w:val="auto"/>
          <w:lang w:val="en-US"/>
        </w:rPr>
      </w:pPr>
      <w:r>
        <w:rPr>
          <w:color w:val="auto"/>
          <w:lang w:val="en-US"/>
        </w:rPr>
        <w:t>Take concrete steps to end discrimination against persons with disabilities</w:t>
      </w:r>
      <w:r w:rsidR="00556A4E">
        <w:rPr>
          <w:color w:val="auto"/>
          <w:lang w:val="en-US"/>
        </w:rPr>
        <w:t xml:space="preserve"> </w:t>
      </w:r>
    </w:p>
    <w:p w:rsidR="0033609B" w:rsidRDefault="0033609B" w:rsidP="0033609B">
      <w:pPr>
        <w:jc w:val="both"/>
        <w:rPr>
          <w:color w:val="auto"/>
          <w:lang w:val="en-US"/>
        </w:rPr>
      </w:pPr>
      <w:bookmarkStart w:id="1" w:name="h.30j0zll" w:colFirst="0" w:colLast="0"/>
      <w:bookmarkEnd w:id="1"/>
    </w:p>
    <w:p w:rsidR="00A9337E" w:rsidRDefault="00A9337E" w:rsidP="003A7727">
      <w:pPr>
        <w:jc w:val="both"/>
        <w:rPr>
          <w:lang w:val="en-US"/>
        </w:rPr>
      </w:pPr>
      <w:r w:rsidRPr="00A9337E">
        <w:rPr>
          <w:color w:val="auto"/>
          <w:lang w:val="en-US"/>
        </w:rPr>
        <w:t xml:space="preserve">The Maldives </w:t>
      </w:r>
      <w:r w:rsidR="00D1002C">
        <w:rPr>
          <w:color w:val="auto"/>
          <w:lang w:val="en-US"/>
        </w:rPr>
        <w:t xml:space="preserve">appreciates the efforts of the Hellenic Coast Guard for rescuing </w:t>
      </w:r>
      <w:r w:rsidR="00D337CD">
        <w:rPr>
          <w:color w:val="auto"/>
          <w:lang w:val="en-US"/>
        </w:rPr>
        <w:t xml:space="preserve">refugees </w:t>
      </w:r>
      <w:r w:rsidR="00D1002C">
        <w:rPr>
          <w:color w:val="auto"/>
          <w:lang w:val="en-US"/>
        </w:rPr>
        <w:t>who have arrived on Greece’s shore by sea, and encourage the Government to continue and enhance the hospitality and assistance provided to them.</w:t>
      </w:r>
      <w:r w:rsidR="00D91CEC" w:rsidRPr="00A9337E">
        <w:rPr>
          <w:color w:val="auto"/>
          <w:lang w:val="en-US"/>
        </w:rPr>
        <w:t xml:space="preserve"> </w:t>
      </w:r>
    </w:p>
    <w:p w:rsidR="0033609B" w:rsidRPr="00A9337E" w:rsidRDefault="0033609B" w:rsidP="0033609B">
      <w:pPr>
        <w:jc w:val="both"/>
        <w:rPr>
          <w:lang w:val="en-US"/>
        </w:rPr>
      </w:pPr>
    </w:p>
    <w:p w:rsidR="00C62F02" w:rsidRPr="0032795A" w:rsidRDefault="0033609B" w:rsidP="0033609B">
      <w:pPr>
        <w:jc w:val="both"/>
        <w:rPr>
          <w:color w:val="auto"/>
          <w:lang w:val="en-US"/>
        </w:rPr>
      </w:pPr>
      <w:r>
        <w:rPr>
          <w:color w:val="auto"/>
          <w:lang w:val="en-US"/>
        </w:rPr>
        <w:t>We wish</w:t>
      </w:r>
      <w:r w:rsidR="00A9337E">
        <w:rPr>
          <w:color w:val="auto"/>
          <w:lang w:val="en-US"/>
        </w:rPr>
        <w:t xml:space="preserve"> the delegation of Greece </w:t>
      </w:r>
      <w:r w:rsidR="00A9337E" w:rsidRPr="0032795A">
        <w:rPr>
          <w:color w:val="auto"/>
          <w:lang w:val="en-US"/>
        </w:rPr>
        <w:t>all the success during this review.</w:t>
      </w:r>
    </w:p>
    <w:p w:rsidR="00C62F02" w:rsidRPr="0032795A" w:rsidRDefault="00C62F02" w:rsidP="0033609B">
      <w:pPr>
        <w:jc w:val="both"/>
        <w:rPr>
          <w:color w:val="auto"/>
          <w:lang w:val="en-US"/>
        </w:rPr>
      </w:pPr>
    </w:p>
    <w:p w:rsidR="0033609B" w:rsidRPr="00BF4C96" w:rsidRDefault="003B29AC" w:rsidP="003B29AC">
      <w:pPr>
        <w:jc w:val="both"/>
        <w:rPr>
          <w:color w:val="auto"/>
          <w:lang w:val="en-US"/>
        </w:rPr>
      </w:pPr>
      <w:r>
        <w:rPr>
          <w:color w:val="auto"/>
          <w:lang w:val="en-US"/>
        </w:rPr>
        <w:t>Thank you Mr. President.</w:t>
      </w:r>
    </w:p>
    <w:sectPr w:rsidR="0033609B" w:rsidRPr="00BF4C96" w:rsidSect="0033609B">
      <w:pgSz w:w="11900" w:h="16840"/>
      <w:pgMar w:top="0" w:right="1800" w:bottom="426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FA4"/>
    <w:multiLevelType w:val="multilevel"/>
    <w:tmpl w:val="7CB0042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02"/>
    <w:rsid w:val="00050B40"/>
    <w:rsid w:val="001B14F0"/>
    <w:rsid w:val="0032795A"/>
    <w:rsid w:val="0033609B"/>
    <w:rsid w:val="003A7727"/>
    <w:rsid w:val="003B29AC"/>
    <w:rsid w:val="00556A4E"/>
    <w:rsid w:val="005C3E03"/>
    <w:rsid w:val="006C2F57"/>
    <w:rsid w:val="00A3294C"/>
    <w:rsid w:val="00A751AC"/>
    <w:rsid w:val="00A877BF"/>
    <w:rsid w:val="00A9337E"/>
    <w:rsid w:val="00B257D9"/>
    <w:rsid w:val="00BF4C96"/>
    <w:rsid w:val="00C62F02"/>
    <w:rsid w:val="00D1002C"/>
    <w:rsid w:val="00D337CD"/>
    <w:rsid w:val="00D91CEC"/>
    <w:rsid w:val="00D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F"/>
    <w:rPr>
      <w:rFonts w:ascii="Tahoma" w:hAnsi="Tahoma" w:cs="Tahoma"/>
      <w:sz w:val="16"/>
      <w:szCs w:val="16"/>
    </w:rPr>
  </w:style>
  <w:style w:type="paragraph" w:customStyle="1" w:styleId="BodyA">
    <w:name w:val="Body A"/>
    <w:rsid w:val="0033609B"/>
    <w:rPr>
      <w:rFonts w:ascii="Helvetica" w:eastAsia="ヒラギノ角ゴ Pro W3" w:hAnsi="Helvetic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F"/>
    <w:rPr>
      <w:rFonts w:ascii="Tahoma" w:hAnsi="Tahoma" w:cs="Tahoma"/>
      <w:sz w:val="16"/>
      <w:szCs w:val="16"/>
    </w:rPr>
  </w:style>
  <w:style w:type="paragraph" w:customStyle="1" w:styleId="BodyA">
    <w:name w:val="Body A"/>
    <w:rsid w:val="0033609B"/>
    <w:rPr>
      <w:rFonts w:ascii="Helvetica" w:eastAsia="ヒラギノ角ゴ Pro W3" w:hAnsi="Helvetic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8ADE0D53FB7BD429E49BEE1F61BFF67" ma:contentTypeVersion="3" ma:contentTypeDescription="Country Statements" ma:contentTypeScope="" ma:versionID="e87f53bc407cc98da69c944163079cb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55</Order1>
  </documentManagement>
</p:properties>
</file>

<file path=customXml/itemProps1.xml><?xml version="1.0" encoding="utf-8"?>
<ds:datastoreItem xmlns:ds="http://schemas.openxmlformats.org/officeDocument/2006/customXml" ds:itemID="{26BB3FDD-FDBA-4295-A4AB-9AA07D442EE2}"/>
</file>

<file path=customXml/itemProps2.xml><?xml version="1.0" encoding="utf-8"?>
<ds:datastoreItem xmlns:ds="http://schemas.openxmlformats.org/officeDocument/2006/customXml" ds:itemID="{FFC52118-841F-437D-AF3F-42FBF86BE7ED}"/>
</file>

<file path=customXml/itemProps3.xml><?xml version="1.0" encoding="utf-8"?>
<ds:datastoreItem xmlns:ds="http://schemas.openxmlformats.org/officeDocument/2006/customXml" ds:itemID="{6C128108-7D93-4F51-96E1-4426D1D81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rishfa</dc:creator>
  <cp:lastModifiedBy>Valeriano De Castro</cp:lastModifiedBy>
  <cp:revision>2</cp:revision>
  <dcterms:created xsi:type="dcterms:W3CDTF">2016-05-03T12:58:00Z</dcterms:created>
  <dcterms:modified xsi:type="dcterms:W3CDTF">2016-05-03T12:58:00Z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0x010100CA92D31222379248846EF4F1EBFB5EDE00F8ADE0D53FB7BD429E49BEE1F61BFF67</vt:lpwstr>
  </property>
</Properties>
</file>