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87482" w14:textId="77777777" w:rsidR="00905F68" w:rsidRPr="009E5288" w:rsidRDefault="00905F68" w:rsidP="00905F68">
      <w:pPr>
        <w:jc w:val="right"/>
        <w:rPr>
          <w:i/>
        </w:rPr>
      </w:pPr>
      <w:bookmarkStart w:id="0" w:name="_GoBack"/>
      <w:bookmarkEnd w:id="0"/>
      <w:r>
        <w:rPr>
          <w:b/>
        </w:rPr>
        <w:tab/>
      </w:r>
      <w:r>
        <w:rPr>
          <w:b/>
        </w:rPr>
        <w:tab/>
      </w:r>
      <w:r>
        <w:rPr>
          <w:b/>
        </w:rPr>
        <w:tab/>
      </w:r>
      <w:r>
        <w:rPr>
          <w:b/>
        </w:rPr>
        <w:tab/>
      </w:r>
      <w:r>
        <w:rPr>
          <w:b/>
        </w:rPr>
        <w:tab/>
      </w:r>
      <w:r>
        <w:rPr>
          <w:i/>
        </w:rPr>
        <w:t>Pls. check against delivery</w:t>
      </w:r>
    </w:p>
    <w:p w14:paraId="5C4A8DF8" w14:textId="77777777" w:rsidR="00905F68" w:rsidRPr="00BC3E9A" w:rsidRDefault="00905F68" w:rsidP="00905F68">
      <w:pPr>
        <w:jc w:val="center"/>
        <w:rPr>
          <w:b/>
        </w:rPr>
      </w:pPr>
      <w:r>
        <w:rPr>
          <w:b/>
        </w:rPr>
        <w:t>P</w:t>
      </w:r>
      <w:r w:rsidRPr="00BC3E9A">
        <w:rPr>
          <w:b/>
        </w:rPr>
        <w:t>HILIPPINES</w:t>
      </w:r>
    </w:p>
    <w:p w14:paraId="33354EC4" w14:textId="77777777" w:rsidR="00905F68" w:rsidRDefault="00905F68" w:rsidP="00905F68">
      <w:pPr>
        <w:jc w:val="center"/>
        <w:rPr>
          <w:b/>
        </w:rPr>
      </w:pPr>
    </w:p>
    <w:p w14:paraId="1F1B8FB8" w14:textId="77777777" w:rsidR="00905F68" w:rsidRPr="00BC3E9A" w:rsidRDefault="00905F68" w:rsidP="00905F68">
      <w:pPr>
        <w:jc w:val="center"/>
        <w:rPr>
          <w:b/>
        </w:rPr>
      </w:pPr>
      <w:r>
        <w:rPr>
          <w:b/>
        </w:rPr>
        <w:t>UPR of PARAGUAY</w:t>
      </w:r>
    </w:p>
    <w:p w14:paraId="7F654980" w14:textId="77777777" w:rsidR="00905F68" w:rsidRDefault="00905F68" w:rsidP="00905F68">
      <w:pPr>
        <w:jc w:val="center"/>
        <w:rPr>
          <w:b/>
        </w:rPr>
      </w:pPr>
      <w:r>
        <w:rPr>
          <w:b/>
        </w:rPr>
        <w:t>24</w:t>
      </w:r>
      <w:r w:rsidRPr="00D412F3">
        <w:rPr>
          <w:b/>
          <w:vertAlign w:val="superscript"/>
        </w:rPr>
        <w:t>TH</w:t>
      </w:r>
      <w:r>
        <w:rPr>
          <w:b/>
        </w:rPr>
        <w:t xml:space="preserve"> Session of the Universal Periodic Review </w:t>
      </w:r>
    </w:p>
    <w:p w14:paraId="6BC1B486" w14:textId="77777777" w:rsidR="00905F68" w:rsidRPr="00BC3E9A" w:rsidRDefault="00905F68" w:rsidP="00905F68">
      <w:pPr>
        <w:jc w:val="center"/>
        <w:rPr>
          <w:b/>
        </w:rPr>
      </w:pPr>
      <w:r w:rsidRPr="00BC3E9A">
        <w:rPr>
          <w:b/>
        </w:rPr>
        <w:t>Human Rights Council</w:t>
      </w:r>
    </w:p>
    <w:p w14:paraId="013770CB" w14:textId="77777777" w:rsidR="00905F68" w:rsidRPr="00BC3E9A" w:rsidRDefault="00905F68" w:rsidP="00905F68">
      <w:pPr>
        <w:jc w:val="center"/>
        <w:rPr>
          <w:b/>
        </w:rPr>
      </w:pPr>
      <w:r>
        <w:rPr>
          <w:b/>
        </w:rPr>
        <w:t>20 January 2016</w:t>
      </w:r>
    </w:p>
    <w:p w14:paraId="46EED5D1" w14:textId="77777777" w:rsidR="00905F68" w:rsidRDefault="00905F68" w:rsidP="00905F68"/>
    <w:p w14:paraId="538D8400" w14:textId="77777777" w:rsidR="00905F68" w:rsidRDefault="00905F68" w:rsidP="00905F68">
      <w:pPr>
        <w:jc w:val="both"/>
        <w:rPr>
          <w:sz w:val="28"/>
          <w:szCs w:val="28"/>
        </w:rPr>
      </w:pPr>
      <w:r w:rsidRPr="000B22FE">
        <w:rPr>
          <w:sz w:val="28"/>
          <w:szCs w:val="28"/>
        </w:rPr>
        <w:t xml:space="preserve">Mister President, </w:t>
      </w:r>
      <w:r>
        <w:rPr>
          <w:sz w:val="28"/>
          <w:szCs w:val="28"/>
        </w:rPr>
        <w:t>the Philippines warmly welcomes the delegation of Paraguay to the 2</w:t>
      </w:r>
      <w:r w:rsidRPr="00F3184C">
        <w:rPr>
          <w:sz w:val="28"/>
          <w:szCs w:val="28"/>
          <w:vertAlign w:val="superscript"/>
        </w:rPr>
        <w:t>nd</w:t>
      </w:r>
      <w:r>
        <w:rPr>
          <w:sz w:val="28"/>
          <w:szCs w:val="28"/>
        </w:rPr>
        <w:t xml:space="preserve"> cycle of the UPR.</w:t>
      </w:r>
    </w:p>
    <w:p w14:paraId="770DC778" w14:textId="77777777" w:rsidR="00905F68" w:rsidRDefault="00905F68" w:rsidP="00905F68">
      <w:pPr>
        <w:jc w:val="both"/>
        <w:rPr>
          <w:sz w:val="28"/>
          <w:szCs w:val="28"/>
        </w:rPr>
      </w:pPr>
      <w:r>
        <w:rPr>
          <w:sz w:val="28"/>
          <w:szCs w:val="28"/>
        </w:rPr>
        <w:t xml:space="preserve"> </w:t>
      </w:r>
    </w:p>
    <w:p w14:paraId="46C7EADB" w14:textId="3B08DE8B" w:rsidR="001A4F19" w:rsidRDefault="00905F68" w:rsidP="001A4F19">
      <w:pPr>
        <w:jc w:val="both"/>
        <w:rPr>
          <w:sz w:val="28"/>
          <w:szCs w:val="28"/>
        </w:rPr>
      </w:pPr>
      <w:r>
        <w:rPr>
          <w:sz w:val="28"/>
          <w:szCs w:val="28"/>
        </w:rPr>
        <w:t xml:space="preserve">The Philippines </w:t>
      </w:r>
      <w:r w:rsidR="006C1B14">
        <w:rPr>
          <w:sz w:val="28"/>
          <w:szCs w:val="28"/>
        </w:rPr>
        <w:t>is</w:t>
      </w:r>
      <w:r w:rsidR="00715BEE">
        <w:rPr>
          <w:sz w:val="28"/>
          <w:szCs w:val="28"/>
        </w:rPr>
        <w:t xml:space="preserve"> encouraged by</w:t>
      </w:r>
      <w:r w:rsidR="006C1B14">
        <w:rPr>
          <w:sz w:val="28"/>
          <w:szCs w:val="28"/>
        </w:rPr>
        <w:t xml:space="preserve"> Paraguay’s</w:t>
      </w:r>
      <w:r w:rsidR="00715BEE">
        <w:rPr>
          <w:sz w:val="28"/>
          <w:szCs w:val="28"/>
        </w:rPr>
        <w:t xml:space="preserve"> achievements in the field of poverty reduction through targeted support and economic incentives.</w:t>
      </w:r>
      <w:r w:rsidR="00621C79" w:rsidRPr="00621C79">
        <w:rPr>
          <w:sz w:val="28"/>
          <w:szCs w:val="28"/>
        </w:rPr>
        <w:t xml:space="preserve"> </w:t>
      </w:r>
      <w:r w:rsidR="006C1B14">
        <w:rPr>
          <w:sz w:val="28"/>
          <w:szCs w:val="28"/>
        </w:rPr>
        <w:t>We note the progress made by Paraguay in establishing and strengthening of institutions for the promotion and protection of human rights. We welcome the abolition death penalty in Paraguay.</w:t>
      </w:r>
    </w:p>
    <w:p w14:paraId="5E4E5455" w14:textId="77777777" w:rsidR="006C1B14" w:rsidRDefault="006C1B14" w:rsidP="001A4F19">
      <w:pPr>
        <w:jc w:val="both"/>
        <w:rPr>
          <w:sz w:val="28"/>
          <w:szCs w:val="28"/>
        </w:rPr>
      </w:pPr>
    </w:p>
    <w:p w14:paraId="6441AE48" w14:textId="6A7A115A" w:rsidR="001A4F19" w:rsidRDefault="00F449D0" w:rsidP="001A4F19">
      <w:pPr>
        <w:jc w:val="both"/>
        <w:rPr>
          <w:sz w:val="28"/>
          <w:szCs w:val="28"/>
        </w:rPr>
      </w:pPr>
      <w:r>
        <w:rPr>
          <w:sz w:val="28"/>
          <w:szCs w:val="28"/>
        </w:rPr>
        <w:t xml:space="preserve">As a </w:t>
      </w:r>
      <w:r w:rsidR="00DA1ACF">
        <w:rPr>
          <w:sz w:val="28"/>
          <w:szCs w:val="28"/>
        </w:rPr>
        <w:t xml:space="preserve">similarly situated country </w:t>
      </w:r>
      <w:r>
        <w:rPr>
          <w:sz w:val="28"/>
          <w:szCs w:val="28"/>
        </w:rPr>
        <w:t>with a large number of it</w:t>
      </w:r>
      <w:r w:rsidR="006C1B14">
        <w:rPr>
          <w:sz w:val="28"/>
          <w:szCs w:val="28"/>
        </w:rPr>
        <w:t>s</w:t>
      </w:r>
      <w:r>
        <w:rPr>
          <w:sz w:val="28"/>
          <w:szCs w:val="28"/>
        </w:rPr>
        <w:t xml:space="preserve"> people</w:t>
      </w:r>
      <w:r w:rsidR="00DA1ACF">
        <w:rPr>
          <w:sz w:val="28"/>
          <w:szCs w:val="28"/>
        </w:rPr>
        <w:t xml:space="preserve"> working and residing abroad,</w:t>
      </w:r>
      <w:r>
        <w:rPr>
          <w:sz w:val="28"/>
          <w:szCs w:val="28"/>
        </w:rPr>
        <w:t xml:space="preserve"> </w:t>
      </w:r>
      <w:r w:rsidR="00DA1ACF">
        <w:rPr>
          <w:sz w:val="28"/>
          <w:szCs w:val="28"/>
        </w:rPr>
        <w:t>w</w:t>
      </w:r>
      <w:r w:rsidR="001A4F19">
        <w:rPr>
          <w:sz w:val="28"/>
          <w:szCs w:val="28"/>
        </w:rPr>
        <w:t xml:space="preserve">e </w:t>
      </w:r>
      <w:r w:rsidR="00DA1ACF">
        <w:rPr>
          <w:sz w:val="28"/>
          <w:szCs w:val="28"/>
        </w:rPr>
        <w:t>appreciate</w:t>
      </w:r>
      <w:r>
        <w:rPr>
          <w:sz w:val="28"/>
          <w:szCs w:val="28"/>
        </w:rPr>
        <w:t xml:space="preserve"> </w:t>
      </w:r>
      <w:r w:rsidR="001A4F19">
        <w:rPr>
          <w:sz w:val="28"/>
          <w:szCs w:val="28"/>
        </w:rPr>
        <w:t xml:space="preserve">Paraguay’s ratification of ICRMW and ILO Convention 189. We </w:t>
      </w:r>
      <w:r w:rsidR="001A4F19" w:rsidRPr="00905F68">
        <w:rPr>
          <w:b/>
          <w:sz w:val="28"/>
          <w:szCs w:val="28"/>
        </w:rPr>
        <w:t>recommend</w:t>
      </w:r>
      <w:r w:rsidR="006C1B14">
        <w:rPr>
          <w:sz w:val="28"/>
          <w:szCs w:val="28"/>
        </w:rPr>
        <w:t xml:space="preserve"> that Paraguay consider</w:t>
      </w:r>
      <w:r w:rsidR="001A4F19">
        <w:rPr>
          <w:sz w:val="28"/>
          <w:szCs w:val="28"/>
        </w:rPr>
        <w:t xml:space="preserve"> withdrawing its reservation to Article 76 and 77 of the ICRMW.</w:t>
      </w:r>
    </w:p>
    <w:p w14:paraId="29AABD0D" w14:textId="77777777" w:rsidR="00715BEE" w:rsidRDefault="00715BEE" w:rsidP="00905F68">
      <w:pPr>
        <w:jc w:val="both"/>
        <w:rPr>
          <w:sz w:val="28"/>
          <w:szCs w:val="28"/>
        </w:rPr>
      </w:pPr>
    </w:p>
    <w:p w14:paraId="61A3335A" w14:textId="48899A83" w:rsidR="001A4F19" w:rsidRDefault="001A4F19" w:rsidP="001A4F19">
      <w:pPr>
        <w:jc w:val="both"/>
        <w:rPr>
          <w:sz w:val="28"/>
          <w:szCs w:val="28"/>
        </w:rPr>
      </w:pPr>
      <w:r>
        <w:rPr>
          <w:sz w:val="28"/>
          <w:szCs w:val="28"/>
        </w:rPr>
        <w:t xml:space="preserve">We </w:t>
      </w:r>
      <w:r w:rsidR="006C1B14">
        <w:rPr>
          <w:sz w:val="28"/>
          <w:szCs w:val="28"/>
        </w:rPr>
        <w:t>acknowledge</w:t>
      </w:r>
      <w:r>
        <w:rPr>
          <w:sz w:val="28"/>
          <w:szCs w:val="28"/>
        </w:rPr>
        <w:t xml:space="preserve"> Paraguay’s policies and programs to combat trafficking in persons. We </w:t>
      </w:r>
      <w:r w:rsidRPr="00715BEE">
        <w:rPr>
          <w:b/>
          <w:sz w:val="28"/>
          <w:szCs w:val="28"/>
        </w:rPr>
        <w:t xml:space="preserve">recommend </w:t>
      </w:r>
      <w:r>
        <w:rPr>
          <w:sz w:val="28"/>
          <w:szCs w:val="28"/>
        </w:rPr>
        <w:t>that Paraguay provide adequate human resources and budget to implement its national anti trafficking in persons policies and programs.</w:t>
      </w:r>
    </w:p>
    <w:p w14:paraId="6B6460B9" w14:textId="77777777" w:rsidR="001A4F19" w:rsidRDefault="001A4F19" w:rsidP="001A4F19">
      <w:pPr>
        <w:jc w:val="both"/>
        <w:rPr>
          <w:sz w:val="28"/>
          <w:szCs w:val="28"/>
        </w:rPr>
      </w:pPr>
    </w:p>
    <w:p w14:paraId="6719FF4F" w14:textId="5003CB37" w:rsidR="001A4F19" w:rsidRDefault="001A4F19" w:rsidP="001A4F19">
      <w:pPr>
        <w:jc w:val="both"/>
        <w:rPr>
          <w:sz w:val="28"/>
          <w:szCs w:val="28"/>
        </w:rPr>
      </w:pPr>
      <w:r>
        <w:rPr>
          <w:sz w:val="28"/>
          <w:szCs w:val="28"/>
        </w:rPr>
        <w:t xml:space="preserve">My delegation </w:t>
      </w:r>
      <w:r w:rsidR="00DA1ACF">
        <w:rPr>
          <w:sz w:val="28"/>
          <w:szCs w:val="28"/>
        </w:rPr>
        <w:t>commends</w:t>
      </w:r>
      <w:r>
        <w:rPr>
          <w:sz w:val="28"/>
          <w:szCs w:val="28"/>
        </w:rPr>
        <w:t xml:space="preserve"> the efforts of Paraguay to promote and protect the rights of indigenous peoples (IP), including the distribution of land deeds covering more than 280 hectares to IP communities. We encourage Paraguay to address conflicting land claims between IP communities and private landowners. We </w:t>
      </w:r>
      <w:r w:rsidRPr="00905F68">
        <w:rPr>
          <w:b/>
          <w:sz w:val="28"/>
          <w:szCs w:val="28"/>
        </w:rPr>
        <w:t>recommend</w:t>
      </w:r>
      <w:r>
        <w:rPr>
          <w:sz w:val="28"/>
          <w:szCs w:val="28"/>
        </w:rPr>
        <w:t xml:space="preserve"> that Paraguay step up its efforts in formulating protocol to implement the indigenous peoples right to free, prior and informed consent. </w:t>
      </w:r>
    </w:p>
    <w:p w14:paraId="36B71AA5" w14:textId="77777777" w:rsidR="001A4F19" w:rsidRDefault="001A4F19" w:rsidP="00905F68">
      <w:pPr>
        <w:jc w:val="both"/>
        <w:rPr>
          <w:sz w:val="28"/>
          <w:szCs w:val="28"/>
        </w:rPr>
      </w:pPr>
    </w:p>
    <w:p w14:paraId="2028EE80" w14:textId="49684497" w:rsidR="00905F68" w:rsidRPr="00136042" w:rsidRDefault="00F00BF2" w:rsidP="00136042">
      <w:pPr>
        <w:jc w:val="both"/>
        <w:rPr>
          <w:sz w:val="28"/>
          <w:szCs w:val="28"/>
        </w:rPr>
      </w:pPr>
      <w:r>
        <w:rPr>
          <w:sz w:val="28"/>
          <w:szCs w:val="28"/>
        </w:rPr>
        <w:t xml:space="preserve">We wish Paraguay a successful review. </w:t>
      </w:r>
      <w:r w:rsidR="00DA1ACF">
        <w:rPr>
          <w:sz w:val="28"/>
          <w:szCs w:val="28"/>
        </w:rPr>
        <w:t>Thank you, Mister President</w:t>
      </w:r>
      <w:r w:rsidR="00136042">
        <w:rPr>
          <w:sz w:val="28"/>
          <w:szCs w:val="28"/>
        </w:rPr>
        <w:t>.</w:t>
      </w:r>
    </w:p>
    <w:sectPr w:rsidR="00905F68" w:rsidRPr="00136042" w:rsidSect="00905F68">
      <w:pgSz w:w="11907" w:h="16839" w:code="9"/>
      <w:pgMar w:top="1170" w:right="1287"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68"/>
    <w:rsid w:val="00136042"/>
    <w:rsid w:val="001A4F19"/>
    <w:rsid w:val="001A5E34"/>
    <w:rsid w:val="002017D8"/>
    <w:rsid w:val="0057043E"/>
    <w:rsid w:val="00621C79"/>
    <w:rsid w:val="006C1B14"/>
    <w:rsid w:val="00715BEE"/>
    <w:rsid w:val="00800C0C"/>
    <w:rsid w:val="00905F68"/>
    <w:rsid w:val="00AA163B"/>
    <w:rsid w:val="00DA1ACF"/>
    <w:rsid w:val="00F00BF2"/>
    <w:rsid w:val="00F449D0"/>
    <w:rsid w:val="00F8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D5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68"/>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68"/>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2F0B64E364B9E4AA96DC9284C102C46" ma:contentTypeVersion="2" ma:contentTypeDescription="Country Statements" ma:contentTypeScope="" ma:versionID="b6e815ee26b920f65fd9a68e5ff0258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415D6-49B5-4E79-9E3C-DDA0A5EFD184}"/>
</file>

<file path=customXml/itemProps2.xml><?xml version="1.0" encoding="utf-8"?>
<ds:datastoreItem xmlns:ds="http://schemas.openxmlformats.org/officeDocument/2006/customXml" ds:itemID="{FB89E8BB-DBC0-4287-A9D8-7BA9AC8C0DC1}"/>
</file>

<file path=customXml/itemProps3.xml><?xml version="1.0" encoding="utf-8"?>
<ds:datastoreItem xmlns:ds="http://schemas.openxmlformats.org/officeDocument/2006/customXml" ds:itemID="{D7435289-5FE2-4DC8-9DFE-09CDECC8E739}"/>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creator>ENRICO</dc:creator>
  <cp:lastModifiedBy>Valeriano De Castro</cp:lastModifiedBy>
  <cp:revision>2</cp:revision>
  <cp:lastPrinted>2016-01-18T16:09:00Z</cp:lastPrinted>
  <dcterms:created xsi:type="dcterms:W3CDTF">2016-01-20T15:45:00Z</dcterms:created>
  <dcterms:modified xsi:type="dcterms:W3CDTF">2016-01-20T15:45:00Z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0x010100CA92D31222379248846EF4F1EBFB5EDE0042F0B64E364B9E4AA96DC9284C102C46</vt:lpwstr>
  </property>
</Properties>
</file>