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94" w:rsidRDefault="00D06094" w:rsidP="00D06094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كلمة وفد ليبيا</w:t>
      </w:r>
    </w:p>
    <w:p w:rsidR="00D06094" w:rsidRDefault="00D06094" w:rsidP="00D06094">
      <w:pPr>
        <w:bidi/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أمام الدورة (24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للفريق العامل المعني بآلية </w:t>
      </w:r>
      <w:proofErr w:type="spellStart"/>
      <w:r>
        <w:rPr>
          <w:rFonts w:hint="cs"/>
          <w:b/>
          <w:bCs/>
          <w:sz w:val="32"/>
          <w:szCs w:val="32"/>
          <w:rtl/>
        </w:rPr>
        <w:t>الإستعراض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الدوري الشامل</w:t>
      </w:r>
    </w:p>
    <w:p w:rsidR="00D06094" w:rsidRDefault="00D06094" w:rsidP="00D06094">
      <w:pPr>
        <w:bidi/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الدولة الخاضعة </w:t>
      </w:r>
      <w:proofErr w:type="spellStart"/>
      <w:r>
        <w:rPr>
          <w:rFonts w:hint="cs"/>
          <w:b/>
          <w:bCs/>
          <w:sz w:val="32"/>
          <w:szCs w:val="32"/>
          <w:rtl/>
        </w:rPr>
        <w:t>للإستعراض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(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ناميبيا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D06094" w:rsidRDefault="00D06094" w:rsidP="00D06094">
      <w:pPr>
        <w:bidi/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جنيف من 18</w:t>
      </w:r>
      <w:r w:rsidRPr="00D0609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إلى 29 يناير 2016</w:t>
      </w:r>
    </w:p>
    <w:p w:rsidR="00D06094" w:rsidRDefault="00D06094" w:rsidP="00D06094">
      <w:pPr>
        <w:bidi/>
        <w:jc w:val="center"/>
        <w:rPr>
          <w:rFonts w:hint="cs"/>
          <w:b/>
          <w:bCs/>
          <w:sz w:val="32"/>
          <w:szCs w:val="32"/>
          <w:rtl/>
        </w:rPr>
      </w:pPr>
    </w:p>
    <w:p w:rsidR="00D06094" w:rsidRDefault="00D06094" w:rsidP="00D06094">
      <w:pPr>
        <w:bidi/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السيد الرئيس</w:t>
      </w:r>
    </w:p>
    <w:p w:rsidR="00D06094" w:rsidRDefault="00D06094" w:rsidP="00D06094">
      <w:pPr>
        <w:bidi/>
        <w:jc w:val="both"/>
        <w:rPr>
          <w:rFonts w:hint="cs"/>
          <w:b/>
          <w:bCs/>
          <w:sz w:val="32"/>
          <w:szCs w:val="32"/>
          <w:rtl/>
        </w:rPr>
      </w:pPr>
    </w:p>
    <w:p w:rsidR="00D06094" w:rsidRDefault="00D06094" w:rsidP="00D06094">
      <w:pPr>
        <w:bidi/>
        <w:ind w:firstLine="720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يود وفد بلادي أن يرحب بوفد ناميبيا </w:t>
      </w:r>
      <w:proofErr w:type="spellStart"/>
      <w:r>
        <w:rPr>
          <w:rFonts w:hint="cs"/>
          <w:sz w:val="32"/>
          <w:szCs w:val="32"/>
          <w:rtl/>
        </w:rPr>
        <w:t>الموقر،</w:t>
      </w:r>
      <w:proofErr w:type="spellEnd"/>
      <w:r>
        <w:rPr>
          <w:rFonts w:hint="cs"/>
          <w:sz w:val="32"/>
          <w:szCs w:val="32"/>
          <w:rtl/>
        </w:rPr>
        <w:t xml:space="preserve"> و أن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يعرب عن تقديره لحكومة ووفد ناميبيا على تقديم التقرير الوطني وفقاً للفقرة (5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من مرفق قرار مجلس حقوق الإنسان </w:t>
      </w:r>
      <w:proofErr w:type="spellStart"/>
      <w:r>
        <w:rPr>
          <w:rFonts w:hint="cs"/>
          <w:sz w:val="32"/>
          <w:szCs w:val="32"/>
          <w:rtl/>
        </w:rPr>
        <w:t>16/21،</w:t>
      </w:r>
      <w:proofErr w:type="spellEnd"/>
      <w:r>
        <w:rPr>
          <w:rFonts w:hint="cs"/>
          <w:sz w:val="32"/>
          <w:szCs w:val="32"/>
          <w:rtl/>
        </w:rPr>
        <w:t xml:space="preserve"> حيث يرصد التقرير التقدم المحرز في مجال حقوق الإنسان في ناميبيا منذ تقديم التقرير الوطني الأول. وفي هذا </w:t>
      </w:r>
      <w:proofErr w:type="spellStart"/>
      <w:r>
        <w:rPr>
          <w:rFonts w:hint="cs"/>
          <w:sz w:val="32"/>
          <w:szCs w:val="32"/>
          <w:rtl/>
        </w:rPr>
        <w:t>السياق،</w:t>
      </w:r>
      <w:proofErr w:type="spellEnd"/>
      <w:r>
        <w:rPr>
          <w:rFonts w:hint="cs"/>
          <w:sz w:val="32"/>
          <w:szCs w:val="32"/>
          <w:rtl/>
        </w:rPr>
        <w:t xml:space="preserve"> يود وفد بلادي أن يدلي بالملاحظات التالية:</w:t>
      </w:r>
    </w:p>
    <w:p w:rsidR="00D06094" w:rsidRDefault="00D06094" w:rsidP="00D06094">
      <w:pPr>
        <w:bidi/>
        <w:ind w:firstLine="720"/>
        <w:jc w:val="both"/>
        <w:rPr>
          <w:rFonts w:hint="cs"/>
          <w:sz w:val="32"/>
          <w:szCs w:val="32"/>
          <w:rtl/>
        </w:rPr>
      </w:pPr>
    </w:p>
    <w:p w:rsidR="00D06094" w:rsidRPr="00633732" w:rsidRDefault="00D06094" w:rsidP="00C47C80">
      <w:pPr>
        <w:bidi/>
        <w:ind w:firstLine="720"/>
        <w:jc w:val="both"/>
        <w:rPr>
          <w:rFonts w:hint="cs"/>
          <w:sz w:val="32"/>
          <w:szCs w:val="32"/>
          <w:rtl/>
        </w:rPr>
      </w:pPr>
      <w:r w:rsidRPr="00633732">
        <w:rPr>
          <w:rFonts w:hint="cs"/>
          <w:sz w:val="32"/>
          <w:szCs w:val="32"/>
          <w:rtl/>
        </w:rPr>
        <w:t xml:space="preserve">نثمن عالياً جهود حكومة </w:t>
      </w:r>
      <w:r w:rsidR="00633732" w:rsidRPr="00633732">
        <w:rPr>
          <w:rFonts w:hint="cs"/>
          <w:sz w:val="32"/>
          <w:szCs w:val="32"/>
          <w:rtl/>
        </w:rPr>
        <w:t>ناميبيا</w:t>
      </w:r>
      <w:r w:rsidRPr="00633732">
        <w:rPr>
          <w:rFonts w:hint="cs"/>
          <w:sz w:val="32"/>
          <w:szCs w:val="32"/>
          <w:rtl/>
        </w:rPr>
        <w:t xml:space="preserve"> والتقدم الملحوظ الذي أحرزته في متابعة وتنفيذ التوصيات التي قبلتها في عملية </w:t>
      </w:r>
      <w:proofErr w:type="spellStart"/>
      <w:r w:rsidRPr="00633732">
        <w:rPr>
          <w:rFonts w:hint="cs"/>
          <w:sz w:val="32"/>
          <w:szCs w:val="32"/>
          <w:rtl/>
        </w:rPr>
        <w:t>الإستعراض</w:t>
      </w:r>
      <w:proofErr w:type="spellEnd"/>
      <w:r w:rsidRPr="00633732">
        <w:rPr>
          <w:rFonts w:hint="cs"/>
          <w:sz w:val="32"/>
          <w:szCs w:val="32"/>
          <w:rtl/>
        </w:rPr>
        <w:t xml:space="preserve"> </w:t>
      </w:r>
      <w:proofErr w:type="spellStart"/>
      <w:r w:rsidRPr="00633732">
        <w:rPr>
          <w:rFonts w:hint="cs"/>
          <w:sz w:val="32"/>
          <w:szCs w:val="32"/>
          <w:rtl/>
        </w:rPr>
        <w:t>الأولى،</w:t>
      </w:r>
      <w:proofErr w:type="spellEnd"/>
      <w:r w:rsidRPr="00633732">
        <w:rPr>
          <w:rFonts w:hint="cs"/>
          <w:sz w:val="32"/>
          <w:szCs w:val="32"/>
          <w:rtl/>
        </w:rPr>
        <w:t xml:space="preserve"> بما في ذلك </w:t>
      </w:r>
      <w:r w:rsidR="00633732" w:rsidRPr="00633732">
        <w:rPr>
          <w:rFonts w:hint="cs"/>
          <w:sz w:val="32"/>
          <w:szCs w:val="32"/>
          <w:rtl/>
        </w:rPr>
        <w:t>سن العديد من التشريعات الوطنية</w:t>
      </w:r>
      <w:r w:rsidRPr="00633732">
        <w:rPr>
          <w:rFonts w:hint="cs"/>
          <w:sz w:val="32"/>
          <w:szCs w:val="32"/>
          <w:rtl/>
        </w:rPr>
        <w:t xml:space="preserve"> في مجال حقوق الإنسان.</w:t>
      </w:r>
      <w:r w:rsidR="00633732" w:rsidRPr="00633732">
        <w:rPr>
          <w:rFonts w:hint="cs"/>
          <w:sz w:val="32"/>
          <w:szCs w:val="32"/>
          <w:rtl/>
        </w:rPr>
        <w:t xml:space="preserve"> ونثني كذلك على جهود الحكومة الرامية إلى الحد من الفقر ومنها إنشاء وزارة القضاء على الفقر </w:t>
      </w:r>
      <w:proofErr w:type="spellStart"/>
      <w:r w:rsidR="00633732" w:rsidRPr="00633732">
        <w:rPr>
          <w:rFonts w:hint="cs"/>
          <w:sz w:val="32"/>
          <w:szCs w:val="32"/>
          <w:rtl/>
        </w:rPr>
        <w:t>والرفاه</w:t>
      </w:r>
      <w:proofErr w:type="spellEnd"/>
      <w:r w:rsidR="00633732" w:rsidRPr="00633732">
        <w:rPr>
          <w:rFonts w:hint="cs"/>
          <w:sz w:val="32"/>
          <w:szCs w:val="32"/>
          <w:rtl/>
        </w:rPr>
        <w:t xml:space="preserve"> </w:t>
      </w:r>
      <w:proofErr w:type="spellStart"/>
      <w:r w:rsidR="00633732" w:rsidRPr="00633732">
        <w:rPr>
          <w:rFonts w:hint="cs"/>
          <w:sz w:val="32"/>
          <w:szCs w:val="32"/>
          <w:rtl/>
        </w:rPr>
        <w:t>الاجتماعي،</w:t>
      </w:r>
      <w:proofErr w:type="spellEnd"/>
      <w:r w:rsidR="00633732" w:rsidRPr="00633732">
        <w:rPr>
          <w:rFonts w:hint="cs"/>
          <w:sz w:val="32"/>
          <w:szCs w:val="32"/>
          <w:rtl/>
        </w:rPr>
        <w:t xml:space="preserve"> ووضع البرامج لهذا الغرض مثل برامج توزيع الاراضي </w:t>
      </w:r>
      <w:proofErr w:type="spellStart"/>
      <w:r w:rsidR="00633732" w:rsidRPr="00633732">
        <w:rPr>
          <w:rFonts w:hint="cs"/>
          <w:sz w:val="32"/>
          <w:szCs w:val="32"/>
          <w:rtl/>
        </w:rPr>
        <w:t>والاسكان</w:t>
      </w:r>
      <w:proofErr w:type="spellEnd"/>
      <w:r w:rsidR="00633732" w:rsidRPr="00633732">
        <w:rPr>
          <w:rFonts w:hint="cs"/>
          <w:sz w:val="32"/>
          <w:szCs w:val="32"/>
          <w:rtl/>
        </w:rPr>
        <w:t xml:space="preserve"> وتوفير مياه الشرب وخدمات الصرف الصحي ومساعدة المؤسسات الصغيرة والمتوسطة </w:t>
      </w:r>
      <w:proofErr w:type="spellStart"/>
      <w:r w:rsidR="00633732" w:rsidRPr="00633732">
        <w:rPr>
          <w:rFonts w:hint="cs"/>
          <w:sz w:val="32"/>
          <w:szCs w:val="32"/>
          <w:rtl/>
        </w:rPr>
        <w:t>للنهوض،</w:t>
      </w:r>
      <w:proofErr w:type="spellEnd"/>
      <w:r w:rsidR="00633732" w:rsidRPr="00633732">
        <w:rPr>
          <w:rFonts w:hint="cs"/>
          <w:sz w:val="32"/>
          <w:szCs w:val="32"/>
          <w:rtl/>
        </w:rPr>
        <w:t xml:space="preserve"> ونوصي الحكومة الناميبية بمواصلة هذه الجهود لتحقيق هذا الهدف.</w:t>
      </w:r>
      <w:r w:rsidRPr="00633732">
        <w:rPr>
          <w:rFonts w:hint="cs"/>
          <w:sz w:val="32"/>
          <w:szCs w:val="32"/>
          <w:rtl/>
        </w:rPr>
        <w:t xml:space="preserve">  </w:t>
      </w:r>
    </w:p>
    <w:p w:rsidR="00D06094" w:rsidRDefault="00D06094" w:rsidP="00D06094">
      <w:pPr>
        <w:bidi/>
        <w:jc w:val="both"/>
        <w:rPr>
          <w:sz w:val="32"/>
          <w:szCs w:val="32"/>
        </w:rPr>
      </w:pPr>
    </w:p>
    <w:p w:rsidR="00D06094" w:rsidRDefault="00D06094" w:rsidP="00633732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ختاماً نتمنى كل التوفيق لحكومة وشعب </w:t>
      </w:r>
      <w:r w:rsidR="00633732">
        <w:rPr>
          <w:rFonts w:hint="cs"/>
          <w:sz w:val="32"/>
          <w:szCs w:val="32"/>
          <w:rtl/>
        </w:rPr>
        <w:t xml:space="preserve">ناميبيا </w:t>
      </w:r>
      <w:r>
        <w:rPr>
          <w:rFonts w:hint="cs"/>
          <w:sz w:val="32"/>
          <w:szCs w:val="32"/>
          <w:rtl/>
        </w:rPr>
        <w:t>ومزيداً من التقدم والازدهار.</w:t>
      </w:r>
    </w:p>
    <w:p w:rsidR="00D06094" w:rsidRDefault="00D06094" w:rsidP="00D06094">
      <w:pPr>
        <w:bidi/>
        <w:jc w:val="both"/>
        <w:rPr>
          <w:sz w:val="32"/>
          <w:szCs w:val="32"/>
        </w:rPr>
      </w:pPr>
    </w:p>
    <w:p w:rsidR="00D06094" w:rsidRDefault="00D06094" w:rsidP="00D06094">
      <w:pPr>
        <w:bidi/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شكراً السيد الرئيس</w:t>
      </w:r>
    </w:p>
    <w:p w:rsidR="00465841" w:rsidRDefault="00465841" w:rsidP="00D06094">
      <w:pPr>
        <w:bidi/>
      </w:pPr>
    </w:p>
    <w:sectPr w:rsidR="00465841" w:rsidSect="004658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0FB"/>
    <w:multiLevelType w:val="hybridMultilevel"/>
    <w:tmpl w:val="AD369388"/>
    <w:lvl w:ilvl="0" w:tplc="01E63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/>
  <w:stylePaneFormatFilter w:val="3F01"/>
  <w:defaultTabStop w:val="720"/>
  <w:characterSpacingControl w:val="doNotCompress"/>
  <w:compat/>
  <w:rsids>
    <w:rsidRoot w:val="00D06094"/>
    <w:rsid w:val="00465841"/>
    <w:rsid w:val="00633732"/>
    <w:rsid w:val="00C47C80"/>
    <w:rsid w:val="00D06094"/>
    <w:rsid w:val="00F1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094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9256D061BA2DF48B0BA29EC3FCE07AE" ma:contentTypeVersion="2" ma:contentTypeDescription="Country Statements" ma:contentTypeScope="" ma:versionID="0193457d4f879d221616b0170c2d079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67D5A-FC22-46EF-9127-2B0E9577093E}"/>
</file>

<file path=customXml/itemProps2.xml><?xml version="1.0" encoding="utf-8"?>
<ds:datastoreItem xmlns:ds="http://schemas.openxmlformats.org/officeDocument/2006/customXml" ds:itemID="{2BDCBA27-54DA-47F0-AE58-5DA5C7A10393}"/>
</file>

<file path=customXml/itemProps3.xml><?xml version="1.0" encoding="utf-8"?>
<ds:datastoreItem xmlns:ds="http://schemas.openxmlformats.org/officeDocument/2006/customXml" ds:itemID="{C7DA047A-18A2-460F-B3CB-A353F508F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Libya</dc:title>
  <dc:subject/>
  <dc:creator>LIBYA</dc:creator>
  <cp:keywords/>
  <dc:description/>
  <cp:lastModifiedBy>LIBYA</cp:lastModifiedBy>
  <cp:revision>5</cp:revision>
  <dcterms:created xsi:type="dcterms:W3CDTF">2016-01-06T11:36:00Z</dcterms:created>
  <dcterms:modified xsi:type="dcterms:W3CDTF">2016-01-06T13:35:00Z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0x010100CA92D31222379248846EF4F1EBFB5EDE0089256D061BA2DF48B0BA29EC3FCE07AE</vt:lpwstr>
  </property>
</Properties>
</file>