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A7" w:rsidRDefault="000B25A7" w:rsidP="000B25A7">
      <w:pPr>
        <w:widowControl w:val="0"/>
        <w:autoSpaceDE w:val="0"/>
        <w:autoSpaceDN w:val="0"/>
        <w:adjustRightInd w:val="0"/>
        <w:spacing w:after="240"/>
        <w:rPr>
          <w:rFonts w:ascii="Athelas Regular" w:hAnsi="Athelas Regular" w:cs="Athelas Regular"/>
          <w:b/>
          <w:bCs/>
          <w:i/>
          <w:iCs/>
          <w:sz w:val="38"/>
          <w:szCs w:val="38"/>
        </w:rPr>
      </w:pPr>
      <w:r>
        <w:rPr>
          <w:rFonts w:ascii="Athelas Regular" w:hAnsi="Athelas Regular" w:cs="Athelas Regular"/>
          <w:b/>
          <w:bCs/>
          <w:i/>
          <w:iCs/>
          <w:sz w:val="38"/>
          <w:szCs w:val="38"/>
        </w:rPr>
        <w:t xml:space="preserve">Check against delivery </w:t>
      </w:r>
    </w:p>
    <w:p w:rsidR="000B25A7" w:rsidRDefault="000B25A7" w:rsidP="000B25A7">
      <w:pPr>
        <w:widowControl w:val="0"/>
        <w:autoSpaceDE w:val="0"/>
        <w:autoSpaceDN w:val="0"/>
        <w:adjustRightInd w:val="0"/>
        <w:spacing w:after="240"/>
        <w:rPr>
          <w:rFonts w:ascii="Athelas Regular" w:hAnsi="Athelas Regular" w:cs="Athelas Regular"/>
          <w:b/>
          <w:bCs/>
          <w:i/>
          <w:iCs/>
          <w:sz w:val="38"/>
          <w:szCs w:val="38"/>
        </w:rPr>
      </w:pPr>
    </w:p>
    <w:p w:rsidR="000B25A7" w:rsidRDefault="000B25A7" w:rsidP="000B25A7">
      <w:pPr>
        <w:widowControl w:val="0"/>
        <w:autoSpaceDE w:val="0"/>
        <w:autoSpaceDN w:val="0"/>
        <w:adjustRightInd w:val="0"/>
        <w:spacing w:after="240"/>
        <w:rPr>
          <w:rFonts w:ascii="Athelas Regular" w:hAnsi="Athelas Regular" w:cs="Athelas Regular"/>
          <w:b/>
          <w:bCs/>
          <w:i/>
          <w:iCs/>
          <w:sz w:val="38"/>
          <w:szCs w:val="38"/>
        </w:rPr>
      </w:pPr>
      <w:r>
        <w:rPr>
          <w:rFonts w:ascii="Times" w:hAnsi="Times" w:cs="Times"/>
          <w:noProof/>
        </w:rPr>
        <w:drawing>
          <wp:anchor distT="0" distB="0" distL="114300" distR="114300" simplePos="0" relativeHeight="251659264" behindDoc="0" locked="0" layoutInCell="1" allowOverlap="1" wp14:anchorId="45420A31" wp14:editId="118DC422">
            <wp:simplePos x="0" y="0"/>
            <wp:positionH relativeFrom="column">
              <wp:posOffset>2171700</wp:posOffset>
            </wp:positionH>
            <wp:positionV relativeFrom="paragraph">
              <wp:posOffset>183515</wp:posOffset>
            </wp:positionV>
            <wp:extent cx="1322070" cy="1376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5A7" w:rsidRDefault="000B25A7" w:rsidP="000B25A7">
      <w:pPr>
        <w:widowControl w:val="0"/>
        <w:autoSpaceDE w:val="0"/>
        <w:autoSpaceDN w:val="0"/>
        <w:adjustRightInd w:val="0"/>
        <w:spacing w:after="240"/>
        <w:rPr>
          <w:rFonts w:ascii="Athelas Regular" w:hAnsi="Athelas Regular" w:cs="Athelas Regular"/>
          <w:b/>
          <w:bCs/>
          <w:i/>
          <w:iCs/>
          <w:sz w:val="38"/>
          <w:szCs w:val="38"/>
        </w:rPr>
      </w:pPr>
    </w:p>
    <w:p w:rsidR="000B25A7" w:rsidRDefault="000B25A7" w:rsidP="000B25A7">
      <w:pPr>
        <w:widowControl w:val="0"/>
        <w:autoSpaceDE w:val="0"/>
        <w:autoSpaceDN w:val="0"/>
        <w:adjustRightInd w:val="0"/>
        <w:spacing w:after="240"/>
        <w:rPr>
          <w:rFonts w:ascii="Athelas Regular" w:hAnsi="Athelas Regular" w:cs="Athelas Regular"/>
          <w:b/>
          <w:bCs/>
          <w:i/>
          <w:iCs/>
          <w:sz w:val="38"/>
          <w:szCs w:val="38"/>
        </w:rPr>
      </w:pPr>
    </w:p>
    <w:p w:rsidR="000B25A7" w:rsidRDefault="000B25A7" w:rsidP="000B25A7">
      <w:pPr>
        <w:widowControl w:val="0"/>
        <w:autoSpaceDE w:val="0"/>
        <w:autoSpaceDN w:val="0"/>
        <w:adjustRightInd w:val="0"/>
        <w:spacing w:after="240"/>
        <w:rPr>
          <w:rFonts w:ascii="Athelas Regular" w:hAnsi="Athelas Regular" w:cs="Athelas Regular"/>
          <w:b/>
          <w:bCs/>
          <w:i/>
          <w:iCs/>
          <w:sz w:val="38"/>
          <w:szCs w:val="38"/>
        </w:rPr>
      </w:pPr>
    </w:p>
    <w:p w:rsidR="000B25A7" w:rsidRDefault="000B25A7" w:rsidP="000B25A7">
      <w:pPr>
        <w:widowControl w:val="0"/>
        <w:autoSpaceDE w:val="0"/>
        <w:autoSpaceDN w:val="0"/>
        <w:adjustRightInd w:val="0"/>
        <w:spacing w:after="240"/>
        <w:rPr>
          <w:rFonts w:ascii="Times" w:hAnsi="Times" w:cs="Times"/>
        </w:rPr>
      </w:pPr>
    </w:p>
    <w:p w:rsidR="000B25A7" w:rsidRDefault="000B25A7" w:rsidP="000B25A7">
      <w:pPr>
        <w:widowControl w:val="0"/>
        <w:autoSpaceDE w:val="0"/>
        <w:autoSpaceDN w:val="0"/>
        <w:adjustRightInd w:val="0"/>
        <w:rPr>
          <w:rFonts w:ascii="Times" w:hAnsi="Times" w:cs="Times"/>
        </w:rPr>
      </w:pPr>
    </w:p>
    <w:p w:rsidR="000B25A7" w:rsidRDefault="000B25A7" w:rsidP="000B25A7">
      <w:pPr>
        <w:widowControl w:val="0"/>
        <w:autoSpaceDE w:val="0"/>
        <w:autoSpaceDN w:val="0"/>
        <w:adjustRightInd w:val="0"/>
        <w:rPr>
          <w:rFonts w:ascii="Times" w:hAnsi="Times" w:cs="Times"/>
        </w:rPr>
      </w:pPr>
    </w:p>
    <w:p w:rsidR="000B25A7" w:rsidRDefault="000B25A7" w:rsidP="000B25A7">
      <w:pPr>
        <w:widowControl w:val="0"/>
        <w:autoSpaceDE w:val="0"/>
        <w:autoSpaceDN w:val="0"/>
        <w:adjustRightInd w:val="0"/>
        <w:rPr>
          <w:rFonts w:ascii="Times" w:hAnsi="Times" w:cs="Times"/>
        </w:rPr>
      </w:pPr>
    </w:p>
    <w:p w:rsidR="000B25A7" w:rsidRDefault="000B25A7" w:rsidP="000B25A7">
      <w:pPr>
        <w:widowControl w:val="0"/>
        <w:autoSpaceDE w:val="0"/>
        <w:autoSpaceDN w:val="0"/>
        <w:adjustRightInd w:val="0"/>
        <w:spacing w:after="240"/>
        <w:jc w:val="center"/>
        <w:rPr>
          <w:rFonts w:ascii="Athelas Regular" w:hAnsi="Athelas Regular" w:cs="Athelas Regular"/>
          <w:b/>
          <w:bCs/>
          <w:i/>
          <w:iCs/>
          <w:sz w:val="42"/>
          <w:szCs w:val="42"/>
        </w:rPr>
      </w:pPr>
      <w:r>
        <w:rPr>
          <w:rFonts w:ascii="Athelas Regular" w:hAnsi="Athelas Regular" w:cs="Athelas Regular"/>
          <w:b/>
          <w:bCs/>
          <w:i/>
          <w:iCs/>
          <w:sz w:val="42"/>
          <w:szCs w:val="42"/>
        </w:rPr>
        <w:t>ICELAND </w:t>
      </w:r>
    </w:p>
    <w:p w:rsidR="000B25A7" w:rsidRDefault="000B25A7" w:rsidP="000B25A7">
      <w:pPr>
        <w:widowControl w:val="0"/>
        <w:autoSpaceDE w:val="0"/>
        <w:autoSpaceDN w:val="0"/>
        <w:adjustRightInd w:val="0"/>
        <w:spacing w:after="240"/>
        <w:jc w:val="center"/>
        <w:rPr>
          <w:rFonts w:ascii="Athelas Regular" w:hAnsi="Athelas Regular" w:cs="Athelas Regular"/>
          <w:b/>
          <w:bCs/>
          <w:i/>
          <w:iCs/>
          <w:sz w:val="42"/>
          <w:szCs w:val="42"/>
        </w:rPr>
      </w:pPr>
      <w:r>
        <w:rPr>
          <w:rFonts w:ascii="Athelas Regular" w:hAnsi="Athelas Regular" w:cs="Athelas Regular"/>
          <w:b/>
          <w:bCs/>
          <w:i/>
          <w:iCs/>
          <w:sz w:val="42"/>
          <w:szCs w:val="42"/>
        </w:rPr>
        <w:t xml:space="preserve">Statement by Mr. </w:t>
      </w:r>
      <w:proofErr w:type="spellStart"/>
      <w:r w:rsidR="008B7ECE">
        <w:rPr>
          <w:rFonts w:ascii="Athelas Regular" w:hAnsi="Athelas Regular" w:cs="Athelas Regular"/>
          <w:b/>
          <w:bCs/>
          <w:i/>
          <w:iCs/>
          <w:sz w:val="42"/>
          <w:szCs w:val="42"/>
        </w:rPr>
        <w:t>Thordur</w:t>
      </w:r>
      <w:proofErr w:type="spellEnd"/>
      <w:r w:rsidR="008B7ECE">
        <w:rPr>
          <w:rFonts w:ascii="Athelas Regular" w:hAnsi="Athelas Regular" w:cs="Athelas Regular"/>
          <w:b/>
          <w:bCs/>
          <w:i/>
          <w:iCs/>
          <w:sz w:val="42"/>
          <w:szCs w:val="42"/>
        </w:rPr>
        <w:t xml:space="preserve"> </w:t>
      </w:r>
      <w:proofErr w:type="spellStart"/>
      <w:r w:rsidR="008B7ECE">
        <w:rPr>
          <w:rFonts w:ascii="Athelas Regular" w:hAnsi="Athelas Regular" w:cs="Athelas Regular"/>
          <w:b/>
          <w:bCs/>
          <w:i/>
          <w:iCs/>
          <w:sz w:val="42"/>
          <w:szCs w:val="42"/>
        </w:rPr>
        <w:t>Sigtryggsson</w:t>
      </w:r>
      <w:proofErr w:type="spellEnd"/>
    </w:p>
    <w:p w:rsidR="000B25A7" w:rsidRDefault="000B25A7" w:rsidP="000B25A7">
      <w:pPr>
        <w:widowControl w:val="0"/>
        <w:autoSpaceDE w:val="0"/>
        <w:autoSpaceDN w:val="0"/>
        <w:adjustRightInd w:val="0"/>
        <w:spacing w:after="240"/>
        <w:jc w:val="center"/>
        <w:rPr>
          <w:rFonts w:ascii="Athelas Regular" w:hAnsi="Athelas Regular" w:cs="Athelas Regular"/>
          <w:b/>
          <w:bCs/>
          <w:i/>
          <w:iCs/>
          <w:sz w:val="42"/>
          <w:szCs w:val="42"/>
        </w:rPr>
      </w:pPr>
    </w:p>
    <w:p w:rsidR="000B25A7" w:rsidRDefault="000B25A7" w:rsidP="000B25A7">
      <w:pPr>
        <w:widowControl w:val="0"/>
        <w:autoSpaceDE w:val="0"/>
        <w:autoSpaceDN w:val="0"/>
        <w:adjustRightInd w:val="0"/>
        <w:spacing w:after="240"/>
        <w:jc w:val="center"/>
        <w:rPr>
          <w:rFonts w:ascii="Athelas Regular" w:hAnsi="Athelas Regular" w:cs="Athelas Regular"/>
          <w:b/>
          <w:bCs/>
          <w:i/>
          <w:iCs/>
          <w:sz w:val="42"/>
          <w:szCs w:val="42"/>
        </w:rPr>
      </w:pPr>
      <w:r>
        <w:rPr>
          <w:rFonts w:ascii="Times" w:hAnsi="Times" w:cs="Times"/>
          <w:noProof/>
        </w:rPr>
        <w:drawing>
          <wp:anchor distT="0" distB="0" distL="114300" distR="114300" simplePos="0" relativeHeight="251660288" behindDoc="0" locked="0" layoutInCell="1" allowOverlap="1" wp14:anchorId="208AC774" wp14:editId="07125F1F">
            <wp:simplePos x="0" y="0"/>
            <wp:positionH relativeFrom="column">
              <wp:posOffset>2286000</wp:posOffset>
            </wp:positionH>
            <wp:positionV relativeFrom="paragraph">
              <wp:posOffset>55245</wp:posOffset>
            </wp:positionV>
            <wp:extent cx="1041400" cy="10502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5A7" w:rsidRDefault="000B25A7" w:rsidP="000B25A7">
      <w:pPr>
        <w:widowControl w:val="0"/>
        <w:autoSpaceDE w:val="0"/>
        <w:autoSpaceDN w:val="0"/>
        <w:adjustRightInd w:val="0"/>
        <w:rPr>
          <w:rFonts w:ascii="Times" w:hAnsi="Times" w:cs="Times"/>
        </w:rPr>
      </w:pPr>
      <w:r>
        <w:rPr>
          <w:rFonts w:ascii="Times" w:hAnsi="Times" w:cs="Times"/>
        </w:rPr>
        <w:t xml:space="preserve"> </w:t>
      </w:r>
    </w:p>
    <w:p w:rsidR="000B25A7" w:rsidRDefault="000B25A7" w:rsidP="000B25A7">
      <w:pPr>
        <w:widowControl w:val="0"/>
        <w:autoSpaceDE w:val="0"/>
        <w:autoSpaceDN w:val="0"/>
        <w:adjustRightInd w:val="0"/>
        <w:spacing w:after="240"/>
        <w:jc w:val="center"/>
        <w:rPr>
          <w:rFonts w:ascii="Athelas Regular" w:hAnsi="Athelas Regular" w:cs="Athelas Regular"/>
          <w:b/>
          <w:bCs/>
          <w:i/>
          <w:iCs/>
          <w:sz w:val="42"/>
          <w:szCs w:val="42"/>
        </w:rPr>
      </w:pPr>
    </w:p>
    <w:p w:rsidR="000B25A7" w:rsidRDefault="000B25A7" w:rsidP="000B25A7">
      <w:pPr>
        <w:widowControl w:val="0"/>
        <w:autoSpaceDE w:val="0"/>
        <w:autoSpaceDN w:val="0"/>
        <w:adjustRightInd w:val="0"/>
        <w:spacing w:after="240"/>
        <w:rPr>
          <w:rFonts w:ascii="Times" w:hAnsi="Times" w:cs="Times"/>
        </w:rPr>
      </w:pPr>
    </w:p>
    <w:p w:rsidR="000B25A7" w:rsidRDefault="000B25A7" w:rsidP="000B25A7">
      <w:pPr>
        <w:widowControl w:val="0"/>
        <w:autoSpaceDE w:val="0"/>
        <w:autoSpaceDN w:val="0"/>
        <w:adjustRightInd w:val="0"/>
        <w:spacing w:after="240"/>
        <w:jc w:val="center"/>
        <w:rPr>
          <w:rFonts w:ascii="Athelas Regular" w:hAnsi="Athelas Regular" w:cs="Athelas Regular"/>
          <w:b/>
          <w:bCs/>
          <w:i/>
          <w:iCs/>
          <w:color w:val="0B5AB2"/>
          <w:sz w:val="38"/>
          <w:szCs w:val="38"/>
        </w:rPr>
      </w:pPr>
      <w:r>
        <w:rPr>
          <w:rFonts w:ascii="Athelas Regular" w:hAnsi="Athelas Regular" w:cs="Athelas Regular"/>
          <w:b/>
          <w:bCs/>
          <w:i/>
          <w:iCs/>
          <w:color w:val="0B5AB2"/>
          <w:sz w:val="38"/>
          <w:szCs w:val="38"/>
        </w:rPr>
        <w:t>UPR 2</w:t>
      </w:r>
      <w:r w:rsidR="0092457C">
        <w:rPr>
          <w:rFonts w:ascii="Athelas Regular" w:hAnsi="Athelas Regular" w:cs="Athelas Regular"/>
          <w:b/>
          <w:bCs/>
          <w:i/>
          <w:iCs/>
          <w:color w:val="0B5AB2"/>
          <w:sz w:val="38"/>
          <w:szCs w:val="38"/>
        </w:rPr>
        <w:t>4</w:t>
      </w:r>
      <w:r>
        <w:rPr>
          <w:rFonts w:ascii="Athelas Regular" w:hAnsi="Athelas Regular" w:cs="Athelas Regular"/>
          <w:b/>
          <w:bCs/>
          <w:i/>
          <w:iCs/>
          <w:color w:val="0B5AB2"/>
          <w:sz w:val="38"/>
          <w:szCs w:val="38"/>
        </w:rPr>
        <w:t xml:space="preserve">. Session </w:t>
      </w:r>
      <w:r w:rsidR="0092457C">
        <w:rPr>
          <w:rFonts w:ascii="Athelas Regular" w:hAnsi="Athelas Regular" w:cs="Athelas Regular"/>
          <w:b/>
          <w:bCs/>
          <w:i/>
          <w:iCs/>
          <w:color w:val="0B5AB2"/>
          <w:sz w:val="38"/>
          <w:szCs w:val="38"/>
        </w:rPr>
        <w:t>–</w:t>
      </w:r>
      <w:r>
        <w:rPr>
          <w:rFonts w:ascii="Athelas Regular" w:hAnsi="Athelas Regular" w:cs="Athelas Regular"/>
          <w:b/>
          <w:bCs/>
          <w:i/>
          <w:iCs/>
          <w:color w:val="0B5AB2"/>
          <w:sz w:val="38"/>
          <w:szCs w:val="38"/>
        </w:rPr>
        <w:t xml:space="preserve"> </w:t>
      </w:r>
      <w:r w:rsidR="0092457C">
        <w:rPr>
          <w:rFonts w:ascii="Athelas Regular" w:hAnsi="Athelas Regular" w:cs="Athelas Regular"/>
          <w:b/>
          <w:bCs/>
          <w:i/>
          <w:iCs/>
          <w:color w:val="0B5AB2"/>
          <w:sz w:val="38"/>
          <w:szCs w:val="38"/>
        </w:rPr>
        <w:t>January 2016</w:t>
      </w:r>
    </w:p>
    <w:p w:rsidR="000B25A7" w:rsidRDefault="000B25A7" w:rsidP="000B25A7">
      <w:pPr>
        <w:widowControl w:val="0"/>
        <w:autoSpaceDE w:val="0"/>
        <w:autoSpaceDN w:val="0"/>
        <w:adjustRightInd w:val="0"/>
        <w:spacing w:after="240"/>
        <w:rPr>
          <w:rFonts w:ascii="Athelas Regular" w:hAnsi="Athelas Regular" w:cs="Athelas Regular"/>
          <w:b/>
          <w:bCs/>
          <w:i/>
          <w:iCs/>
          <w:color w:val="0B5AB2"/>
          <w:sz w:val="38"/>
          <w:szCs w:val="38"/>
        </w:rPr>
      </w:pPr>
    </w:p>
    <w:p w:rsidR="000B25A7" w:rsidRDefault="000B25A7" w:rsidP="000B25A7">
      <w:pPr>
        <w:widowControl w:val="0"/>
        <w:autoSpaceDE w:val="0"/>
        <w:autoSpaceDN w:val="0"/>
        <w:adjustRightInd w:val="0"/>
        <w:spacing w:after="240"/>
        <w:rPr>
          <w:rFonts w:ascii="Athelas Regular" w:hAnsi="Athelas Regular" w:cs="Athelas Regular"/>
          <w:b/>
          <w:bCs/>
          <w:i/>
          <w:iCs/>
          <w:color w:val="0B5AB2"/>
          <w:sz w:val="38"/>
          <w:szCs w:val="38"/>
        </w:rPr>
      </w:pPr>
    </w:p>
    <w:p w:rsidR="000B25A7" w:rsidRDefault="000B25A7" w:rsidP="000B25A7">
      <w:pPr>
        <w:widowControl w:val="0"/>
        <w:autoSpaceDE w:val="0"/>
        <w:autoSpaceDN w:val="0"/>
        <w:adjustRightInd w:val="0"/>
        <w:spacing w:after="240"/>
        <w:jc w:val="center"/>
        <w:rPr>
          <w:rFonts w:ascii="Times" w:hAnsi="Times" w:cs="Times"/>
        </w:rPr>
      </w:pPr>
      <w:proofErr w:type="gramStart"/>
      <w:r>
        <w:rPr>
          <w:rFonts w:ascii="Times New Roman" w:hAnsi="Times New Roman" w:cs="Times New Roman"/>
          <w:color w:val="00006D"/>
          <w:sz w:val="38"/>
          <w:szCs w:val="38"/>
        </w:rPr>
        <w:t>www.iceland.is</w:t>
      </w:r>
      <w:proofErr w:type="gramEnd"/>
      <w:r>
        <w:rPr>
          <w:rFonts w:ascii="Times New Roman" w:hAnsi="Times New Roman" w:cs="Times New Roman"/>
          <w:color w:val="00006D"/>
          <w:sz w:val="38"/>
          <w:szCs w:val="38"/>
        </w:rPr>
        <w:t>/iceland-abroad/efta</w:t>
      </w:r>
    </w:p>
    <w:p w:rsidR="000D2E0B" w:rsidRDefault="000D2E0B" w:rsidP="009F2875">
      <w:pPr>
        <w:spacing w:line="360" w:lineRule="auto"/>
        <w:jc w:val="both"/>
        <w:rPr>
          <w:rFonts w:ascii="Arial" w:hAnsi="Arial" w:cs="Arial"/>
          <w:sz w:val="28"/>
          <w:szCs w:val="28"/>
        </w:rPr>
      </w:pPr>
    </w:p>
    <w:p w:rsidR="005E7F75" w:rsidRDefault="005E7F75" w:rsidP="005E7F75">
      <w:pPr>
        <w:spacing w:line="360" w:lineRule="auto"/>
        <w:jc w:val="both"/>
        <w:rPr>
          <w:rFonts w:ascii="Arial" w:hAnsi="Arial" w:cs="Arial"/>
          <w:sz w:val="28"/>
          <w:szCs w:val="28"/>
        </w:rPr>
      </w:pPr>
      <w:r>
        <w:rPr>
          <w:rFonts w:ascii="Arial" w:hAnsi="Arial" w:cs="Arial"/>
          <w:sz w:val="28"/>
          <w:szCs w:val="28"/>
        </w:rPr>
        <w:lastRenderedPageBreak/>
        <w:t>Iceland</w:t>
      </w:r>
      <w:r w:rsidRPr="00380B1F">
        <w:rPr>
          <w:rFonts w:ascii="Arial" w:hAnsi="Arial" w:cs="Arial"/>
          <w:sz w:val="28"/>
          <w:szCs w:val="28"/>
        </w:rPr>
        <w:t xml:space="preserve"> warmly welcomes the delegation of Denmark and thank</w:t>
      </w:r>
      <w:r>
        <w:rPr>
          <w:rFonts w:ascii="Arial" w:hAnsi="Arial" w:cs="Arial"/>
          <w:sz w:val="28"/>
          <w:szCs w:val="28"/>
        </w:rPr>
        <w:t>s</w:t>
      </w:r>
      <w:r w:rsidRPr="00380B1F">
        <w:rPr>
          <w:rFonts w:ascii="Arial" w:hAnsi="Arial" w:cs="Arial"/>
          <w:sz w:val="28"/>
          <w:szCs w:val="28"/>
        </w:rPr>
        <w:t xml:space="preserve"> the</w:t>
      </w:r>
      <w:r>
        <w:rPr>
          <w:rFonts w:ascii="Arial" w:hAnsi="Arial" w:cs="Arial"/>
          <w:sz w:val="28"/>
          <w:szCs w:val="28"/>
        </w:rPr>
        <w:t>m</w:t>
      </w:r>
      <w:r w:rsidRPr="00380B1F">
        <w:rPr>
          <w:rFonts w:ascii="Arial" w:hAnsi="Arial" w:cs="Arial"/>
          <w:sz w:val="28"/>
          <w:szCs w:val="28"/>
        </w:rPr>
        <w:t xml:space="preserve"> for the</w:t>
      </w:r>
      <w:r>
        <w:rPr>
          <w:rFonts w:ascii="Arial" w:hAnsi="Arial" w:cs="Arial"/>
          <w:sz w:val="28"/>
          <w:szCs w:val="28"/>
        </w:rPr>
        <w:t>ir</w:t>
      </w:r>
      <w:r w:rsidRPr="00380B1F">
        <w:rPr>
          <w:rFonts w:ascii="Arial" w:hAnsi="Arial" w:cs="Arial"/>
          <w:sz w:val="28"/>
          <w:szCs w:val="28"/>
        </w:rPr>
        <w:t xml:space="preserve"> comprehensive report. </w:t>
      </w:r>
      <w:r>
        <w:rPr>
          <w:rFonts w:ascii="Arial" w:hAnsi="Arial" w:cs="Arial"/>
          <w:sz w:val="28"/>
          <w:szCs w:val="28"/>
        </w:rPr>
        <w:t xml:space="preserve">We applaud the Kingdom of Denmark’s efforts </w:t>
      </w:r>
      <w:r w:rsidRPr="00380B1F">
        <w:rPr>
          <w:rFonts w:ascii="Arial" w:hAnsi="Arial" w:cs="Arial"/>
          <w:sz w:val="28"/>
          <w:szCs w:val="28"/>
        </w:rPr>
        <w:t>to place human rights at the forefront of its national agenda</w:t>
      </w:r>
      <w:r>
        <w:rPr>
          <w:rFonts w:ascii="Arial" w:hAnsi="Arial" w:cs="Arial"/>
          <w:sz w:val="28"/>
          <w:szCs w:val="28"/>
        </w:rPr>
        <w:t xml:space="preserve"> both home and abroad</w:t>
      </w:r>
      <w:r w:rsidRPr="00380B1F">
        <w:rPr>
          <w:rFonts w:ascii="Arial" w:hAnsi="Arial" w:cs="Arial"/>
          <w:sz w:val="28"/>
          <w:szCs w:val="28"/>
        </w:rPr>
        <w:t xml:space="preserve">. </w:t>
      </w:r>
    </w:p>
    <w:p w:rsidR="005E7F75" w:rsidRDefault="005E7F75" w:rsidP="005E7F75">
      <w:pPr>
        <w:spacing w:line="360" w:lineRule="auto"/>
        <w:jc w:val="both"/>
        <w:rPr>
          <w:rFonts w:ascii="Arial" w:hAnsi="Arial" w:cs="Arial"/>
          <w:sz w:val="28"/>
          <w:szCs w:val="28"/>
        </w:rPr>
      </w:pPr>
    </w:p>
    <w:p w:rsidR="005E7F75" w:rsidRDefault="005E7F75" w:rsidP="005E7F75">
      <w:pPr>
        <w:pStyle w:val="NormalWeb"/>
        <w:shd w:val="clear" w:color="auto" w:fill="FFFFFF"/>
        <w:spacing w:line="360" w:lineRule="auto"/>
        <w:jc w:val="both"/>
        <w:rPr>
          <w:rFonts w:ascii="Arial" w:hAnsi="Arial" w:cs="Arial"/>
          <w:sz w:val="28"/>
          <w:szCs w:val="28"/>
        </w:rPr>
      </w:pPr>
      <w:r>
        <w:rPr>
          <w:rFonts w:ascii="Arial" w:hAnsi="Arial" w:cs="Arial"/>
          <w:sz w:val="28"/>
          <w:szCs w:val="28"/>
        </w:rPr>
        <w:t xml:space="preserve">The refugee and migration crisis continues to pose difficult and complicated challenges for all states. We urge the Danish Government to live up to its own high human rights and humanitarian standards and refrain from taking any measures that would undermine its international obligations towards refugees. </w:t>
      </w:r>
    </w:p>
    <w:p w:rsidR="005E7F75" w:rsidRDefault="005E7F75" w:rsidP="005E7F75">
      <w:pPr>
        <w:spacing w:line="360" w:lineRule="auto"/>
        <w:jc w:val="both"/>
        <w:rPr>
          <w:rFonts w:ascii="Arial" w:hAnsi="Arial" w:cs="Arial"/>
          <w:sz w:val="28"/>
          <w:szCs w:val="28"/>
        </w:rPr>
      </w:pPr>
    </w:p>
    <w:p w:rsidR="005E7F75" w:rsidRPr="00380B1F" w:rsidRDefault="005E7F75" w:rsidP="005E7F75">
      <w:pPr>
        <w:spacing w:line="360" w:lineRule="auto"/>
        <w:jc w:val="both"/>
        <w:rPr>
          <w:rFonts w:ascii="Arial" w:hAnsi="Arial" w:cs="Arial"/>
          <w:sz w:val="28"/>
          <w:szCs w:val="28"/>
        </w:rPr>
      </w:pPr>
      <w:bookmarkStart w:id="0" w:name="_GoBack"/>
      <w:bookmarkEnd w:id="0"/>
      <w:r w:rsidRPr="00380B1F">
        <w:rPr>
          <w:rFonts w:ascii="Arial" w:hAnsi="Arial" w:cs="Arial"/>
          <w:sz w:val="28"/>
          <w:szCs w:val="28"/>
        </w:rPr>
        <w:t xml:space="preserve">Iceland </w:t>
      </w:r>
      <w:r>
        <w:rPr>
          <w:rFonts w:ascii="Arial" w:hAnsi="Arial" w:cs="Arial"/>
          <w:sz w:val="28"/>
          <w:szCs w:val="28"/>
        </w:rPr>
        <w:t xml:space="preserve">makes the following </w:t>
      </w:r>
      <w:r w:rsidRPr="00380B1F">
        <w:rPr>
          <w:rFonts w:ascii="Arial" w:hAnsi="Arial" w:cs="Arial"/>
          <w:sz w:val="28"/>
          <w:szCs w:val="28"/>
        </w:rPr>
        <w:t>recommend</w:t>
      </w:r>
      <w:r>
        <w:rPr>
          <w:rFonts w:ascii="Arial" w:hAnsi="Arial" w:cs="Arial"/>
          <w:sz w:val="28"/>
          <w:szCs w:val="28"/>
        </w:rPr>
        <w:t>ations to the Kingdom of Denmark</w:t>
      </w:r>
      <w:r w:rsidRPr="00380B1F">
        <w:rPr>
          <w:rFonts w:ascii="Arial" w:hAnsi="Arial" w:cs="Arial"/>
          <w:sz w:val="28"/>
          <w:szCs w:val="28"/>
        </w:rPr>
        <w:t>:</w:t>
      </w:r>
    </w:p>
    <w:p w:rsidR="005E7F75" w:rsidRPr="0037584E" w:rsidRDefault="005E7F75" w:rsidP="005E7F75">
      <w:pPr>
        <w:pStyle w:val="NormalWeb"/>
        <w:numPr>
          <w:ilvl w:val="0"/>
          <w:numId w:val="8"/>
        </w:num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Ensure that the best interests of the child are fully considered when deciding on asylum cases and to uphold international obligations under the 1951 Refugee Convention. </w:t>
      </w:r>
    </w:p>
    <w:p w:rsidR="005E7F75" w:rsidRDefault="005E7F75" w:rsidP="005E7F75">
      <w:pPr>
        <w:pStyle w:val="NormalWeb"/>
        <w:numPr>
          <w:ilvl w:val="0"/>
          <w:numId w:val="8"/>
        </w:numPr>
        <w:shd w:val="clear" w:color="auto" w:fill="FFFFFF"/>
        <w:spacing w:before="100" w:beforeAutospacing="1" w:after="100" w:afterAutospacing="1" w:line="360" w:lineRule="auto"/>
        <w:jc w:val="both"/>
        <w:rPr>
          <w:rFonts w:ascii="Arial" w:hAnsi="Arial" w:cs="Arial"/>
          <w:sz w:val="28"/>
          <w:szCs w:val="28"/>
        </w:rPr>
      </w:pPr>
      <w:r w:rsidRPr="001E262C">
        <w:rPr>
          <w:rFonts w:ascii="Arial" w:hAnsi="Arial" w:cs="Arial"/>
          <w:sz w:val="28"/>
          <w:szCs w:val="28"/>
        </w:rPr>
        <w:t xml:space="preserve">Amend the Marriage Law in the Faroe Islands to allow for same sex marriages and </w:t>
      </w:r>
      <w:r>
        <w:rPr>
          <w:rFonts w:ascii="Arial" w:hAnsi="Arial" w:cs="Arial"/>
          <w:sz w:val="28"/>
          <w:szCs w:val="28"/>
        </w:rPr>
        <w:t>to e</w:t>
      </w:r>
      <w:r w:rsidRPr="001E262C">
        <w:rPr>
          <w:rFonts w:ascii="Arial" w:hAnsi="Arial" w:cs="Arial"/>
          <w:sz w:val="28"/>
          <w:szCs w:val="28"/>
        </w:rPr>
        <w:t>nsure that the definition of rape in the Faroese legislation is brought in</w:t>
      </w:r>
      <w:r>
        <w:rPr>
          <w:rFonts w:ascii="Arial" w:hAnsi="Arial" w:cs="Arial"/>
          <w:sz w:val="28"/>
          <w:szCs w:val="28"/>
        </w:rPr>
        <w:t>to</w:t>
      </w:r>
      <w:r w:rsidRPr="001E262C">
        <w:rPr>
          <w:rFonts w:ascii="Arial" w:hAnsi="Arial" w:cs="Arial"/>
          <w:sz w:val="28"/>
          <w:szCs w:val="28"/>
        </w:rPr>
        <w:t xml:space="preserve"> line with international standards </w:t>
      </w:r>
      <w:r>
        <w:rPr>
          <w:rFonts w:ascii="Arial" w:hAnsi="Arial" w:cs="Arial"/>
          <w:sz w:val="28"/>
          <w:szCs w:val="28"/>
        </w:rPr>
        <w:t>so</w:t>
      </w:r>
      <w:r w:rsidRPr="001E262C">
        <w:rPr>
          <w:rFonts w:ascii="Arial" w:hAnsi="Arial" w:cs="Arial"/>
          <w:sz w:val="28"/>
          <w:szCs w:val="28"/>
        </w:rPr>
        <w:t xml:space="preserve"> that rape is criminalized in all circumstances, including within marriage. </w:t>
      </w:r>
    </w:p>
    <w:p w:rsidR="005E7F75" w:rsidRDefault="005E7F75" w:rsidP="005E7F75">
      <w:pPr>
        <w:pStyle w:val="NormalWeb"/>
        <w:shd w:val="clear" w:color="auto" w:fill="FFFFFF"/>
        <w:spacing w:before="100" w:beforeAutospacing="1" w:after="100" w:afterAutospacing="1" w:line="360" w:lineRule="auto"/>
        <w:jc w:val="both"/>
        <w:rPr>
          <w:rFonts w:ascii="Arial" w:hAnsi="Arial" w:cs="Arial"/>
          <w:sz w:val="28"/>
          <w:szCs w:val="28"/>
        </w:rPr>
      </w:pPr>
    </w:p>
    <w:p w:rsidR="005E7F75" w:rsidRDefault="005E7F75" w:rsidP="005E7F75">
      <w:pPr>
        <w:pStyle w:val="NormalWeb"/>
        <w:shd w:val="clear" w:color="auto" w:fill="FFFFFF"/>
        <w:spacing w:before="100" w:beforeAutospacing="1" w:after="100" w:afterAutospacing="1" w:line="360" w:lineRule="auto"/>
        <w:jc w:val="both"/>
        <w:rPr>
          <w:rFonts w:ascii="Arial" w:hAnsi="Arial" w:cs="Arial"/>
          <w:sz w:val="28"/>
          <w:szCs w:val="28"/>
        </w:rPr>
      </w:pPr>
    </w:p>
    <w:p w:rsidR="005E7F75" w:rsidRPr="0037584E" w:rsidRDefault="005E7F75" w:rsidP="005E7F75">
      <w:pPr>
        <w:pStyle w:val="NormalWeb"/>
        <w:numPr>
          <w:ilvl w:val="0"/>
          <w:numId w:val="8"/>
        </w:numPr>
        <w:shd w:val="clear" w:color="auto" w:fill="FFFFFF"/>
        <w:spacing w:before="100" w:beforeAutospacing="1" w:after="100" w:afterAutospacing="1" w:line="360" w:lineRule="auto"/>
        <w:jc w:val="both"/>
        <w:rPr>
          <w:rFonts w:ascii="Arial" w:hAnsi="Arial" w:cs="Arial"/>
          <w:sz w:val="28"/>
          <w:szCs w:val="28"/>
        </w:rPr>
      </w:pPr>
      <w:r w:rsidRPr="0037584E">
        <w:rPr>
          <w:rFonts w:ascii="Arial" w:hAnsi="Arial" w:cs="Arial"/>
          <w:iCs/>
          <w:color w:val="000000"/>
          <w:sz w:val="28"/>
          <w:szCs w:val="28"/>
        </w:rPr>
        <w:t>Reform and upgrade municipal competences and accountability</w:t>
      </w:r>
      <w:r>
        <w:rPr>
          <w:rFonts w:ascii="Arial" w:hAnsi="Arial" w:cs="Arial"/>
          <w:iCs/>
          <w:color w:val="000000"/>
          <w:sz w:val="28"/>
          <w:szCs w:val="28"/>
        </w:rPr>
        <w:t xml:space="preserve"> in Greenland</w:t>
      </w:r>
      <w:r w:rsidRPr="0037584E">
        <w:rPr>
          <w:rFonts w:ascii="Arial" w:hAnsi="Arial" w:cs="Arial"/>
          <w:iCs/>
          <w:color w:val="000000"/>
          <w:sz w:val="28"/>
          <w:szCs w:val="28"/>
        </w:rPr>
        <w:t xml:space="preserve"> in order to apply constructive measures and </w:t>
      </w:r>
      <w:r>
        <w:rPr>
          <w:rFonts w:ascii="Arial" w:hAnsi="Arial" w:cs="Arial"/>
          <w:iCs/>
          <w:color w:val="000000"/>
          <w:sz w:val="28"/>
          <w:szCs w:val="28"/>
        </w:rPr>
        <w:t xml:space="preserve">to </w:t>
      </w:r>
      <w:r w:rsidRPr="0037584E">
        <w:rPr>
          <w:rFonts w:ascii="Arial" w:hAnsi="Arial" w:cs="Arial"/>
          <w:iCs/>
          <w:color w:val="000000"/>
          <w:sz w:val="28"/>
          <w:szCs w:val="28"/>
        </w:rPr>
        <w:t>promote protection of the child against violence</w:t>
      </w:r>
      <w:r>
        <w:rPr>
          <w:rFonts w:ascii="Arial" w:hAnsi="Arial" w:cs="Arial"/>
          <w:iCs/>
          <w:color w:val="000000"/>
          <w:sz w:val="28"/>
          <w:szCs w:val="28"/>
        </w:rPr>
        <w:t>,</w:t>
      </w:r>
      <w:r w:rsidRPr="0037584E">
        <w:rPr>
          <w:rFonts w:ascii="Arial" w:hAnsi="Arial" w:cs="Arial"/>
          <w:iCs/>
          <w:color w:val="000000"/>
          <w:sz w:val="28"/>
          <w:szCs w:val="28"/>
        </w:rPr>
        <w:t xml:space="preserve"> and </w:t>
      </w:r>
      <w:r>
        <w:rPr>
          <w:rFonts w:ascii="Arial" w:hAnsi="Arial" w:cs="Arial"/>
          <w:iCs/>
          <w:color w:val="000000"/>
          <w:sz w:val="28"/>
          <w:szCs w:val="28"/>
        </w:rPr>
        <w:t xml:space="preserve">to </w:t>
      </w:r>
      <w:r w:rsidRPr="0037584E">
        <w:rPr>
          <w:rFonts w:ascii="Arial" w:hAnsi="Arial" w:cs="Arial"/>
          <w:iCs/>
          <w:color w:val="000000"/>
          <w:sz w:val="28"/>
          <w:szCs w:val="28"/>
        </w:rPr>
        <w:t xml:space="preserve">assist families in rehabilitation efforts on substance abuse and </w:t>
      </w:r>
      <w:proofErr w:type="gramStart"/>
      <w:r w:rsidRPr="0037584E">
        <w:rPr>
          <w:rFonts w:ascii="Arial" w:hAnsi="Arial" w:cs="Arial"/>
          <w:iCs/>
          <w:color w:val="000000"/>
          <w:sz w:val="28"/>
          <w:szCs w:val="28"/>
        </w:rPr>
        <w:t>addiction</w:t>
      </w:r>
      <w:proofErr w:type="gramEnd"/>
      <w:r w:rsidRPr="0037584E">
        <w:rPr>
          <w:rFonts w:ascii="Arial" w:hAnsi="Arial" w:cs="Arial"/>
          <w:iCs/>
          <w:color w:val="000000"/>
          <w:sz w:val="28"/>
          <w:szCs w:val="28"/>
        </w:rPr>
        <w:t>.</w:t>
      </w:r>
    </w:p>
    <w:p w:rsidR="005E7F75" w:rsidRPr="0037584E" w:rsidRDefault="005E7F75" w:rsidP="005E7F75">
      <w:pPr>
        <w:pStyle w:val="NormalWeb"/>
        <w:shd w:val="clear" w:color="auto" w:fill="FFFFFF"/>
        <w:spacing w:line="360" w:lineRule="auto"/>
        <w:ind w:left="360"/>
        <w:jc w:val="both"/>
        <w:rPr>
          <w:rFonts w:ascii="Arial" w:hAnsi="Arial" w:cs="Arial"/>
          <w:sz w:val="28"/>
          <w:szCs w:val="28"/>
        </w:rPr>
      </w:pPr>
      <w:r>
        <w:rPr>
          <w:rFonts w:ascii="Arial" w:hAnsi="Arial" w:cs="Arial"/>
          <w:sz w:val="28"/>
          <w:szCs w:val="28"/>
        </w:rPr>
        <w:t xml:space="preserve">Finally, Iceland </w:t>
      </w:r>
      <w:r w:rsidRPr="0037584E">
        <w:rPr>
          <w:rFonts w:ascii="Arial" w:hAnsi="Arial" w:cs="Arial"/>
          <w:sz w:val="28"/>
          <w:szCs w:val="28"/>
        </w:rPr>
        <w:t>wish</w:t>
      </w:r>
      <w:r>
        <w:rPr>
          <w:rFonts w:ascii="Arial" w:hAnsi="Arial" w:cs="Arial"/>
          <w:sz w:val="28"/>
          <w:szCs w:val="28"/>
        </w:rPr>
        <w:t>es</w:t>
      </w:r>
      <w:r w:rsidRPr="0037584E">
        <w:rPr>
          <w:rFonts w:ascii="Arial" w:hAnsi="Arial" w:cs="Arial"/>
          <w:sz w:val="28"/>
          <w:szCs w:val="28"/>
        </w:rPr>
        <w:t xml:space="preserve"> </w:t>
      </w:r>
      <w:r>
        <w:rPr>
          <w:rFonts w:ascii="Arial" w:hAnsi="Arial" w:cs="Arial"/>
          <w:sz w:val="28"/>
          <w:szCs w:val="28"/>
        </w:rPr>
        <w:t>Denmark</w:t>
      </w:r>
      <w:r w:rsidRPr="0037584E">
        <w:rPr>
          <w:rFonts w:ascii="Arial" w:hAnsi="Arial" w:cs="Arial"/>
          <w:sz w:val="28"/>
          <w:szCs w:val="28"/>
        </w:rPr>
        <w:t xml:space="preserve"> </w:t>
      </w:r>
      <w:r>
        <w:rPr>
          <w:rFonts w:ascii="Arial" w:hAnsi="Arial" w:cs="Arial"/>
          <w:sz w:val="28"/>
          <w:szCs w:val="28"/>
        </w:rPr>
        <w:t>a successful review</w:t>
      </w:r>
      <w:r w:rsidRPr="0037584E">
        <w:rPr>
          <w:rFonts w:ascii="Arial" w:hAnsi="Arial" w:cs="Arial"/>
          <w:sz w:val="28"/>
          <w:szCs w:val="28"/>
        </w:rPr>
        <w:t>.</w:t>
      </w:r>
    </w:p>
    <w:p w:rsidR="004C39D4" w:rsidRDefault="004C39D4" w:rsidP="00185727">
      <w:pPr>
        <w:spacing w:line="360" w:lineRule="auto"/>
        <w:jc w:val="both"/>
      </w:pPr>
    </w:p>
    <w:sectPr w:rsidR="004C39D4" w:rsidSect="000B25A7">
      <w:headerReference w:type="even" r:id="rId10"/>
      <w:headerReference w:type="default" r:id="rId11"/>
      <w:footerReference w:type="even" r:id="rId12"/>
      <w:footerReference w:type="default" r:id="rId13"/>
      <w:footerReference w:type="firs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AF" w:rsidRDefault="00863CAF">
      <w:r>
        <w:separator/>
      </w:r>
    </w:p>
  </w:endnote>
  <w:endnote w:type="continuationSeparator" w:id="0">
    <w:p w:rsidR="00863CAF" w:rsidRDefault="0086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AF" w:rsidRDefault="00863CAF" w:rsidP="000B2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CAF" w:rsidRDefault="00863CAF" w:rsidP="000B25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AF" w:rsidRDefault="00863CAF" w:rsidP="000B2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F75">
      <w:rPr>
        <w:rStyle w:val="PageNumber"/>
        <w:noProof/>
      </w:rPr>
      <w:t>2</w:t>
    </w:r>
    <w:r>
      <w:rPr>
        <w:rStyle w:val="PageNumber"/>
      </w:rPr>
      <w:fldChar w:fldCharType="end"/>
    </w:r>
  </w:p>
  <w:p w:rsidR="00863CAF" w:rsidRPr="00CB50E9" w:rsidRDefault="00863CAF" w:rsidP="000B25A7">
    <w:pPr>
      <w:pStyle w:val="Footer"/>
      <w:tabs>
        <w:tab w:val="clear" w:pos="8640"/>
        <w:tab w:val="right" w:pos="9214"/>
      </w:tabs>
      <w:ind w:left="-567" w:right="360"/>
      <w:jc w:val="center"/>
      <w:rPr>
        <w:sz w:val="22"/>
        <w:szCs w:val="22"/>
      </w:rPr>
    </w:pPr>
    <w:r w:rsidRPr="00CB50E9">
      <w:rPr>
        <w:sz w:val="22"/>
        <w:szCs w:val="22"/>
      </w:rPr>
      <w:t xml:space="preserve">49 avenue Blanc, 1202 Genève – </w:t>
    </w:r>
    <w:proofErr w:type="gramStart"/>
    <w:r w:rsidRPr="00CB50E9">
      <w:rPr>
        <w:sz w:val="22"/>
        <w:szCs w:val="22"/>
      </w:rPr>
      <w:t>Tel :</w:t>
    </w:r>
    <w:proofErr w:type="gramEnd"/>
    <w:r w:rsidRPr="00CB50E9">
      <w:rPr>
        <w:sz w:val="22"/>
        <w:szCs w:val="22"/>
      </w:rPr>
      <w:t xml:space="preserve"> + 41 (0) 22 716 1700 – Fax : + 41 (0) 22 716 1707 – icedel.genf@utn.stjr.is</w:t>
    </w:r>
  </w:p>
  <w:p w:rsidR="00863CAF" w:rsidRDefault="00863C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AF" w:rsidRPr="00CB50E9" w:rsidRDefault="00863CAF" w:rsidP="000B25A7">
    <w:pPr>
      <w:widowControl w:val="0"/>
      <w:autoSpaceDE w:val="0"/>
      <w:autoSpaceDN w:val="0"/>
      <w:adjustRightInd w:val="0"/>
      <w:spacing w:after="240"/>
      <w:ind w:left="-567" w:right="-432"/>
      <w:jc w:val="center"/>
      <w:rPr>
        <w:rFonts w:ascii="Times" w:hAnsi="Times" w:cs="Time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AF" w:rsidRDefault="00863CAF">
      <w:r>
        <w:separator/>
      </w:r>
    </w:p>
  </w:footnote>
  <w:footnote w:type="continuationSeparator" w:id="0">
    <w:p w:rsidR="00863CAF" w:rsidRDefault="00863C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AF" w:rsidRDefault="00863CAF">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rsidR="00863CAF" w:rsidRDefault="00863C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AF" w:rsidRPr="00CB50E9" w:rsidRDefault="00863CAF" w:rsidP="000B25A7">
    <w:pPr>
      <w:widowControl w:val="0"/>
      <w:autoSpaceDE w:val="0"/>
      <w:autoSpaceDN w:val="0"/>
      <w:adjustRightInd w:val="0"/>
      <w:spacing w:after="240"/>
      <w:ind w:left="-709"/>
      <w:jc w:val="center"/>
      <w:rPr>
        <w:rFonts w:ascii="Times" w:hAnsi="Times" w:cs="Times"/>
        <w:sz w:val="22"/>
        <w:szCs w:val="22"/>
      </w:rPr>
    </w:pPr>
    <w:r>
      <w:rPr>
        <w:rFonts w:ascii="Times" w:hAnsi="Times" w:cs="Times"/>
        <w:noProof/>
      </w:rPr>
      <w:drawing>
        <wp:anchor distT="0" distB="0" distL="114300" distR="114300" simplePos="0" relativeHeight="251659264" behindDoc="0" locked="0" layoutInCell="1" allowOverlap="1" wp14:anchorId="0E448E77" wp14:editId="771A28AB">
          <wp:simplePos x="0" y="0"/>
          <wp:positionH relativeFrom="column">
            <wp:posOffset>2514600</wp:posOffset>
          </wp:positionH>
          <wp:positionV relativeFrom="paragraph">
            <wp:posOffset>0</wp:posOffset>
          </wp:positionV>
          <wp:extent cx="733425" cy="778510"/>
          <wp:effectExtent l="0" t="0" r="3175"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thelas Regular" w:hAnsi="Athelas Regular" w:cs="Athelas Regular"/>
        <w:sz w:val="22"/>
        <w:szCs w:val="22"/>
      </w:rPr>
      <w:t>P</w:t>
    </w:r>
    <w:r w:rsidRPr="00CB50E9">
      <w:rPr>
        <w:rFonts w:ascii="Athelas Regular" w:hAnsi="Athelas Regular" w:cs="Athelas Regular"/>
        <w:sz w:val="22"/>
        <w:szCs w:val="22"/>
      </w:rPr>
      <w:t xml:space="preserve">ermanent mission of Iceland in Geneva </w:t>
    </w:r>
    <w:r>
      <w:rPr>
        <w:rFonts w:ascii="Athelas Regular" w:hAnsi="Athelas Regular" w:cs="Athelas Regular"/>
        <w:sz w:val="22"/>
        <w:szCs w:val="22"/>
      </w:rPr>
      <w:t xml:space="preserve">                                                                     </w:t>
    </w:r>
    <w:proofErr w:type="spellStart"/>
    <w:r w:rsidRPr="00CB50E9">
      <w:rPr>
        <w:rFonts w:ascii="Athelas Regular" w:hAnsi="Athelas Regular" w:cs="Athelas Regular"/>
        <w:bCs/>
        <w:sz w:val="22"/>
        <w:szCs w:val="22"/>
      </w:rPr>
      <w:t>Fastanefnd</w:t>
    </w:r>
    <w:proofErr w:type="spellEnd"/>
    <w:r w:rsidRPr="00CB50E9">
      <w:rPr>
        <w:rFonts w:ascii="Athelas Regular" w:hAnsi="Athelas Regular" w:cs="Athelas Regular"/>
        <w:bCs/>
        <w:sz w:val="22"/>
        <w:szCs w:val="22"/>
      </w:rPr>
      <w:t xml:space="preserve"> </w:t>
    </w:r>
    <w:proofErr w:type="spellStart"/>
    <w:r w:rsidRPr="00CB50E9">
      <w:rPr>
        <w:rFonts w:ascii="Athelas Regular" w:hAnsi="Athelas Regular" w:cs="Athelas Regular"/>
        <w:bCs/>
        <w:sz w:val="22"/>
        <w:szCs w:val="22"/>
      </w:rPr>
      <w:t>Íslands</w:t>
    </w:r>
    <w:proofErr w:type="spellEnd"/>
    <w:r w:rsidRPr="00CB50E9">
      <w:rPr>
        <w:rFonts w:ascii="Athelas Regular" w:hAnsi="Athelas Regular" w:cs="Athelas Regular"/>
        <w:bCs/>
        <w:sz w:val="22"/>
        <w:szCs w:val="22"/>
      </w:rPr>
      <w:t xml:space="preserve"> í </w:t>
    </w:r>
    <w:proofErr w:type="spellStart"/>
    <w:r w:rsidRPr="00CB50E9">
      <w:rPr>
        <w:rFonts w:ascii="Athelas Regular" w:hAnsi="Athelas Regular" w:cs="Athelas Regular"/>
        <w:bCs/>
        <w:sz w:val="22"/>
        <w:szCs w:val="22"/>
      </w:rPr>
      <w:t>Genf</w:t>
    </w:r>
    <w:proofErr w:type="spellEnd"/>
  </w:p>
  <w:p w:rsidR="00863CAF" w:rsidRPr="00CB50E9" w:rsidRDefault="00863CAF" w:rsidP="000B25A7">
    <w:pPr>
      <w:widowControl w:val="0"/>
      <w:autoSpaceDE w:val="0"/>
      <w:autoSpaceDN w:val="0"/>
      <w:adjustRightInd w:val="0"/>
      <w:spacing w:after="240"/>
      <w:ind w:left="-567" w:firstLine="567"/>
      <w:rPr>
        <w:rFonts w:ascii="Times" w:hAnsi="Times" w:cs="Times"/>
        <w:sz w:val="22"/>
        <w:szCs w:val="22"/>
      </w:rPr>
    </w:pPr>
  </w:p>
  <w:p w:rsidR="00863CAF" w:rsidRDefault="00863CAF" w:rsidP="000B25A7">
    <w:pPr>
      <w:pStyle w:val="Header"/>
      <w:jc w:val="center"/>
    </w:pPr>
    <w:r>
      <w:rPr>
        <w:rFonts w:ascii="Times" w:hAnsi="Times" w:cs="Times"/>
        <w:noProof/>
      </w:rPr>
      <w:drawing>
        <wp:inline distT="0" distB="0" distL="0" distR="0" wp14:anchorId="1384C7FA" wp14:editId="67F8816F">
          <wp:extent cx="1765300" cy="633730"/>
          <wp:effectExtent l="0" t="0" r="1270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633730"/>
                  </a:xfrm>
                  <a:prstGeom prst="rect">
                    <a:avLst/>
                  </a:prstGeom>
                  <a:noFill/>
                  <a:ln>
                    <a:noFill/>
                  </a:ln>
                </pic:spPr>
              </pic:pic>
            </a:graphicData>
          </a:graphic>
        </wp:inline>
      </w:drawing>
    </w:r>
    <w:r>
      <w:ptab w:relativeTo="margin" w:alignment="center" w:leader="none"/>
    </w:r>
    <w:r>
      <w:rPr>
        <w:rFonts w:ascii="Times" w:hAnsi="Times" w:cs="Times"/>
      </w:rPr>
      <w:t xml:space="preserve">  </w:t>
    </w:r>
    <w:r>
      <w:rPr>
        <w:rFonts w:ascii="Times" w:hAnsi="Times" w:cs="Times"/>
        <w:noProof/>
      </w:rPr>
      <w:drawing>
        <wp:inline distT="0" distB="0" distL="0" distR="0" wp14:anchorId="438A6155" wp14:editId="2EC4C3D6">
          <wp:extent cx="1765300" cy="633730"/>
          <wp:effectExtent l="0" t="0" r="1270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633730"/>
                  </a:xfrm>
                  <a:prstGeom prst="rect">
                    <a:avLst/>
                  </a:prstGeom>
                  <a:noFill/>
                  <a:ln>
                    <a:noFill/>
                  </a:ln>
                </pic:spPr>
              </pic:pic>
            </a:graphicData>
          </a:graphic>
        </wp:inline>
      </w:drawing>
    </w:r>
    <w:r>
      <w:rPr>
        <w:rFonts w:ascii="Times" w:hAnsi="Times" w:cs="Times"/>
      </w:rPr>
      <w:t xml:space="preserve">  </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D39"/>
    <w:multiLevelType w:val="hybridMultilevel"/>
    <w:tmpl w:val="9A6E1514"/>
    <w:lvl w:ilvl="0" w:tplc="CC94CBD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B5253"/>
    <w:multiLevelType w:val="hybridMultilevel"/>
    <w:tmpl w:val="0208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A4DB9"/>
    <w:multiLevelType w:val="hybridMultilevel"/>
    <w:tmpl w:val="1440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549D2"/>
    <w:multiLevelType w:val="hybridMultilevel"/>
    <w:tmpl w:val="A81C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91C7B"/>
    <w:multiLevelType w:val="multilevel"/>
    <w:tmpl w:val="8EDC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76775"/>
    <w:multiLevelType w:val="hybridMultilevel"/>
    <w:tmpl w:val="5C7C7CF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68E27322"/>
    <w:multiLevelType w:val="hybridMultilevel"/>
    <w:tmpl w:val="4898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233765"/>
    <w:multiLevelType w:val="hybridMultilevel"/>
    <w:tmpl w:val="9628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A7"/>
    <w:rsid w:val="000B25A7"/>
    <w:rsid w:val="000D2E0B"/>
    <w:rsid w:val="000E55F7"/>
    <w:rsid w:val="00185727"/>
    <w:rsid w:val="00235D86"/>
    <w:rsid w:val="003B2798"/>
    <w:rsid w:val="00472E30"/>
    <w:rsid w:val="004C39D4"/>
    <w:rsid w:val="005E7F75"/>
    <w:rsid w:val="006B74A2"/>
    <w:rsid w:val="00805D93"/>
    <w:rsid w:val="00863CAF"/>
    <w:rsid w:val="008B7ECE"/>
    <w:rsid w:val="0092457C"/>
    <w:rsid w:val="009A4176"/>
    <w:rsid w:val="009D250A"/>
    <w:rsid w:val="009F2875"/>
    <w:rsid w:val="00C526A7"/>
    <w:rsid w:val="00C82A04"/>
    <w:rsid w:val="00C9785E"/>
    <w:rsid w:val="00CE0280"/>
    <w:rsid w:val="00D10D0F"/>
    <w:rsid w:val="00F6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A7"/>
    <w:pPr>
      <w:tabs>
        <w:tab w:val="center" w:pos="4320"/>
        <w:tab w:val="right" w:pos="8640"/>
      </w:tabs>
    </w:pPr>
  </w:style>
  <w:style w:type="character" w:customStyle="1" w:styleId="HeaderChar">
    <w:name w:val="Header Char"/>
    <w:basedOn w:val="DefaultParagraphFont"/>
    <w:link w:val="Header"/>
    <w:uiPriority w:val="99"/>
    <w:rsid w:val="000B25A7"/>
  </w:style>
  <w:style w:type="paragraph" w:styleId="Footer">
    <w:name w:val="footer"/>
    <w:basedOn w:val="Normal"/>
    <w:link w:val="FooterChar"/>
    <w:uiPriority w:val="99"/>
    <w:unhideWhenUsed/>
    <w:rsid w:val="000B25A7"/>
    <w:pPr>
      <w:tabs>
        <w:tab w:val="center" w:pos="4320"/>
        <w:tab w:val="right" w:pos="8640"/>
      </w:tabs>
    </w:pPr>
  </w:style>
  <w:style w:type="character" w:customStyle="1" w:styleId="FooterChar">
    <w:name w:val="Footer Char"/>
    <w:basedOn w:val="DefaultParagraphFont"/>
    <w:link w:val="Footer"/>
    <w:uiPriority w:val="99"/>
    <w:rsid w:val="000B25A7"/>
  </w:style>
  <w:style w:type="character" w:styleId="PageNumber">
    <w:name w:val="page number"/>
    <w:basedOn w:val="DefaultParagraphFont"/>
    <w:uiPriority w:val="99"/>
    <w:semiHidden/>
    <w:unhideWhenUsed/>
    <w:rsid w:val="000B25A7"/>
  </w:style>
  <w:style w:type="paragraph" w:styleId="ListParagraph">
    <w:name w:val="List Paragraph"/>
    <w:basedOn w:val="Normal"/>
    <w:link w:val="ListParagraphChar"/>
    <w:uiPriority w:val="34"/>
    <w:qFormat/>
    <w:rsid w:val="000B25A7"/>
    <w:pPr>
      <w:spacing w:after="200" w:line="276" w:lineRule="auto"/>
      <w:ind w:left="720"/>
      <w:contextualSpacing/>
    </w:pPr>
    <w:rPr>
      <w:rFonts w:ascii="Calibri" w:eastAsia="SimSun" w:hAnsi="Calibri" w:cs="Times New Roman"/>
      <w:sz w:val="22"/>
      <w:szCs w:val="22"/>
      <w:lang w:val="en-GB" w:eastAsia="zh-CN"/>
    </w:rPr>
  </w:style>
  <w:style w:type="character" w:customStyle="1" w:styleId="ListParagraphChar">
    <w:name w:val="List Paragraph Char"/>
    <w:link w:val="ListParagraph"/>
    <w:uiPriority w:val="34"/>
    <w:rsid w:val="000B25A7"/>
    <w:rPr>
      <w:rFonts w:ascii="Calibri" w:eastAsia="SimSun" w:hAnsi="Calibri" w:cs="Times New Roman"/>
      <w:sz w:val="22"/>
      <w:szCs w:val="22"/>
      <w:lang w:val="en-GB" w:eastAsia="zh-CN"/>
    </w:rPr>
  </w:style>
  <w:style w:type="paragraph" w:styleId="BalloonText">
    <w:name w:val="Balloon Text"/>
    <w:basedOn w:val="Normal"/>
    <w:link w:val="BalloonTextChar"/>
    <w:uiPriority w:val="99"/>
    <w:semiHidden/>
    <w:unhideWhenUsed/>
    <w:rsid w:val="000B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5A7"/>
    <w:rPr>
      <w:rFonts w:ascii="Lucida Grande" w:hAnsi="Lucida Grande" w:cs="Lucida Grande"/>
      <w:sz w:val="18"/>
      <w:szCs w:val="18"/>
    </w:rPr>
  </w:style>
  <w:style w:type="paragraph" w:styleId="NormalWeb">
    <w:name w:val="Normal (Web)"/>
    <w:basedOn w:val="Normal"/>
    <w:uiPriority w:val="99"/>
    <w:unhideWhenUsed/>
    <w:rsid w:val="00C82A04"/>
    <w:rPr>
      <w:rFonts w:ascii="Times New Roman" w:hAnsi="Times New Roman" w:cs="Times New Roman"/>
    </w:rPr>
  </w:style>
  <w:style w:type="paragraph" w:customStyle="1" w:styleId="SingleTxtG">
    <w:name w:val="_ Single Txt_G"/>
    <w:basedOn w:val="Normal"/>
    <w:link w:val="SingleTxtGChar"/>
    <w:rsid w:val="00C9785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C9785E"/>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A7"/>
    <w:pPr>
      <w:tabs>
        <w:tab w:val="center" w:pos="4320"/>
        <w:tab w:val="right" w:pos="8640"/>
      </w:tabs>
    </w:pPr>
  </w:style>
  <w:style w:type="character" w:customStyle="1" w:styleId="HeaderChar">
    <w:name w:val="Header Char"/>
    <w:basedOn w:val="DefaultParagraphFont"/>
    <w:link w:val="Header"/>
    <w:uiPriority w:val="99"/>
    <w:rsid w:val="000B25A7"/>
  </w:style>
  <w:style w:type="paragraph" w:styleId="Footer">
    <w:name w:val="footer"/>
    <w:basedOn w:val="Normal"/>
    <w:link w:val="FooterChar"/>
    <w:uiPriority w:val="99"/>
    <w:unhideWhenUsed/>
    <w:rsid w:val="000B25A7"/>
    <w:pPr>
      <w:tabs>
        <w:tab w:val="center" w:pos="4320"/>
        <w:tab w:val="right" w:pos="8640"/>
      </w:tabs>
    </w:pPr>
  </w:style>
  <w:style w:type="character" w:customStyle="1" w:styleId="FooterChar">
    <w:name w:val="Footer Char"/>
    <w:basedOn w:val="DefaultParagraphFont"/>
    <w:link w:val="Footer"/>
    <w:uiPriority w:val="99"/>
    <w:rsid w:val="000B25A7"/>
  </w:style>
  <w:style w:type="character" w:styleId="PageNumber">
    <w:name w:val="page number"/>
    <w:basedOn w:val="DefaultParagraphFont"/>
    <w:uiPriority w:val="99"/>
    <w:semiHidden/>
    <w:unhideWhenUsed/>
    <w:rsid w:val="000B25A7"/>
  </w:style>
  <w:style w:type="paragraph" w:styleId="ListParagraph">
    <w:name w:val="List Paragraph"/>
    <w:basedOn w:val="Normal"/>
    <w:link w:val="ListParagraphChar"/>
    <w:uiPriority w:val="34"/>
    <w:qFormat/>
    <w:rsid w:val="000B25A7"/>
    <w:pPr>
      <w:spacing w:after="200" w:line="276" w:lineRule="auto"/>
      <w:ind w:left="720"/>
      <w:contextualSpacing/>
    </w:pPr>
    <w:rPr>
      <w:rFonts w:ascii="Calibri" w:eastAsia="SimSun" w:hAnsi="Calibri" w:cs="Times New Roman"/>
      <w:sz w:val="22"/>
      <w:szCs w:val="22"/>
      <w:lang w:val="en-GB" w:eastAsia="zh-CN"/>
    </w:rPr>
  </w:style>
  <w:style w:type="character" w:customStyle="1" w:styleId="ListParagraphChar">
    <w:name w:val="List Paragraph Char"/>
    <w:link w:val="ListParagraph"/>
    <w:uiPriority w:val="34"/>
    <w:rsid w:val="000B25A7"/>
    <w:rPr>
      <w:rFonts w:ascii="Calibri" w:eastAsia="SimSun" w:hAnsi="Calibri" w:cs="Times New Roman"/>
      <w:sz w:val="22"/>
      <w:szCs w:val="22"/>
      <w:lang w:val="en-GB" w:eastAsia="zh-CN"/>
    </w:rPr>
  </w:style>
  <w:style w:type="paragraph" w:styleId="BalloonText">
    <w:name w:val="Balloon Text"/>
    <w:basedOn w:val="Normal"/>
    <w:link w:val="BalloonTextChar"/>
    <w:uiPriority w:val="99"/>
    <w:semiHidden/>
    <w:unhideWhenUsed/>
    <w:rsid w:val="000B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5A7"/>
    <w:rPr>
      <w:rFonts w:ascii="Lucida Grande" w:hAnsi="Lucida Grande" w:cs="Lucida Grande"/>
      <w:sz w:val="18"/>
      <w:szCs w:val="18"/>
    </w:rPr>
  </w:style>
  <w:style w:type="paragraph" w:styleId="NormalWeb">
    <w:name w:val="Normal (Web)"/>
    <w:basedOn w:val="Normal"/>
    <w:uiPriority w:val="99"/>
    <w:unhideWhenUsed/>
    <w:rsid w:val="00C82A04"/>
    <w:rPr>
      <w:rFonts w:ascii="Times New Roman" w:hAnsi="Times New Roman" w:cs="Times New Roman"/>
    </w:rPr>
  </w:style>
  <w:style w:type="paragraph" w:customStyle="1" w:styleId="SingleTxtG">
    <w:name w:val="_ Single Txt_G"/>
    <w:basedOn w:val="Normal"/>
    <w:link w:val="SingleTxtGChar"/>
    <w:rsid w:val="00C9785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C9785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113">
      <w:bodyDiv w:val="1"/>
      <w:marLeft w:val="0"/>
      <w:marRight w:val="0"/>
      <w:marTop w:val="0"/>
      <w:marBottom w:val="0"/>
      <w:divBdr>
        <w:top w:val="none" w:sz="0" w:space="0" w:color="auto"/>
        <w:left w:val="none" w:sz="0" w:space="0" w:color="auto"/>
        <w:bottom w:val="none" w:sz="0" w:space="0" w:color="auto"/>
        <w:right w:val="none" w:sz="0" w:space="0" w:color="auto"/>
      </w:divBdr>
      <w:divsChild>
        <w:div w:id="2115860975">
          <w:marLeft w:val="0"/>
          <w:marRight w:val="0"/>
          <w:marTop w:val="0"/>
          <w:marBottom w:val="0"/>
          <w:divBdr>
            <w:top w:val="none" w:sz="0" w:space="0" w:color="auto"/>
            <w:left w:val="none" w:sz="0" w:space="0" w:color="auto"/>
            <w:bottom w:val="none" w:sz="0" w:space="0" w:color="auto"/>
            <w:right w:val="none" w:sz="0" w:space="0" w:color="auto"/>
          </w:divBdr>
          <w:divsChild>
            <w:div w:id="1682967673">
              <w:marLeft w:val="0"/>
              <w:marRight w:val="0"/>
              <w:marTop w:val="0"/>
              <w:marBottom w:val="0"/>
              <w:divBdr>
                <w:top w:val="none" w:sz="0" w:space="0" w:color="auto"/>
                <w:left w:val="none" w:sz="0" w:space="0" w:color="auto"/>
                <w:bottom w:val="none" w:sz="0" w:space="0" w:color="auto"/>
                <w:right w:val="none" w:sz="0" w:space="0" w:color="auto"/>
              </w:divBdr>
              <w:divsChild>
                <w:div w:id="1059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365">
      <w:bodyDiv w:val="1"/>
      <w:marLeft w:val="0"/>
      <w:marRight w:val="0"/>
      <w:marTop w:val="0"/>
      <w:marBottom w:val="0"/>
      <w:divBdr>
        <w:top w:val="none" w:sz="0" w:space="0" w:color="auto"/>
        <w:left w:val="none" w:sz="0" w:space="0" w:color="auto"/>
        <w:bottom w:val="none" w:sz="0" w:space="0" w:color="auto"/>
        <w:right w:val="none" w:sz="0" w:space="0" w:color="auto"/>
      </w:divBdr>
      <w:divsChild>
        <w:div w:id="1882857047">
          <w:marLeft w:val="0"/>
          <w:marRight w:val="0"/>
          <w:marTop w:val="0"/>
          <w:marBottom w:val="0"/>
          <w:divBdr>
            <w:top w:val="none" w:sz="0" w:space="0" w:color="auto"/>
            <w:left w:val="none" w:sz="0" w:space="0" w:color="auto"/>
            <w:bottom w:val="none" w:sz="0" w:space="0" w:color="auto"/>
            <w:right w:val="none" w:sz="0" w:space="0" w:color="auto"/>
          </w:divBdr>
          <w:divsChild>
            <w:div w:id="519513377">
              <w:marLeft w:val="0"/>
              <w:marRight w:val="0"/>
              <w:marTop w:val="0"/>
              <w:marBottom w:val="0"/>
              <w:divBdr>
                <w:top w:val="none" w:sz="0" w:space="0" w:color="auto"/>
                <w:left w:val="none" w:sz="0" w:space="0" w:color="auto"/>
                <w:bottom w:val="none" w:sz="0" w:space="0" w:color="auto"/>
                <w:right w:val="none" w:sz="0" w:space="0" w:color="auto"/>
              </w:divBdr>
              <w:divsChild>
                <w:div w:id="7767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3.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ABB8ABC42F7E54EB43FFA86A2D2C530" ma:contentTypeVersion="2" ma:contentTypeDescription="Country Statements" ma:contentTypeScope="" ma:versionID="b0e56ba29bb76707098f4e91d8fd72d1">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060B7-0E66-4A6F-9B68-88797007E6DD}"/>
</file>

<file path=customXml/itemProps2.xml><?xml version="1.0" encoding="utf-8"?>
<ds:datastoreItem xmlns:ds="http://schemas.openxmlformats.org/officeDocument/2006/customXml" ds:itemID="{CB7FDCF9-FE80-40BE-973F-90076175D7EA}"/>
</file>

<file path=customXml/itemProps3.xml><?xml version="1.0" encoding="utf-8"?>
<ds:datastoreItem xmlns:ds="http://schemas.openxmlformats.org/officeDocument/2006/customXml" ds:itemID="{9B906B9D-2CD6-4009-ACE5-B63781AA4EEB}"/>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1293</Characters>
  <Application>Microsoft Macintosh Word</Application>
  <DocSecurity>0</DocSecurity>
  <Lines>10</Lines>
  <Paragraphs>3</Paragraphs>
  <ScaleCrop>false</ScaleCrop>
  <Company>Fastanefnd Íslands í Genf</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dc:title>
  <dc:subject/>
  <dc:creator>Edda Ragnarsdottir</dc:creator>
  <cp:keywords/>
  <dc:description/>
  <cp:lastModifiedBy>Edda Ragnarsdottir</cp:lastModifiedBy>
  <cp:revision>2</cp:revision>
  <cp:lastPrinted>2016-01-20T10:06:00Z</cp:lastPrinted>
  <dcterms:created xsi:type="dcterms:W3CDTF">2016-01-21T07:19:00Z</dcterms:created>
  <dcterms:modified xsi:type="dcterms:W3CDTF">2016-01-21T07:19:00Z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0x010100CA92D31222379248846EF4F1EBFB5EDE008ABB8ABC42F7E54EB43FFA86A2D2C530</vt:lpwstr>
  </property>
</Properties>
</file>