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0" w:rsidRDefault="004904C0" w:rsidP="004904C0">
      <w:pPr>
        <w:bidi/>
        <w:rPr>
          <w:b/>
          <w:bCs/>
          <w:i/>
          <w:iCs/>
          <w:sz w:val="28"/>
          <w:szCs w:val="28"/>
          <w:lang w:bidi="ar-LB"/>
        </w:rPr>
      </w:pPr>
      <w:r>
        <w:rPr>
          <w:sz w:val="32"/>
          <w:szCs w:val="32"/>
          <w:rtl/>
          <w:lang w:bidi="ar-LB"/>
        </w:rPr>
        <w:t xml:space="preserve">       </w:t>
      </w:r>
      <w:r>
        <w:rPr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4904C0" w:rsidRDefault="004904C0" w:rsidP="004904C0">
      <w:pPr>
        <w:bidi/>
        <w:rPr>
          <w:i/>
          <w:iCs/>
          <w:sz w:val="28"/>
          <w:szCs w:val="28"/>
          <w:u w:val="single"/>
          <w:lang w:bidi="ar-LB"/>
        </w:rPr>
      </w:pPr>
      <w:r>
        <w:rPr>
          <w:sz w:val="32"/>
          <w:szCs w:val="32"/>
          <w:rtl/>
          <w:lang w:bidi="ar-LB"/>
        </w:rPr>
        <w:t xml:space="preserve"> </w:t>
      </w:r>
      <w:r>
        <w:rPr>
          <w:i/>
          <w:iCs/>
          <w:sz w:val="28"/>
          <w:szCs w:val="28"/>
          <w:u w:val="single"/>
          <w:rtl/>
          <w:lang w:bidi="ar-LB"/>
        </w:rPr>
        <w:t xml:space="preserve">لدى الأمم المتحدة و المنظمات الدولية  </w:t>
      </w:r>
    </w:p>
    <w:p w:rsidR="004904C0" w:rsidRDefault="004904C0" w:rsidP="004904C0">
      <w:pPr>
        <w:jc w:val="right"/>
        <w:rPr>
          <w:sz w:val="28"/>
          <w:szCs w:val="28"/>
          <w:lang w:bidi="ar-LB"/>
        </w:rPr>
      </w:pPr>
      <w:r>
        <w:rPr>
          <w:sz w:val="28"/>
          <w:szCs w:val="28"/>
          <w:rtl/>
          <w:lang w:bidi="ar-LB"/>
        </w:rPr>
        <w:t>جنيف في 2</w:t>
      </w:r>
      <w:r>
        <w:rPr>
          <w:rFonts w:hint="cs"/>
          <w:sz w:val="28"/>
          <w:szCs w:val="28"/>
          <w:rtl/>
          <w:lang w:bidi="ar-LB"/>
        </w:rPr>
        <w:t>0</w:t>
      </w:r>
      <w:r>
        <w:rPr>
          <w:sz w:val="28"/>
          <w:szCs w:val="28"/>
          <w:rtl/>
          <w:lang w:bidi="ar-LB"/>
        </w:rPr>
        <w:t>/01/201</w:t>
      </w:r>
      <w:r>
        <w:rPr>
          <w:rFonts w:hint="cs"/>
          <w:sz w:val="28"/>
          <w:szCs w:val="28"/>
          <w:rtl/>
          <w:lang w:bidi="ar-LB"/>
        </w:rPr>
        <w:t>6</w:t>
      </w:r>
      <w:r>
        <w:rPr>
          <w:sz w:val="28"/>
          <w:szCs w:val="28"/>
          <w:rtl/>
          <w:lang w:bidi="ar-LB"/>
        </w:rPr>
        <w:t xml:space="preserve">.   </w:t>
      </w:r>
    </w:p>
    <w:p w:rsidR="004904C0" w:rsidRDefault="004904C0" w:rsidP="004904C0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كلمة مندوب لبنان الدائم السفيرة نجلا رياشي عساكر</w:t>
      </w:r>
    </w:p>
    <w:p w:rsidR="004904C0" w:rsidRDefault="004904C0" w:rsidP="004904C0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في مناقشة تقرير الإستعراض الدوري الشامل( الدورة 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4</w:t>
      </w:r>
      <w:r>
        <w:rPr>
          <w:b/>
          <w:bCs/>
          <w:sz w:val="32"/>
          <w:szCs w:val="32"/>
          <w:u w:val="single"/>
          <w:rtl/>
          <w:lang w:bidi="ar-LB"/>
        </w:rPr>
        <w:t>)</w:t>
      </w:r>
    </w:p>
    <w:p w:rsidR="004904C0" w:rsidRDefault="004904C0" w:rsidP="004904C0">
      <w:p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بلجيكا</w:t>
      </w:r>
    </w:p>
    <w:p w:rsidR="004904C0" w:rsidRDefault="004904C0" w:rsidP="004904C0">
      <w:pPr>
        <w:bidi/>
        <w:ind w:firstLine="708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4904C0" w:rsidRDefault="004904C0" w:rsidP="000E4238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 w:rsidR="007F086B">
        <w:rPr>
          <w:rFonts w:hint="cs"/>
          <w:sz w:val="32"/>
          <w:szCs w:val="32"/>
          <w:rtl/>
          <w:lang w:bidi="ar-LB"/>
        </w:rPr>
        <w:t xml:space="preserve">مملكة </w:t>
      </w:r>
      <w:r>
        <w:rPr>
          <w:rFonts w:hint="cs"/>
          <w:sz w:val="32"/>
          <w:szCs w:val="32"/>
          <w:rtl/>
          <w:lang w:bidi="ar-LB"/>
        </w:rPr>
        <w:t>بلجيكا</w:t>
      </w:r>
      <w:r>
        <w:rPr>
          <w:sz w:val="32"/>
          <w:szCs w:val="32"/>
          <w:rtl/>
          <w:lang w:bidi="ar-LB"/>
        </w:rPr>
        <w:t xml:space="preserve">. وبعد الإطلاع على التقرير الذي قدمته ، يقدر لبنان جهود حماية وتعزيز </w:t>
      </w:r>
      <w:r w:rsidR="00221153">
        <w:rPr>
          <w:rFonts w:hint="cs"/>
          <w:sz w:val="32"/>
          <w:szCs w:val="32"/>
          <w:rtl/>
          <w:lang w:bidi="ar-LB"/>
        </w:rPr>
        <w:t xml:space="preserve">وتطوير حالة </w:t>
      </w:r>
      <w:r>
        <w:rPr>
          <w:sz w:val="32"/>
          <w:szCs w:val="32"/>
          <w:rtl/>
          <w:lang w:bidi="ar-LB"/>
        </w:rPr>
        <w:t xml:space="preserve">حقوق الإنسان التي تعتمدها </w:t>
      </w:r>
      <w:r w:rsidR="00221153">
        <w:rPr>
          <w:rFonts w:hint="cs"/>
          <w:sz w:val="32"/>
          <w:szCs w:val="32"/>
          <w:rtl/>
          <w:lang w:bidi="ar-LB"/>
        </w:rPr>
        <w:t>مملكة بلجيكا</w:t>
      </w:r>
      <w:r>
        <w:rPr>
          <w:sz w:val="32"/>
          <w:szCs w:val="32"/>
          <w:rtl/>
          <w:lang w:bidi="ar-LB"/>
        </w:rPr>
        <w:t xml:space="preserve">. كما ننوه بالجهود التي تقوم بها الحكومة </w:t>
      </w:r>
      <w:r w:rsidR="00221153">
        <w:rPr>
          <w:rFonts w:hint="cs"/>
          <w:sz w:val="32"/>
          <w:szCs w:val="32"/>
          <w:rtl/>
          <w:lang w:bidi="ar-LB"/>
        </w:rPr>
        <w:t>البلجيكية</w:t>
      </w:r>
      <w:r>
        <w:rPr>
          <w:sz w:val="32"/>
          <w:szCs w:val="32"/>
          <w:rtl/>
          <w:lang w:bidi="ar-LB"/>
        </w:rPr>
        <w:t xml:space="preserve"> لمكافحة التمييز وكراهية الأجانب من خلال مبادرات متعددة في هذا الإطار</w:t>
      </w:r>
      <w:r w:rsidR="00221153">
        <w:rPr>
          <w:rFonts w:hint="cs"/>
          <w:sz w:val="32"/>
          <w:szCs w:val="32"/>
          <w:rtl/>
          <w:lang w:bidi="ar-LB"/>
        </w:rPr>
        <w:t>، وتدابير وقائية وردعية عديدة إتخذتها السلطات البلجيكية</w:t>
      </w:r>
      <w:r>
        <w:rPr>
          <w:sz w:val="32"/>
          <w:szCs w:val="32"/>
          <w:rtl/>
          <w:lang w:bidi="ar-LB"/>
        </w:rPr>
        <w:t xml:space="preserve">. وهذا ما يعكس إلتزام </w:t>
      </w:r>
      <w:r w:rsidR="00221153">
        <w:rPr>
          <w:rFonts w:hint="cs"/>
          <w:sz w:val="32"/>
          <w:szCs w:val="32"/>
          <w:rtl/>
          <w:lang w:bidi="ar-LB"/>
        </w:rPr>
        <w:t>مملكة بلجيكا</w:t>
      </w:r>
      <w:r>
        <w:rPr>
          <w:sz w:val="32"/>
          <w:szCs w:val="32"/>
          <w:rtl/>
          <w:lang w:bidi="ar-LB"/>
        </w:rPr>
        <w:t xml:space="preserve"> بدعم حقوق الإنسان والقيم الديمقراطية التي </w:t>
      </w:r>
      <w:r w:rsidR="00221153">
        <w:rPr>
          <w:rFonts w:hint="cs"/>
          <w:sz w:val="32"/>
          <w:szCs w:val="32"/>
          <w:rtl/>
          <w:lang w:bidi="ar-LB"/>
        </w:rPr>
        <w:t>يعيشها المجتمع البلجيكي</w:t>
      </w:r>
      <w:r>
        <w:rPr>
          <w:sz w:val="32"/>
          <w:szCs w:val="32"/>
          <w:rtl/>
          <w:lang w:bidi="ar-LB"/>
        </w:rPr>
        <w:t>.</w:t>
      </w:r>
    </w:p>
    <w:p w:rsidR="004904C0" w:rsidRDefault="004904C0" w:rsidP="004904C0">
      <w:pPr>
        <w:bidi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  </w:t>
      </w:r>
      <w:r>
        <w:rPr>
          <w:sz w:val="32"/>
          <w:szCs w:val="32"/>
          <w:rtl/>
          <w:lang w:bidi="ar-LB"/>
        </w:rPr>
        <w:tab/>
        <w:t xml:space="preserve"> و يوصي وفد لبنان بما يلي:</w:t>
      </w:r>
    </w:p>
    <w:p w:rsidR="004904C0" w:rsidRDefault="004904C0" w:rsidP="000E4238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تعزيز </w:t>
      </w:r>
      <w:r w:rsidR="00221153">
        <w:rPr>
          <w:rFonts w:hint="cs"/>
          <w:sz w:val="32"/>
          <w:szCs w:val="32"/>
          <w:rtl/>
          <w:lang w:bidi="ar-LB"/>
        </w:rPr>
        <w:t xml:space="preserve">وتفعيل </w:t>
      </w:r>
      <w:r>
        <w:rPr>
          <w:sz w:val="32"/>
          <w:szCs w:val="32"/>
          <w:rtl/>
          <w:lang w:bidi="ar-LB"/>
        </w:rPr>
        <w:t xml:space="preserve">القوانين والتشريعات في مجال مكافحة مختلف أشكال التمييز </w:t>
      </w:r>
      <w:r w:rsidR="000E4238">
        <w:rPr>
          <w:rFonts w:hint="cs"/>
          <w:sz w:val="32"/>
          <w:szCs w:val="32"/>
          <w:rtl/>
          <w:lang w:bidi="ar-LB"/>
        </w:rPr>
        <w:t xml:space="preserve">    </w:t>
      </w:r>
      <w:r>
        <w:rPr>
          <w:sz w:val="32"/>
          <w:szCs w:val="32"/>
          <w:rtl/>
          <w:lang w:bidi="ar-LB"/>
        </w:rPr>
        <w:t>والعنصرية وكره الأجانب.</w:t>
      </w:r>
    </w:p>
    <w:p w:rsidR="007F086B" w:rsidRPr="007F086B" w:rsidRDefault="007F086B" w:rsidP="007F086B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التصديق على البروتوكول الإختياري لإتفاقية مناهضة التعذيب.</w:t>
      </w:r>
    </w:p>
    <w:p w:rsidR="007F086B" w:rsidRDefault="007F086B" w:rsidP="007F086B">
      <w:pPr>
        <w:pStyle w:val="ListParagraph"/>
        <w:bidi/>
        <w:ind w:left="1068"/>
        <w:jc w:val="both"/>
        <w:rPr>
          <w:rFonts w:hint="cs"/>
          <w:sz w:val="32"/>
          <w:szCs w:val="32"/>
          <w:rtl/>
          <w:lang w:bidi="ar-LB"/>
        </w:rPr>
      </w:pPr>
    </w:p>
    <w:p w:rsidR="004904C0" w:rsidRDefault="004904C0" w:rsidP="007F086B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و نتمنى </w:t>
      </w:r>
      <w:r w:rsidR="007F086B">
        <w:rPr>
          <w:rFonts w:hint="cs"/>
          <w:sz w:val="32"/>
          <w:szCs w:val="32"/>
          <w:rtl/>
          <w:lang w:bidi="ar-LB"/>
        </w:rPr>
        <w:t xml:space="preserve">لمملكة </w:t>
      </w:r>
      <w:r>
        <w:rPr>
          <w:rFonts w:hint="cs"/>
          <w:sz w:val="32"/>
          <w:szCs w:val="32"/>
          <w:rtl/>
          <w:lang w:bidi="ar-LB"/>
        </w:rPr>
        <w:t>بلجيكا</w:t>
      </w:r>
      <w:r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4904C0" w:rsidRDefault="004904C0" w:rsidP="004904C0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4904C0" w:rsidRDefault="004904C0" w:rsidP="004904C0">
      <w:pPr>
        <w:bidi/>
        <w:ind w:firstLine="708"/>
        <w:jc w:val="both"/>
        <w:rPr>
          <w:sz w:val="32"/>
          <w:szCs w:val="32"/>
          <w:lang w:bidi="ar-LB"/>
        </w:rPr>
      </w:pPr>
    </w:p>
    <w:p w:rsidR="004904C0" w:rsidRDefault="004904C0" w:rsidP="00221153">
      <w:pPr>
        <w:bidi/>
        <w:rPr>
          <w:sz w:val="32"/>
          <w:szCs w:val="32"/>
        </w:rPr>
      </w:pPr>
      <w:r>
        <w:rPr>
          <w:b/>
          <w:bCs/>
          <w:sz w:val="24"/>
          <w:szCs w:val="24"/>
          <w:rtl/>
          <w:lang w:bidi="ar-LB"/>
        </w:rPr>
        <w:t>( الوقت الأقصى المخصص للبيان دقيقة و 1</w:t>
      </w:r>
      <w:r w:rsidR="00221153">
        <w:rPr>
          <w:rFonts w:hint="cs"/>
          <w:b/>
          <w:bCs/>
          <w:sz w:val="24"/>
          <w:szCs w:val="24"/>
          <w:rtl/>
          <w:lang w:bidi="ar-LB"/>
        </w:rPr>
        <w:t>0</w:t>
      </w:r>
      <w:r>
        <w:rPr>
          <w:b/>
          <w:bCs/>
          <w:sz w:val="24"/>
          <w:szCs w:val="24"/>
          <w:rtl/>
          <w:lang w:bidi="ar-LB"/>
        </w:rPr>
        <w:t xml:space="preserve"> </w:t>
      </w:r>
      <w:r w:rsidR="00221153">
        <w:rPr>
          <w:rFonts w:hint="cs"/>
          <w:b/>
          <w:bCs/>
          <w:sz w:val="24"/>
          <w:szCs w:val="24"/>
          <w:rtl/>
          <w:lang w:bidi="ar-LB"/>
        </w:rPr>
        <w:t>ثوانِ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4C77CE" w:rsidRPr="004904C0" w:rsidRDefault="004C77CE" w:rsidP="004904C0">
      <w:pPr>
        <w:bidi/>
        <w:rPr>
          <w:rFonts w:hint="cs"/>
          <w:sz w:val="28"/>
          <w:szCs w:val="28"/>
          <w:rtl/>
          <w:lang w:bidi="ar-LB"/>
        </w:rPr>
      </w:pPr>
    </w:p>
    <w:sectPr w:rsidR="004C77CE" w:rsidRPr="004904C0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C0"/>
    <w:rsid w:val="00062D6F"/>
    <w:rsid w:val="000E4238"/>
    <w:rsid w:val="00115552"/>
    <w:rsid w:val="00170096"/>
    <w:rsid w:val="001D42D1"/>
    <w:rsid w:val="00221153"/>
    <w:rsid w:val="002C43A0"/>
    <w:rsid w:val="002F7FA4"/>
    <w:rsid w:val="003A5091"/>
    <w:rsid w:val="00481064"/>
    <w:rsid w:val="004904C0"/>
    <w:rsid w:val="004A43A6"/>
    <w:rsid w:val="004C77CE"/>
    <w:rsid w:val="004E71C9"/>
    <w:rsid w:val="00543A13"/>
    <w:rsid w:val="005521A5"/>
    <w:rsid w:val="0062139D"/>
    <w:rsid w:val="006C4B4D"/>
    <w:rsid w:val="00726C4E"/>
    <w:rsid w:val="007945FB"/>
    <w:rsid w:val="00795B69"/>
    <w:rsid w:val="007D7519"/>
    <w:rsid w:val="007F086B"/>
    <w:rsid w:val="00973448"/>
    <w:rsid w:val="00BF2A22"/>
    <w:rsid w:val="00BF52BC"/>
    <w:rsid w:val="00CC164C"/>
    <w:rsid w:val="00E542E4"/>
    <w:rsid w:val="00E70B5E"/>
    <w:rsid w:val="00EF3BAE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6A66-F0DA-4C69-B644-738A009415FA}"/>
</file>

<file path=customXml/itemProps2.xml><?xml version="1.0" encoding="utf-8"?>
<ds:datastoreItem xmlns:ds="http://schemas.openxmlformats.org/officeDocument/2006/customXml" ds:itemID="{6780B557-0DF8-4156-8583-DCA3F8162B37}"/>
</file>

<file path=customXml/itemProps3.xml><?xml version="1.0" encoding="utf-8"?>
<ds:datastoreItem xmlns:ds="http://schemas.openxmlformats.org/officeDocument/2006/customXml" ds:itemID="{22C3BA59-F265-4FF3-B864-96E5A38AE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2016-01-20T11:21:00Z</dcterms:created>
  <dcterms:modified xsi:type="dcterms:W3CDTF">2016-01-20T11:21:00Z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