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46" w:rsidRDefault="00D4460E" w:rsidP="00F00665">
      <w:pPr>
        <w:jc w:val="center"/>
        <w:rPr>
          <w:b/>
          <w:lang w:val="en-US"/>
        </w:rPr>
      </w:pPr>
      <w:bookmarkStart w:id="0" w:name="_GoBack"/>
      <w:bookmarkEnd w:id="0"/>
      <w:r w:rsidRPr="0011755C">
        <w:rPr>
          <w:b/>
          <w:lang w:val="en-GB"/>
        </w:rPr>
        <w:t xml:space="preserve">Universal Periodical Review of </w:t>
      </w:r>
      <w:r>
        <w:rPr>
          <w:b/>
          <w:lang w:val="en-GB"/>
        </w:rPr>
        <w:t xml:space="preserve">the Republic of </w:t>
      </w:r>
      <w:r w:rsidR="0068297D">
        <w:rPr>
          <w:b/>
          <w:lang w:val="en-US"/>
        </w:rPr>
        <w:t>Rwanda</w:t>
      </w:r>
    </w:p>
    <w:p w:rsidR="00D4460E" w:rsidRPr="0011755C" w:rsidRDefault="00D4460E" w:rsidP="00D4460E">
      <w:pPr>
        <w:jc w:val="center"/>
        <w:rPr>
          <w:b/>
          <w:lang w:val="en-GB"/>
        </w:rPr>
      </w:pPr>
      <w:r>
        <w:rPr>
          <w:b/>
          <w:lang w:val="en-GB"/>
        </w:rPr>
        <w:t xml:space="preserve">4 November </w:t>
      </w:r>
      <w:r w:rsidRPr="0011755C">
        <w:rPr>
          <w:b/>
          <w:lang w:val="en-GB"/>
        </w:rPr>
        <w:t>201</w:t>
      </w:r>
      <w:r>
        <w:rPr>
          <w:b/>
          <w:lang w:val="en-GB"/>
        </w:rPr>
        <w:t>5</w:t>
      </w:r>
    </w:p>
    <w:p w:rsidR="00D4460E" w:rsidRDefault="00D4460E" w:rsidP="00D4460E">
      <w:pPr>
        <w:jc w:val="center"/>
        <w:rPr>
          <w:b/>
          <w:lang w:val="en-GB"/>
        </w:rPr>
      </w:pPr>
      <w:r w:rsidRPr="0011755C">
        <w:rPr>
          <w:b/>
          <w:lang w:val="en-GB"/>
        </w:rPr>
        <w:t>Intervention by the delegation of Estonia</w:t>
      </w:r>
    </w:p>
    <w:p w:rsidR="007A2346" w:rsidRDefault="007A2346" w:rsidP="007A2346">
      <w:pPr>
        <w:jc w:val="both"/>
        <w:rPr>
          <w:u w:val="single"/>
          <w:lang w:val="en-US"/>
        </w:rPr>
      </w:pPr>
    </w:p>
    <w:p w:rsidR="00B37E66" w:rsidRDefault="00B37E66" w:rsidP="007A2346">
      <w:pPr>
        <w:jc w:val="both"/>
        <w:rPr>
          <w:lang w:val="en-US"/>
        </w:rPr>
      </w:pPr>
    </w:p>
    <w:p w:rsidR="007A2346" w:rsidRPr="00C42C2E" w:rsidRDefault="007A2346" w:rsidP="007A2346">
      <w:pPr>
        <w:jc w:val="both"/>
        <w:rPr>
          <w:lang w:val="en-US"/>
        </w:rPr>
      </w:pPr>
      <w:r w:rsidRPr="00C42C2E">
        <w:rPr>
          <w:lang w:val="en-US"/>
        </w:rPr>
        <w:t xml:space="preserve">Estonia welcomes the delegation of </w:t>
      </w:r>
      <w:r w:rsidR="00BA4BE0" w:rsidRPr="00C42C2E">
        <w:rPr>
          <w:lang w:val="en-US"/>
        </w:rPr>
        <w:t xml:space="preserve">the Republic of </w:t>
      </w:r>
      <w:r w:rsidR="00F33A98" w:rsidRPr="00C42C2E">
        <w:rPr>
          <w:lang w:val="en-US"/>
        </w:rPr>
        <w:t>Rwanda</w:t>
      </w:r>
      <w:r w:rsidRPr="00C42C2E">
        <w:rPr>
          <w:lang w:val="en-US"/>
        </w:rPr>
        <w:t xml:space="preserve"> to </w:t>
      </w:r>
      <w:r w:rsidR="003E085C" w:rsidRPr="00C42C2E">
        <w:rPr>
          <w:lang w:val="en-US"/>
        </w:rPr>
        <w:t xml:space="preserve">its second </w:t>
      </w:r>
      <w:r w:rsidRPr="00C42C2E">
        <w:rPr>
          <w:lang w:val="en-US"/>
        </w:rPr>
        <w:t>UPR</w:t>
      </w:r>
      <w:r w:rsidR="00D4460E" w:rsidRPr="00C42C2E">
        <w:rPr>
          <w:lang w:val="en-US"/>
        </w:rPr>
        <w:t xml:space="preserve">. We thank </w:t>
      </w:r>
      <w:r w:rsidR="00F33A98" w:rsidRPr="00C42C2E">
        <w:rPr>
          <w:lang w:val="en-US"/>
        </w:rPr>
        <w:t>Rwanda</w:t>
      </w:r>
      <w:r w:rsidRPr="00C42C2E">
        <w:rPr>
          <w:lang w:val="en-US"/>
        </w:rPr>
        <w:t xml:space="preserve"> for the</w:t>
      </w:r>
      <w:r w:rsidR="003E085C" w:rsidRPr="00C42C2E">
        <w:rPr>
          <w:lang w:val="en-US"/>
        </w:rPr>
        <w:t xml:space="preserve"> preparation of</w:t>
      </w:r>
      <w:r w:rsidRPr="00C42C2E">
        <w:rPr>
          <w:lang w:val="en-US"/>
        </w:rPr>
        <w:t xml:space="preserve"> the report and for the additional information </w:t>
      </w:r>
      <w:r w:rsidR="003E085C" w:rsidRPr="00C42C2E">
        <w:rPr>
          <w:lang w:val="en-US"/>
        </w:rPr>
        <w:t>provided today</w:t>
      </w:r>
      <w:r w:rsidRPr="00C42C2E">
        <w:rPr>
          <w:lang w:val="en-US"/>
        </w:rPr>
        <w:t xml:space="preserve">. </w:t>
      </w:r>
    </w:p>
    <w:p w:rsidR="003C296D" w:rsidRPr="00C42C2E" w:rsidRDefault="003C296D" w:rsidP="007A2346">
      <w:pPr>
        <w:jc w:val="both"/>
        <w:rPr>
          <w:lang w:val="en-US"/>
        </w:rPr>
      </w:pPr>
    </w:p>
    <w:p w:rsidR="00114F59" w:rsidRPr="00C42C2E" w:rsidRDefault="00114F59" w:rsidP="00114F59">
      <w:pPr>
        <w:jc w:val="both"/>
        <w:rPr>
          <w:lang w:val="en-US"/>
        </w:rPr>
      </w:pPr>
      <w:r w:rsidRPr="00C42C2E">
        <w:rPr>
          <w:lang w:val="en-US"/>
        </w:rPr>
        <w:t>Estonia notes with appreciation that there has been considerable progress in reconciling and uniting the society 20 years after the tragic events of the 1994 genocide. We also commend the work of the International Criminal Tribunal for Rwanda, as the tribunal approaches the end of its mandate.</w:t>
      </w:r>
    </w:p>
    <w:p w:rsidR="00114F59" w:rsidRPr="00C42C2E" w:rsidRDefault="00114F59" w:rsidP="007A2346">
      <w:pPr>
        <w:jc w:val="both"/>
        <w:rPr>
          <w:lang w:val="en-US"/>
        </w:rPr>
      </w:pPr>
    </w:p>
    <w:p w:rsidR="007A2346" w:rsidRPr="003C296D" w:rsidRDefault="007A2346" w:rsidP="007A2346">
      <w:pPr>
        <w:jc w:val="both"/>
        <w:rPr>
          <w:lang w:val="en-US"/>
        </w:rPr>
      </w:pPr>
      <w:r w:rsidRPr="00C42C2E">
        <w:rPr>
          <w:lang w:val="en-US"/>
        </w:rPr>
        <w:t xml:space="preserve">Estonia encourages </w:t>
      </w:r>
      <w:r w:rsidR="00DF0FD2" w:rsidRPr="00C42C2E">
        <w:rPr>
          <w:lang w:val="en-US"/>
        </w:rPr>
        <w:t>Rwanda</w:t>
      </w:r>
      <w:r w:rsidRPr="00C42C2E">
        <w:rPr>
          <w:lang w:val="en-US"/>
        </w:rPr>
        <w:t xml:space="preserve"> to continue</w:t>
      </w:r>
      <w:r w:rsidR="00D606EC" w:rsidRPr="00C42C2E">
        <w:rPr>
          <w:lang w:val="en-US"/>
        </w:rPr>
        <w:t xml:space="preserve"> its</w:t>
      </w:r>
      <w:r w:rsidRPr="00C42C2E">
        <w:rPr>
          <w:lang w:val="en-US"/>
        </w:rPr>
        <w:t xml:space="preserve"> efforts to become part</w:t>
      </w:r>
      <w:r w:rsidR="00D606EC" w:rsidRPr="00C42C2E">
        <w:rPr>
          <w:lang w:val="en-US"/>
        </w:rPr>
        <w:t>y</w:t>
      </w:r>
      <w:r w:rsidRPr="00C42C2E">
        <w:rPr>
          <w:lang w:val="en-US"/>
        </w:rPr>
        <w:t xml:space="preserve"> </w:t>
      </w:r>
      <w:r w:rsidR="00D606EC" w:rsidRPr="00C42C2E">
        <w:rPr>
          <w:lang w:val="en-US"/>
        </w:rPr>
        <w:t>to</w:t>
      </w:r>
      <w:r w:rsidRPr="00C42C2E">
        <w:rPr>
          <w:lang w:val="en-US"/>
        </w:rPr>
        <w:t xml:space="preserve"> all the main international human rights instruments and cooperate with the special procedures of the UN Human Rights Council</w:t>
      </w:r>
      <w:r w:rsidR="002017A1" w:rsidRPr="00C42C2E">
        <w:rPr>
          <w:lang w:val="en-US"/>
        </w:rPr>
        <w:t>,</w:t>
      </w:r>
      <w:r w:rsidRPr="00C42C2E">
        <w:rPr>
          <w:lang w:val="en-US"/>
        </w:rPr>
        <w:t xml:space="preserve"> as well as with treaty bodies.</w:t>
      </w:r>
      <w:r w:rsidRPr="003C296D">
        <w:rPr>
          <w:lang w:val="en-US"/>
        </w:rPr>
        <w:t xml:space="preserve"> </w:t>
      </w:r>
      <w:r w:rsidR="003A681E">
        <w:rPr>
          <w:lang w:val="en-US"/>
        </w:rPr>
        <w:t>We welcome the fact that Rwanda has issued a standing invitation to the UN human rights</w:t>
      </w:r>
      <w:r w:rsidR="00695BD7">
        <w:rPr>
          <w:lang w:val="en-US"/>
        </w:rPr>
        <w:t xml:space="preserve"> special procedures</w:t>
      </w:r>
      <w:r w:rsidR="003A681E">
        <w:rPr>
          <w:lang w:val="en-US"/>
        </w:rPr>
        <w:t>.</w:t>
      </w:r>
      <w:r w:rsidRPr="003C296D">
        <w:rPr>
          <w:lang w:val="en-US"/>
        </w:rPr>
        <w:t xml:space="preserve"> </w:t>
      </w:r>
    </w:p>
    <w:p w:rsidR="003C296D" w:rsidRDefault="003C296D" w:rsidP="007A2346">
      <w:pPr>
        <w:jc w:val="both"/>
        <w:rPr>
          <w:lang w:val="en-US"/>
        </w:rPr>
      </w:pPr>
    </w:p>
    <w:p w:rsidR="00D95693" w:rsidRDefault="00817104" w:rsidP="003C296D">
      <w:pPr>
        <w:jc w:val="both"/>
        <w:rPr>
          <w:lang w:val="en-US"/>
        </w:rPr>
      </w:pPr>
      <w:r>
        <w:rPr>
          <w:lang w:val="en-US"/>
        </w:rPr>
        <w:t>W</w:t>
      </w:r>
      <w:r w:rsidR="00D350D5">
        <w:rPr>
          <w:lang w:val="en-US"/>
        </w:rPr>
        <w:t>hile acknowledging</w:t>
      </w:r>
      <w:r w:rsidR="00432C34" w:rsidRPr="003C296D">
        <w:rPr>
          <w:lang w:val="en-US"/>
        </w:rPr>
        <w:t xml:space="preserve"> </w:t>
      </w:r>
      <w:r w:rsidR="001968B6" w:rsidRPr="003C296D">
        <w:rPr>
          <w:lang w:val="en-US"/>
        </w:rPr>
        <w:t>Rwanda</w:t>
      </w:r>
      <w:r w:rsidR="00432C34">
        <w:rPr>
          <w:lang w:val="en-US"/>
        </w:rPr>
        <w:t>’s</w:t>
      </w:r>
      <w:r w:rsidR="00C442FA">
        <w:rPr>
          <w:lang w:val="en-US"/>
        </w:rPr>
        <w:t xml:space="preserve"> positive</w:t>
      </w:r>
      <w:r w:rsidR="001968B6" w:rsidRPr="003C296D">
        <w:rPr>
          <w:lang w:val="en-US"/>
        </w:rPr>
        <w:t xml:space="preserve"> activities relating to women’s rights</w:t>
      </w:r>
      <w:r w:rsidR="00432C34">
        <w:rPr>
          <w:lang w:val="en-US"/>
        </w:rPr>
        <w:t xml:space="preserve">, including </w:t>
      </w:r>
      <w:r w:rsidR="001968B6" w:rsidRPr="003C296D">
        <w:rPr>
          <w:lang w:val="en-US"/>
        </w:rPr>
        <w:t xml:space="preserve">the </w:t>
      </w:r>
      <w:r w:rsidR="003C296D" w:rsidRPr="003C296D">
        <w:rPr>
          <w:lang w:val="en-US"/>
        </w:rPr>
        <w:t xml:space="preserve">One Stop </w:t>
      </w:r>
      <w:r w:rsidR="00242426" w:rsidRPr="003C296D">
        <w:rPr>
          <w:lang w:val="en-US"/>
        </w:rPr>
        <w:t>Centers</w:t>
      </w:r>
      <w:r w:rsidR="003C296D" w:rsidRPr="003C296D">
        <w:rPr>
          <w:lang w:val="en-US"/>
        </w:rPr>
        <w:t xml:space="preserve"> for Gender Based Violence</w:t>
      </w:r>
      <w:r w:rsidR="00D350D5">
        <w:rPr>
          <w:lang w:val="en-US"/>
        </w:rPr>
        <w:t>, we encourage Rwanda to continue to pursue effective implementation of gender equality legislation.</w:t>
      </w:r>
    </w:p>
    <w:p w:rsidR="005B1DF2" w:rsidRDefault="005B1DF2" w:rsidP="003C296D">
      <w:pPr>
        <w:jc w:val="both"/>
        <w:rPr>
          <w:lang w:val="en-US"/>
        </w:rPr>
      </w:pPr>
    </w:p>
    <w:p w:rsidR="00817104" w:rsidRPr="003C296D" w:rsidRDefault="00D350D5" w:rsidP="00817104">
      <w:pPr>
        <w:jc w:val="both"/>
        <w:rPr>
          <w:lang w:val="en-US"/>
        </w:rPr>
      </w:pPr>
      <w:r>
        <w:rPr>
          <w:lang w:val="en-US"/>
        </w:rPr>
        <w:t>Estonia further notes the</w:t>
      </w:r>
      <w:r w:rsidR="00D95693">
        <w:rPr>
          <w:lang w:val="en-US"/>
        </w:rPr>
        <w:t xml:space="preserve"> progress</w:t>
      </w:r>
      <w:r w:rsidR="00C442FA">
        <w:rPr>
          <w:lang w:val="en-US"/>
        </w:rPr>
        <w:t xml:space="preserve"> made</w:t>
      </w:r>
      <w:r>
        <w:rPr>
          <w:lang w:val="en-US"/>
        </w:rPr>
        <w:t xml:space="preserve"> in the field of </w:t>
      </w:r>
      <w:r w:rsidRPr="003C296D">
        <w:rPr>
          <w:lang w:val="en-US"/>
        </w:rPr>
        <w:t>freedom of expression</w:t>
      </w:r>
      <w:r w:rsidR="00BE0C92">
        <w:rPr>
          <w:lang w:val="en-US"/>
        </w:rPr>
        <w:t>, assembly and association</w:t>
      </w:r>
      <w:r w:rsidR="00C442FA">
        <w:rPr>
          <w:lang w:val="en-US"/>
        </w:rPr>
        <w:t>, including</w:t>
      </w:r>
      <w:r w:rsidR="00432C34">
        <w:rPr>
          <w:lang w:val="en-US"/>
        </w:rPr>
        <w:t xml:space="preserve"> the adoption of the </w:t>
      </w:r>
      <w:r w:rsidR="00D95693">
        <w:rPr>
          <w:lang w:val="en-US"/>
        </w:rPr>
        <w:t>Access to Information Law</w:t>
      </w:r>
      <w:r>
        <w:rPr>
          <w:lang w:val="en-US"/>
        </w:rPr>
        <w:t>. At the same time, further positive steps by Rwanda remain necessary to promote and protect a vibrant civil society</w:t>
      </w:r>
      <w:r w:rsidRPr="003C296D">
        <w:rPr>
          <w:lang w:val="en-US"/>
        </w:rPr>
        <w:t>.</w:t>
      </w:r>
    </w:p>
    <w:p w:rsidR="00817104" w:rsidRPr="003C296D" w:rsidRDefault="00817104" w:rsidP="003C296D">
      <w:pPr>
        <w:jc w:val="both"/>
        <w:rPr>
          <w:lang w:val="it-IT"/>
        </w:rPr>
      </w:pPr>
    </w:p>
    <w:p w:rsidR="003C296D" w:rsidRDefault="00817104" w:rsidP="007A2346">
      <w:pPr>
        <w:tabs>
          <w:tab w:val="left" w:pos="851"/>
        </w:tabs>
        <w:overflowPunct w:val="0"/>
        <w:autoSpaceDE w:val="0"/>
        <w:autoSpaceDN w:val="0"/>
        <w:adjustRightInd w:val="0"/>
        <w:spacing w:after="120"/>
        <w:jc w:val="both"/>
        <w:textAlignment w:val="baseline"/>
        <w:rPr>
          <w:lang w:val="en-GB"/>
        </w:rPr>
      </w:pPr>
      <w:r w:rsidRPr="0011755C">
        <w:rPr>
          <w:lang w:val="en-GB"/>
        </w:rPr>
        <w:t xml:space="preserve">Estonia would like to make the following </w:t>
      </w:r>
      <w:r w:rsidRPr="0011755C">
        <w:rPr>
          <w:b/>
          <w:lang w:val="en-GB"/>
        </w:rPr>
        <w:t xml:space="preserve">recommendations </w:t>
      </w:r>
      <w:r w:rsidRPr="0011755C">
        <w:rPr>
          <w:lang w:val="en-GB"/>
        </w:rPr>
        <w:t>to the</w:t>
      </w:r>
      <w:r>
        <w:rPr>
          <w:lang w:val="en-GB"/>
        </w:rPr>
        <w:t xml:space="preserve"> Government of the Republic of Rwanda:</w:t>
      </w:r>
    </w:p>
    <w:p w:rsidR="00D4460E" w:rsidRDefault="007A2346" w:rsidP="00D4460E">
      <w:pPr>
        <w:numPr>
          <w:ilvl w:val="0"/>
          <w:numId w:val="4"/>
        </w:numPr>
        <w:tabs>
          <w:tab w:val="left" w:pos="851"/>
        </w:tabs>
        <w:overflowPunct w:val="0"/>
        <w:autoSpaceDE w:val="0"/>
        <w:autoSpaceDN w:val="0"/>
        <w:adjustRightInd w:val="0"/>
        <w:spacing w:after="120"/>
        <w:jc w:val="both"/>
        <w:textAlignment w:val="baseline"/>
        <w:rPr>
          <w:lang w:val="en-GB"/>
        </w:rPr>
      </w:pPr>
      <w:r w:rsidRPr="003C296D">
        <w:rPr>
          <w:lang w:val="en-GB"/>
        </w:rPr>
        <w:t>to respect and protect the freedom of expression</w:t>
      </w:r>
      <w:r w:rsidR="00FC7BE1">
        <w:rPr>
          <w:lang w:val="en-GB"/>
        </w:rPr>
        <w:t xml:space="preserve"> online/offline</w:t>
      </w:r>
      <w:r w:rsidR="00246A51">
        <w:rPr>
          <w:lang w:val="en-GB"/>
        </w:rPr>
        <w:t xml:space="preserve"> and the</w:t>
      </w:r>
      <w:r w:rsidRPr="003C296D">
        <w:rPr>
          <w:lang w:val="en-GB"/>
        </w:rPr>
        <w:t xml:space="preserve"> freedom of </w:t>
      </w:r>
      <w:r w:rsidR="00FC7BE1">
        <w:rPr>
          <w:lang w:val="en-GB"/>
        </w:rPr>
        <w:t>assembly and association</w:t>
      </w:r>
      <w:r w:rsidR="003E085C">
        <w:rPr>
          <w:lang w:val="en-GB"/>
        </w:rPr>
        <w:t>, including</w:t>
      </w:r>
      <w:r w:rsidR="00D606EC">
        <w:rPr>
          <w:lang w:val="en-GB"/>
        </w:rPr>
        <w:t xml:space="preserve"> by</w:t>
      </w:r>
      <w:r w:rsidR="003E085C" w:rsidRPr="003C296D">
        <w:rPr>
          <w:lang w:val="en-GB"/>
        </w:rPr>
        <w:t xml:space="preserve"> </w:t>
      </w:r>
      <w:r w:rsidR="00246A51">
        <w:rPr>
          <w:lang w:val="en-GB"/>
        </w:rPr>
        <w:t>lifting obstacles regarding</w:t>
      </w:r>
      <w:r w:rsidR="00246A51" w:rsidRPr="007538A7">
        <w:rPr>
          <w:lang w:val="en-GB"/>
        </w:rPr>
        <w:t xml:space="preserve"> </w:t>
      </w:r>
      <w:r w:rsidR="00246A51">
        <w:rPr>
          <w:lang w:val="en-GB"/>
        </w:rPr>
        <w:t>the registration and work of NGOs</w:t>
      </w:r>
      <w:r w:rsidR="00C442FA">
        <w:rPr>
          <w:lang w:val="en-GB"/>
        </w:rPr>
        <w:t>, and</w:t>
      </w:r>
      <w:r w:rsidR="00EF321D">
        <w:rPr>
          <w:lang w:val="en-GB"/>
        </w:rPr>
        <w:t xml:space="preserve"> by</w:t>
      </w:r>
      <w:r w:rsidR="00C442FA" w:rsidRPr="00C442FA">
        <w:rPr>
          <w:lang w:val="en-GB"/>
        </w:rPr>
        <w:t xml:space="preserve"> </w:t>
      </w:r>
      <w:r w:rsidR="00C442FA" w:rsidRPr="003C296D">
        <w:rPr>
          <w:lang w:val="en-GB"/>
        </w:rPr>
        <w:t>acce</w:t>
      </w:r>
      <w:r w:rsidR="00C442FA">
        <w:rPr>
          <w:lang w:val="en-GB"/>
        </w:rPr>
        <w:t>ding</w:t>
      </w:r>
      <w:r w:rsidR="00C442FA" w:rsidRPr="003C296D">
        <w:rPr>
          <w:lang w:val="en-GB"/>
        </w:rPr>
        <w:t xml:space="preserve"> to </w:t>
      </w:r>
      <w:r w:rsidR="00C442FA">
        <w:rPr>
          <w:lang w:val="en-GB"/>
        </w:rPr>
        <w:t>the</w:t>
      </w:r>
      <w:r w:rsidR="00C442FA" w:rsidRPr="003C296D">
        <w:rPr>
          <w:lang w:val="en-GB"/>
        </w:rPr>
        <w:t xml:space="preserve"> </w:t>
      </w:r>
      <w:r w:rsidR="00C442FA">
        <w:rPr>
          <w:lang w:val="en-GB"/>
        </w:rPr>
        <w:t xml:space="preserve">first </w:t>
      </w:r>
      <w:r w:rsidR="00C442FA" w:rsidRPr="003C296D">
        <w:rPr>
          <w:lang w:val="en-GB"/>
        </w:rPr>
        <w:t>optional protocol</w:t>
      </w:r>
      <w:r w:rsidR="00C442FA">
        <w:rPr>
          <w:lang w:val="en-GB"/>
        </w:rPr>
        <w:t xml:space="preserve"> to the ICCPR</w:t>
      </w:r>
      <w:r w:rsidR="00246A51">
        <w:rPr>
          <w:lang w:val="en-GB"/>
        </w:rPr>
        <w:t>;</w:t>
      </w:r>
    </w:p>
    <w:p w:rsidR="007A2346" w:rsidRDefault="00FC7BE1" w:rsidP="00432C34">
      <w:pPr>
        <w:numPr>
          <w:ilvl w:val="0"/>
          <w:numId w:val="4"/>
        </w:numPr>
        <w:tabs>
          <w:tab w:val="left" w:pos="851"/>
        </w:tabs>
        <w:overflowPunct w:val="0"/>
        <w:autoSpaceDE w:val="0"/>
        <w:autoSpaceDN w:val="0"/>
        <w:adjustRightInd w:val="0"/>
        <w:spacing w:after="120"/>
        <w:jc w:val="both"/>
        <w:textAlignment w:val="baseline"/>
        <w:rPr>
          <w:lang w:val="en-GB"/>
        </w:rPr>
      </w:pPr>
      <w:r>
        <w:rPr>
          <w:lang w:val="en-GB"/>
        </w:rPr>
        <w:t xml:space="preserve">to fully align its national legislation with </w:t>
      </w:r>
      <w:r w:rsidR="0056761D" w:rsidRPr="00D4460E">
        <w:rPr>
          <w:lang w:val="en-GB"/>
        </w:rPr>
        <w:t>the Rome Statute of the International Criminal Court</w:t>
      </w:r>
      <w:r>
        <w:rPr>
          <w:lang w:val="en-GB"/>
        </w:rPr>
        <w:t xml:space="preserve"> (</w:t>
      </w:r>
      <w:r w:rsidRPr="00BE0C92">
        <w:rPr>
          <w:lang w:val="en-GB"/>
        </w:rPr>
        <w:t>ICC</w:t>
      </w:r>
      <w:r>
        <w:rPr>
          <w:lang w:val="en-GB"/>
        </w:rPr>
        <w:t>)</w:t>
      </w:r>
      <w:r w:rsidR="00D606EC">
        <w:rPr>
          <w:lang w:val="en-GB"/>
        </w:rPr>
        <w:t>, to accede to the Rome Statute</w:t>
      </w:r>
      <w:r>
        <w:rPr>
          <w:lang w:val="en-GB"/>
        </w:rPr>
        <w:t xml:space="preserve"> and the Agreement on Privileges and Immunities of the Court (</w:t>
      </w:r>
      <w:r w:rsidRPr="00BE0C92">
        <w:rPr>
          <w:lang w:val="en-GB"/>
        </w:rPr>
        <w:t>APIC</w:t>
      </w:r>
      <w:r>
        <w:rPr>
          <w:lang w:val="en-GB"/>
        </w:rPr>
        <w:t>)</w:t>
      </w:r>
      <w:r w:rsidR="0056761D" w:rsidRPr="00D4460E">
        <w:rPr>
          <w:lang w:val="en-GB"/>
        </w:rPr>
        <w:t>;</w:t>
      </w:r>
      <w:r w:rsidR="00D606EC">
        <w:rPr>
          <w:lang w:val="en-GB"/>
        </w:rPr>
        <w:t xml:space="preserve"> </w:t>
      </w:r>
    </w:p>
    <w:p w:rsidR="00817104" w:rsidRPr="00817104" w:rsidRDefault="00817104" w:rsidP="00817104">
      <w:pPr>
        <w:numPr>
          <w:ilvl w:val="0"/>
          <w:numId w:val="4"/>
        </w:numPr>
        <w:tabs>
          <w:tab w:val="left" w:pos="851"/>
        </w:tabs>
        <w:overflowPunct w:val="0"/>
        <w:autoSpaceDE w:val="0"/>
        <w:autoSpaceDN w:val="0"/>
        <w:adjustRightInd w:val="0"/>
        <w:spacing w:after="120"/>
        <w:jc w:val="both"/>
        <w:textAlignment w:val="baseline"/>
        <w:rPr>
          <w:lang w:val="en-US"/>
        </w:rPr>
      </w:pPr>
      <w:r w:rsidRPr="00817104">
        <w:rPr>
          <w:lang w:val="en-US"/>
        </w:rPr>
        <w:t>to explicitly prohibit all forms of corporal punishment, including in the home, and to repeal the “right of correction” in the Civil Code</w:t>
      </w:r>
      <w:r w:rsidR="00D606EC">
        <w:rPr>
          <w:lang w:val="en-US"/>
        </w:rPr>
        <w:t>.</w:t>
      </w:r>
    </w:p>
    <w:p w:rsidR="007538A7" w:rsidRPr="007538A7" w:rsidRDefault="007538A7" w:rsidP="007538A7">
      <w:pPr>
        <w:tabs>
          <w:tab w:val="left" w:pos="851"/>
        </w:tabs>
        <w:overflowPunct w:val="0"/>
        <w:autoSpaceDE w:val="0"/>
        <w:autoSpaceDN w:val="0"/>
        <w:adjustRightInd w:val="0"/>
        <w:spacing w:after="120"/>
        <w:ind w:left="720"/>
        <w:jc w:val="both"/>
        <w:textAlignment w:val="baseline"/>
        <w:rPr>
          <w:lang w:val="en-GB"/>
        </w:rPr>
      </w:pPr>
    </w:p>
    <w:p w:rsidR="00D4460E" w:rsidRPr="00A614DD" w:rsidRDefault="00D4460E" w:rsidP="00D4460E">
      <w:pPr>
        <w:jc w:val="both"/>
        <w:rPr>
          <w:lang w:val="en-GB"/>
        </w:rPr>
      </w:pPr>
      <w:r w:rsidRPr="00A614DD">
        <w:rPr>
          <w:lang w:val="en-GB"/>
        </w:rPr>
        <w:t>We would like to wish</w:t>
      </w:r>
      <w:r>
        <w:rPr>
          <w:lang w:val="en-GB"/>
        </w:rPr>
        <w:t xml:space="preserve"> the delegation of Rwanda</w:t>
      </w:r>
      <w:r w:rsidRPr="00A614DD">
        <w:rPr>
          <w:lang w:val="en-GB"/>
        </w:rPr>
        <w:t xml:space="preserve"> a successful review meeting. </w:t>
      </w:r>
    </w:p>
    <w:p w:rsidR="00D4460E" w:rsidRPr="00D4460E" w:rsidRDefault="00D4460E" w:rsidP="007A2346">
      <w:pPr>
        <w:jc w:val="both"/>
        <w:rPr>
          <w:lang w:val="en-GB"/>
        </w:rPr>
      </w:pPr>
    </w:p>
    <w:p w:rsidR="007A2346" w:rsidRPr="003C296D" w:rsidRDefault="007A2346" w:rsidP="007A2346">
      <w:pPr>
        <w:jc w:val="both"/>
        <w:rPr>
          <w:lang w:val="en-US"/>
        </w:rPr>
      </w:pPr>
      <w:r w:rsidRPr="003C296D">
        <w:rPr>
          <w:lang w:val="en-US"/>
        </w:rPr>
        <w:t xml:space="preserve">Thank you. </w:t>
      </w:r>
    </w:p>
    <w:p w:rsidR="00A42310" w:rsidRPr="003C296D" w:rsidRDefault="00A42310" w:rsidP="00A66354">
      <w:pPr>
        <w:autoSpaceDE w:val="0"/>
        <w:autoSpaceDN w:val="0"/>
        <w:adjustRightInd w:val="0"/>
        <w:jc w:val="both"/>
        <w:rPr>
          <w:bCs/>
          <w:color w:val="000000"/>
          <w:u w:val="single"/>
        </w:rPr>
      </w:pPr>
    </w:p>
    <w:sectPr w:rsidR="00A42310" w:rsidRPr="003C296D" w:rsidSect="00F33518">
      <w:headerReference w:type="default" r:id="rId9"/>
      <w:pgSz w:w="11906" w:h="16838"/>
      <w:pgMar w:top="899" w:right="1417" w:bottom="107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21" w:rsidRDefault="00BF1D21">
      <w:r>
        <w:separator/>
      </w:r>
    </w:p>
  </w:endnote>
  <w:endnote w:type="continuationSeparator" w:id="0">
    <w:p w:rsidR="00BF1D21" w:rsidRDefault="00BF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21" w:rsidRDefault="00BF1D21">
      <w:r>
        <w:separator/>
      </w:r>
    </w:p>
  </w:footnote>
  <w:footnote w:type="continuationSeparator" w:id="0">
    <w:p w:rsidR="00BF1D21" w:rsidRDefault="00BF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5C" w:rsidRPr="00283F73" w:rsidRDefault="003E085C" w:rsidP="003E085C">
    <w:pPr>
      <w:pStyle w:val="Header"/>
      <w:tabs>
        <w:tab w:val="center" w:pos="4320"/>
        <w:tab w:val="left" w:pos="7350"/>
      </w:tabs>
      <w:jc w:val="right"/>
      <w:rPr>
        <w:i/>
        <w:noProof/>
      </w:rPr>
    </w:pPr>
    <w:r>
      <w:rPr>
        <w:i/>
        <w:noProof/>
      </w:rPr>
      <w:t>Check against delivery!</w:t>
    </w:r>
  </w:p>
  <w:p w:rsidR="003E085C" w:rsidRDefault="00F2221A" w:rsidP="003E085C">
    <w:pPr>
      <w:pStyle w:val="Header"/>
      <w:jc w:val="center"/>
    </w:pPr>
    <w:r>
      <w:rPr>
        <w:noProof/>
        <w:lang w:val="en-GB" w:eastAsia="en-GB"/>
      </w:rPr>
      <w:drawing>
        <wp:inline distT="0" distB="0" distL="0" distR="0">
          <wp:extent cx="1447800" cy="438150"/>
          <wp:effectExtent l="0" t="0" r="0" b="0"/>
          <wp:docPr id="1" name="Picture 2" descr="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1EAF"/>
    <w:multiLevelType w:val="hybridMultilevel"/>
    <w:tmpl w:val="B41C0D7E"/>
    <w:lvl w:ilvl="0" w:tplc="14A434DE">
      <w:start w:val="4"/>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4C7C6477"/>
    <w:multiLevelType w:val="hybridMultilevel"/>
    <w:tmpl w:val="CE1C99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585866A6"/>
    <w:multiLevelType w:val="hybridMultilevel"/>
    <w:tmpl w:val="5B705B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FB8077A"/>
    <w:multiLevelType w:val="hybridMultilevel"/>
    <w:tmpl w:val="037ABE6C"/>
    <w:lvl w:ilvl="0" w:tplc="0425000B">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14"/>
    <w:rsid w:val="00013B14"/>
    <w:rsid w:val="00014027"/>
    <w:rsid w:val="00020EC7"/>
    <w:rsid w:val="0003100C"/>
    <w:rsid w:val="00040CAB"/>
    <w:rsid w:val="00062600"/>
    <w:rsid w:val="00066415"/>
    <w:rsid w:val="000706CB"/>
    <w:rsid w:val="000922BA"/>
    <w:rsid w:val="000928E9"/>
    <w:rsid w:val="000945CC"/>
    <w:rsid w:val="000A1653"/>
    <w:rsid w:val="000A31F6"/>
    <w:rsid w:val="000B58B8"/>
    <w:rsid w:val="000C1BAF"/>
    <w:rsid w:val="000C3F75"/>
    <w:rsid w:val="000C57E4"/>
    <w:rsid w:val="000E3641"/>
    <w:rsid w:val="000E3978"/>
    <w:rsid w:val="000F1B53"/>
    <w:rsid w:val="000F27A6"/>
    <w:rsid w:val="000F3CC1"/>
    <w:rsid w:val="000F7F4B"/>
    <w:rsid w:val="00100314"/>
    <w:rsid w:val="0010771F"/>
    <w:rsid w:val="001127C6"/>
    <w:rsid w:val="00112EFA"/>
    <w:rsid w:val="00114F59"/>
    <w:rsid w:val="00115E3A"/>
    <w:rsid w:val="001228E8"/>
    <w:rsid w:val="00123F22"/>
    <w:rsid w:val="0013291F"/>
    <w:rsid w:val="0014580D"/>
    <w:rsid w:val="00152815"/>
    <w:rsid w:val="00157FBB"/>
    <w:rsid w:val="0017172C"/>
    <w:rsid w:val="00171E85"/>
    <w:rsid w:val="00195DB6"/>
    <w:rsid w:val="001968B6"/>
    <w:rsid w:val="001A4851"/>
    <w:rsid w:val="001B1F65"/>
    <w:rsid w:val="001C2EE9"/>
    <w:rsid w:val="001C5E67"/>
    <w:rsid w:val="001D660D"/>
    <w:rsid w:val="002017A1"/>
    <w:rsid w:val="00205159"/>
    <w:rsid w:val="002151B1"/>
    <w:rsid w:val="0022416D"/>
    <w:rsid w:val="00230DC7"/>
    <w:rsid w:val="00242426"/>
    <w:rsid w:val="00246A51"/>
    <w:rsid w:val="002538C3"/>
    <w:rsid w:val="00267E02"/>
    <w:rsid w:val="00270904"/>
    <w:rsid w:val="00272B67"/>
    <w:rsid w:val="00277C54"/>
    <w:rsid w:val="00281B18"/>
    <w:rsid w:val="002A1177"/>
    <w:rsid w:val="002B7703"/>
    <w:rsid w:val="002C1ED3"/>
    <w:rsid w:val="002C22F5"/>
    <w:rsid w:val="002C7310"/>
    <w:rsid w:val="002E4859"/>
    <w:rsid w:val="002E6BA7"/>
    <w:rsid w:val="002F3E32"/>
    <w:rsid w:val="00310B86"/>
    <w:rsid w:val="00323B5E"/>
    <w:rsid w:val="00342D75"/>
    <w:rsid w:val="00343F61"/>
    <w:rsid w:val="00371391"/>
    <w:rsid w:val="003755E0"/>
    <w:rsid w:val="003834D0"/>
    <w:rsid w:val="003A681E"/>
    <w:rsid w:val="003C296D"/>
    <w:rsid w:val="003D1DEA"/>
    <w:rsid w:val="003D38AE"/>
    <w:rsid w:val="003D4ECD"/>
    <w:rsid w:val="003E085C"/>
    <w:rsid w:val="003E418C"/>
    <w:rsid w:val="00402557"/>
    <w:rsid w:val="00405D27"/>
    <w:rsid w:val="00420CAE"/>
    <w:rsid w:val="0042393A"/>
    <w:rsid w:val="00424536"/>
    <w:rsid w:val="00427457"/>
    <w:rsid w:val="00432C34"/>
    <w:rsid w:val="004459ED"/>
    <w:rsid w:val="004468C4"/>
    <w:rsid w:val="004659A8"/>
    <w:rsid w:val="00470EA7"/>
    <w:rsid w:val="00474DF4"/>
    <w:rsid w:val="00475A2C"/>
    <w:rsid w:val="00483219"/>
    <w:rsid w:val="004917AA"/>
    <w:rsid w:val="004B600A"/>
    <w:rsid w:val="004C11FA"/>
    <w:rsid w:val="004D733A"/>
    <w:rsid w:val="004E287E"/>
    <w:rsid w:val="004E2AB9"/>
    <w:rsid w:val="004E41CC"/>
    <w:rsid w:val="004F1CDC"/>
    <w:rsid w:val="004F649C"/>
    <w:rsid w:val="004F74C8"/>
    <w:rsid w:val="00504648"/>
    <w:rsid w:val="005049E7"/>
    <w:rsid w:val="00510113"/>
    <w:rsid w:val="00511E6C"/>
    <w:rsid w:val="00521A7A"/>
    <w:rsid w:val="00530025"/>
    <w:rsid w:val="005318B0"/>
    <w:rsid w:val="005355B6"/>
    <w:rsid w:val="005449E9"/>
    <w:rsid w:val="00546149"/>
    <w:rsid w:val="005503AF"/>
    <w:rsid w:val="00551A61"/>
    <w:rsid w:val="00553E19"/>
    <w:rsid w:val="00555719"/>
    <w:rsid w:val="0056334E"/>
    <w:rsid w:val="0056761D"/>
    <w:rsid w:val="00567F93"/>
    <w:rsid w:val="005772C5"/>
    <w:rsid w:val="005827DE"/>
    <w:rsid w:val="005934D7"/>
    <w:rsid w:val="005B1DF2"/>
    <w:rsid w:val="005D2804"/>
    <w:rsid w:val="005E267F"/>
    <w:rsid w:val="005F2BD3"/>
    <w:rsid w:val="005F6D21"/>
    <w:rsid w:val="00601A9B"/>
    <w:rsid w:val="006117F6"/>
    <w:rsid w:val="00630FC6"/>
    <w:rsid w:val="00633DD3"/>
    <w:rsid w:val="00635F8D"/>
    <w:rsid w:val="00644959"/>
    <w:rsid w:val="006457AC"/>
    <w:rsid w:val="00652814"/>
    <w:rsid w:val="0065393B"/>
    <w:rsid w:val="00657CE9"/>
    <w:rsid w:val="00662A2F"/>
    <w:rsid w:val="0066664C"/>
    <w:rsid w:val="00673948"/>
    <w:rsid w:val="0067614A"/>
    <w:rsid w:val="00677D1A"/>
    <w:rsid w:val="0068173A"/>
    <w:rsid w:val="0068297D"/>
    <w:rsid w:val="00685CAB"/>
    <w:rsid w:val="00695BD7"/>
    <w:rsid w:val="00696D16"/>
    <w:rsid w:val="006B5847"/>
    <w:rsid w:val="006C0189"/>
    <w:rsid w:val="006D0B21"/>
    <w:rsid w:val="006F09FA"/>
    <w:rsid w:val="006F406B"/>
    <w:rsid w:val="006F4345"/>
    <w:rsid w:val="00703D77"/>
    <w:rsid w:val="00705915"/>
    <w:rsid w:val="007150AE"/>
    <w:rsid w:val="007304F1"/>
    <w:rsid w:val="007433DC"/>
    <w:rsid w:val="007467BF"/>
    <w:rsid w:val="00753886"/>
    <w:rsid w:val="007538A7"/>
    <w:rsid w:val="007661F0"/>
    <w:rsid w:val="00767D04"/>
    <w:rsid w:val="00773998"/>
    <w:rsid w:val="00782060"/>
    <w:rsid w:val="007825B4"/>
    <w:rsid w:val="00793130"/>
    <w:rsid w:val="007954D9"/>
    <w:rsid w:val="007A2346"/>
    <w:rsid w:val="007A2883"/>
    <w:rsid w:val="007B14FB"/>
    <w:rsid w:val="007B2807"/>
    <w:rsid w:val="007B6094"/>
    <w:rsid w:val="007D2DF0"/>
    <w:rsid w:val="007D4775"/>
    <w:rsid w:val="007D6A40"/>
    <w:rsid w:val="007F1B5A"/>
    <w:rsid w:val="00801C15"/>
    <w:rsid w:val="00802615"/>
    <w:rsid w:val="0081567D"/>
    <w:rsid w:val="00817104"/>
    <w:rsid w:val="008219F9"/>
    <w:rsid w:val="00823A61"/>
    <w:rsid w:val="00825FA9"/>
    <w:rsid w:val="008406A1"/>
    <w:rsid w:val="008444A1"/>
    <w:rsid w:val="008449FC"/>
    <w:rsid w:val="00850494"/>
    <w:rsid w:val="00873760"/>
    <w:rsid w:val="00880E34"/>
    <w:rsid w:val="008A4E49"/>
    <w:rsid w:val="008B1B23"/>
    <w:rsid w:val="008B1E88"/>
    <w:rsid w:val="008B63EF"/>
    <w:rsid w:val="008C2619"/>
    <w:rsid w:val="008C4B68"/>
    <w:rsid w:val="008D1C38"/>
    <w:rsid w:val="008E58CB"/>
    <w:rsid w:val="008F12F3"/>
    <w:rsid w:val="008F4CE8"/>
    <w:rsid w:val="008F73D8"/>
    <w:rsid w:val="0091200B"/>
    <w:rsid w:val="00912426"/>
    <w:rsid w:val="0091365C"/>
    <w:rsid w:val="00915210"/>
    <w:rsid w:val="009348B6"/>
    <w:rsid w:val="009356D8"/>
    <w:rsid w:val="00937C8D"/>
    <w:rsid w:val="00940F64"/>
    <w:rsid w:val="00945F28"/>
    <w:rsid w:val="009547D0"/>
    <w:rsid w:val="00954B39"/>
    <w:rsid w:val="00955FF0"/>
    <w:rsid w:val="00964D2F"/>
    <w:rsid w:val="009712A3"/>
    <w:rsid w:val="00986110"/>
    <w:rsid w:val="0099014C"/>
    <w:rsid w:val="009A229F"/>
    <w:rsid w:val="009B4EA2"/>
    <w:rsid w:val="009C152C"/>
    <w:rsid w:val="009D1485"/>
    <w:rsid w:val="009E0F7F"/>
    <w:rsid w:val="009F4819"/>
    <w:rsid w:val="009F5D74"/>
    <w:rsid w:val="00A06E5A"/>
    <w:rsid w:val="00A232A7"/>
    <w:rsid w:val="00A37F6C"/>
    <w:rsid w:val="00A41449"/>
    <w:rsid w:val="00A42310"/>
    <w:rsid w:val="00A4233B"/>
    <w:rsid w:val="00A50332"/>
    <w:rsid w:val="00A5072E"/>
    <w:rsid w:val="00A61885"/>
    <w:rsid w:val="00A66354"/>
    <w:rsid w:val="00A92506"/>
    <w:rsid w:val="00A97ADC"/>
    <w:rsid w:val="00AA05EC"/>
    <w:rsid w:val="00AA0B4D"/>
    <w:rsid w:val="00AB70A9"/>
    <w:rsid w:val="00AC4673"/>
    <w:rsid w:val="00AC66CB"/>
    <w:rsid w:val="00AD7B78"/>
    <w:rsid w:val="00AD7DF0"/>
    <w:rsid w:val="00AE42B8"/>
    <w:rsid w:val="00AF6785"/>
    <w:rsid w:val="00B14DF1"/>
    <w:rsid w:val="00B16731"/>
    <w:rsid w:val="00B17497"/>
    <w:rsid w:val="00B1774B"/>
    <w:rsid w:val="00B33BFC"/>
    <w:rsid w:val="00B37E66"/>
    <w:rsid w:val="00B44C81"/>
    <w:rsid w:val="00B563B9"/>
    <w:rsid w:val="00B633DC"/>
    <w:rsid w:val="00B638AA"/>
    <w:rsid w:val="00B70BE6"/>
    <w:rsid w:val="00B7549A"/>
    <w:rsid w:val="00B76858"/>
    <w:rsid w:val="00B92794"/>
    <w:rsid w:val="00BA4BE0"/>
    <w:rsid w:val="00BB3220"/>
    <w:rsid w:val="00BB7B04"/>
    <w:rsid w:val="00BC0F64"/>
    <w:rsid w:val="00BC6FA6"/>
    <w:rsid w:val="00BD081B"/>
    <w:rsid w:val="00BD31B0"/>
    <w:rsid w:val="00BE0C92"/>
    <w:rsid w:val="00BE44CF"/>
    <w:rsid w:val="00BF1D21"/>
    <w:rsid w:val="00BF370C"/>
    <w:rsid w:val="00C02719"/>
    <w:rsid w:val="00C17071"/>
    <w:rsid w:val="00C2615F"/>
    <w:rsid w:val="00C278E5"/>
    <w:rsid w:val="00C3231D"/>
    <w:rsid w:val="00C32815"/>
    <w:rsid w:val="00C33ADE"/>
    <w:rsid w:val="00C4229A"/>
    <w:rsid w:val="00C42C2E"/>
    <w:rsid w:val="00C442FA"/>
    <w:rsid w:val="00C5758D"/>
    <w:rsid w:val="00C639B9"/>
    <w:rsid w:val="00C73AF8"/>
    <w:rsid w:val="00C73CCB"/>
    <w:rsid w:val="00C74616"/>
    <w:rsid w:val="00C83550"/>
    <w:rsid w:val="00C85B3B"/>
    <w:rsid w:val="00C87F03"/>
    <w:rsid w:val="00C96F98"/>
    <w:rsid w:val="00CA4CF7"/>
    <w:rsid w:val="00CB4674"/>
    <w:rsid w:val="00CB5303"/>
    <w:rsid w:val="00CC0B69"/>
    <w:rsid w:val="00CC41C2"/>
    <w:rsid w:val="00CE0183"/>
    <w:rsid w:val="00CE51C4"/>
    <w:rsid w:val="00CF13B4"/>
    <w:rsid w:val="00D03F89"/>
    <w:rsid w:val="00D27CCA"/>
    <w:rsid w:val="00D315E2"/>
    <w:rsid w:val="00D33630"/>
    <w:rsid w:val="00D350D5"/>
    <w:rsid w:val="00D4460E"/>
    <w:rsid w:val="00D57B40"/>
    <w:rsid w:val="00D606EC"/>
    <w:rsid w:val="00D70489"/>
    <w:rsid w:val="00D7158B"/>
    <w:rsid w:val="00D71D80"/>
    <w:rsid w:val="00D74F59"/>
    <w:rsid w:val="00D83944"/>
    <w:rsid w:val="00D86BDD"/>
    <w:rsid w:val="00D935CD"/>
    <w:rsid w:val="00D95693"/>
    <w:rsid w:val="00DA76A0"/>
    <w:rsid w:val="00DC1415"/>
    <w:rsid w:val="00DC38C6"/>
    <w:rsid w:val="00DD0A46"/>
    <w:rsid w:val="00DD1122"/>
    <w:rsid w:val="00DD4821"/>
    <w:rsid w:val="00DD58E2"/>
    <w:rsid w:val="00DE6366"/>
    <w:rsid w:val="00DF0FD2"/>
    <w:rsid w:val="00DF206D"/>
    <w:rsid w:val="00E10E2E"/>
    <w:rsid w:val="00E13D06"/>
    <w:rsid w:val="00E158BF"/>
    <w:rsid w:val="00E16013"/>
    <w:rsid w:val="00E5001D"/>
    <w:rsid w:val="00E60074"/>
    <w:rsid w:val="00E6586F"/>
    <w:rsid w:val="00E66D54"/>
    <w:rsid w:val="00E73370"/>
    <w:rsid w:val="00E75097"/>
    <w:rsid w:val="00E90941"/>
    <w:rsid w:val="00EA2590"/>
    <w:rsid w:val="00EA5B92"/>
    <w:rsid w:val="00EC004A"/>
    <w:rsid w:val="00ED2E09"/>
    <w:rsid w:val="00ED4C8B"/>
    <w:rsid w:val="00EE23FA"/>
    <w:rsid w:val="00EE5403"/>
    <w:rsid w:val="00EF321D"/>
    <w:rsid w:val="00F00665"/>
    <w:rsid w:val="00F01404"/>
    <w:rsid w:val="00F1769D"/>
    <w:rsid w:val="00F2112C"/>
    <w:rsid w:val="00F2221A"/>
    <w:rsid w:val="00F26E96"/>
    <w:rsid w:val="00F31480"/>
    <w:rsid w:val="00F33518"/>
    <w:rsid w:val="00F33A98"/>
    <w:rsid w:val="00F34BFF"/>
    <w:rsid w:val="00F447CE"/>
    <w:rsid w:val="00F908A6"/>
    <w:rsid w:val="00F91BFA"/>
    <w:rsid w:val="00F94034"/>
    <w:rsid w:val="00F9546C"/>
    <w:rsid w:val="00F9552E"/>
    <w:rsid w:val="00FA7EC4"/>
    <w:rsid w:val="00FB41D7"/>
    <w:rsid w:val="00FB54B7"/>
    <w:rsid w:val="00FB7816"/>
    <w:rsid w:val="00FC0E05"/>
    <w:rsid w:val="00FC0E64"/>
    <w:rsid w:val="00FC22B2"/>
    <w:rsid w:val="00FC6FD4"/>
    <w:rsid w:val="00FC77D0"/>
    <w:rsid w:val="00FC7BE1"/>
    <w:rsid w:val="00FE39E9"/>
    <w:rsid w:val="00FE3D66"/>
    <w:rsid w:val="00FE60D4"/>
    <w:rsid w:val="00FF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t-EE" w:eastAsia="et-E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52814"/>
    <w:rPr>
      <w:rFonts w:cs="Times New Roman"/>
      <w:color w:val="0000FF"/>
      <w:u w:val="single"/>
    </w:rPr>
  </w:style>
  <w:style w:type="paragraph" w:styleId="FootnoteText">
    <w:name w:val="footnote text"/>
    <w:basedOn w:val="Normal"/>
    <w:semiHidden/>
    <w:rsid w:val="00AD7B78"/>
    <w:rPr>
      <w:sz w:val="20"/>
      <w:szCs w:val="20"/>
    </w:rPr>
  </w:style>
  <w:style w:type="character" w:styleId="FootnoteReference">
    <w:name w:val="footnote reference"/>
    <w:semiHidden/>
    <w:rsid w:val="00AD7B78"/>
    <w:rPr>
      <w:vertAlign w:val="superscript"/>
    </w:rPr>
  </w:style>
  <w:style w:type="paragraph" w:styleId="BalloonText">
    <w:name w:val="Balloon Text"/>
    <w:basedOn w:val="Normal"/>
    <w:link w:val="BalloonTextChar"/>
    <w:rsid w:val="00954B39"/>
    <w:rPr>
      <w:rFonts w:ascii="Tahoma" w:hAnsi="Tahoma" w:cs="Tahoma"/>
      <w:sz w:val="16"/>
      <w:szCs w:val="16"/>
    </w:rPr>
  </w:style>
  <w:style w:type="character" w:customStyle="1" w:styleId="BalloonTextChar">
    <w:name w:val="Balloon Text Char"/>
    <w:link w:val="BalloonText"/>
    <w:rsid w:val="00954B39"/>
    <w:rPr>
      <w:rFonts w:ascii="Tahoma" w:hAnsi="Tahoma" w:cs="Tahoma"/>
      <w:sz w:val="16"/>
      <w:szCs w:val="16"/>
    </w:rPr>
  </w:style>
  <w:style w:type="character" w:styleId="CommentReference">
    <w:name w:val="annotation reference"/>
    <w:semiHidden/>
    <w:rsid w:val="00171E85"/>
    <w:rPr>
      <w:sz w:val="16"/>
      <w:szCs w:val="16"/>
    </w:rPr>
  </w:style>
  <w:style w:type="paragraph" w:styleId="CommentText">
    <w:name w:val="annotation text"/>
    <w:basedOn w:val="Normal"/>
    <w:semiHidden/>
    <w:rsid w:val="00171E85"/>
    <w:rPr>
      <w:sz w:val="20"/>
      <w:szCs w:val="20"/>
    </w:rPr>
  </w:style>
  <w:style w:type="paragraph" w:styleId="CommentSubject">
    <w:name w:val="annotation subject"/>
    <w:basedOn w:val="CommentText"/>
    <w:next w:val="CommentText"/>
    <w:semiHidden/>
    <w:rsid w:val="00171E85"/>
    <w:rPr>
      <w:b/>
      <w:bCs/>
    </w:rPr>
  </w:style>
  <w:style w:type="paragraph" w:styleId="Header">
    <w:name w:val="header"/>
    <w:basedOn w:val="Normal"/>
    <w:link w:val="HeaderChar"/>
    <w:uiPriority w:val="99"/>
    <w:rsid w:val="00FC22B2"/>
    <w:pPr>
      <w:tabs>
        <w:tab w:val="center" w:pos="4536"/>
        <w:tab w:val="right" w:pos="9072"/>
      </w:tabs>
    </w:pPr>
  </w:style>
  <w:style w:type="paragraph" w:styleId="Footer">
    <w:name w:val="footer"/>
    <w:basedOn w:val="Normal"/>
    <w:link w:val="FooterChar"/>
    <w:uiPriority w:val="99"/>
    <w:rsid w:val="00FC22B2"/>
    <w:pPr>
      <w:tabs>
        <w:tab w:val="center" w:pos="4536"/>
        <w:tab w:val="right" w:pos="9072"/>
      </w:tabs>
    </w:pPr>
  </w:style>
  <w:style w:type="character" w:customStyle="1" w:styleId="HeaderChar">
    <w:name w:val="Header Char"/>
    <w:link w:val="Header"/>
    <w:uiPriority w:val="99"/>
    <w:rsid w:val="00DF206D"/>
    <w:rPr>
      <w:sz w:val="24"/>
      <w:szCs w:val="24"/>
      <w:lang w:val="et-EE" w:eastAsia="et-EE"/>
    </w:rPr>
  </w:style>
  <w:style w:type="paragraph" w:customStyle="1" w:styleId="Body1">
    <w:name w:val="Body 1"/>
    <w:rsid w:val="00DF206D"/>
    <w:rPr>
      <w:rFonts w:ascii="Helvetica" w:eastAsia="ヒラギノ角ゴ Pro W3" w:hAnsi="Helvetica"/>
      <w:color w:val="000000"/>
      <w:sz w:val="24"/>
      <w:lang w:val="en-US" w:eastAsia="et-EE"/>
    </w:rPr>
  </w:style>
  <w:style w:type="character" w:customStyle="1" w:styleId="FooterChar">
    <w:name w:val="Footer Char"/>
    <w:link w:val="Footer"/>
    <w:uiPriority w:val="99"/>
    <w:rsid w:val="00323B5E"/>
    <w:rPr>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t-EE" w:eastAsia="et-E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52814"/>
    <w:rPr>
      <w:rFonts w:cs="Times New Roman"/>
      <w:color w:val="0000FF"/>
      <w:u w:val="single"/>
    </w:rPr>
  </w:style>
  <w:style w:type="paragraph" w:styleId="FootnoteText">
    <w:name w:val="footnote text"/>
    <w:basedOn w:val="Normal"/>
    <w:semiHidden/>
    <w:rsid w:val="00AD7B78"/>
    <w:rPr>
      <w:sz w:val="20"/>
      <w:szCs w:val="20"/>
    </w:rPr>
  </w:style>
  <w:style w:type="character" w:styleId="FootnoteReference">
    <w:name w:val="footnote reference"/>
    <w:semiHidden/>
    <w:rsid w:val="00AD7B78"/>
    <w:rPr>
      <w:vertAlign w:val="superscript"/>
    </w:rPr>
  </w:style>
  <w:style w:type="paragraph" w:styleId="BalloonText">
    <w:name w:val="Balloon Text"/>
    <w:basedOn w:val="Normal"/>
    <w:link w:val="BalloonTextChar"/>
    <w:rsid w:val="00954B39"/>
    <w:rPr>
      <w:rFonts w:ascii="Tahoma" w:hAnsi="Tahoma" w:cs="Tahoma"/>
      <w:sz w:val="16"/>
      <w:szCs w:val="16"/>
    </w:rPr>
  </w:style>
  <w:style w:type="character" w:customStyle="1" w:styleId="BalloonTextChar">
    <w:name w:val="Balloon Text Char"/>
    <w:link w:val="BalloonText"/>
    <w:rsid w:val="00954B39"/>
    <w:rPr>
      <w:rFonts w:ascii="Tahoma" w:hAnsi="Tahoma" w:cs="Tahoma"/>
      <w:sz w:val="16"/>
      <w:szCs w:val="16"/>
    </w:rPr>
  </w:style>
  <w:style w:type="character" w:styleId="CommentReference">
    <w:name w:val="annotation reference"/>
    <w:semiHidden/>
    <w:rsid w:val="00171E85"/>
    <w:rPr>
      <w:sz w:val="16"/>
      <w:szCs w:val="16"/>
    </w:rPr>
  </w:style>
  <w:style w:type="paragraph" w:styleId="CommentText">
    <w:name w:val="annotation text"/>
    <w:basedOn w:val="Normal"/>
    <w:semiHidden/>
    <w:rsid w:val="00171E85"/>
    <w:rPr>
      <w:sz w:val="20"/>
      <w:szCs w:val="20"/>
    </w:rPr>
  </w:style>
  <w:style w:type="paragraph" w:styleId="CommentSubject">
    <w:name w:val="annotation subject"/>
    <w:basedOn w:val="CommentText"/>
    <w:next w:val="CommentText"/>
    <w:semiHidden/>
    <w:rsid w:val="00171E85"/>
    <w:rPr>
      <w:b/>
      <w:bCs/>
    </w:rPr>
  </w:style>
  <w:style w:type="paragraph" w:styleId="Header">
    <w:name w:val="header"/>
    <w:basedOn w:val="Normal"/>
    <w:link w:val="HeaderChar"/>
    <w:uiPriority w:val="99"/>
    <w:rsid w:val="00FC22B2"/>
    <w:pPr>
      <w:tabs>
        <w:tab w:val="center" w:pos="4536"/>
        <w:tab w:val="right" w:pos="9072"/>
      </w:tabs>
    </w:pPr>
  </w:style>
  <w:style w:type="paragraph" w:styleId="Footer">
    <w:name w:val="footer"/>
    <w:basedOn w:val="Normal"/>
    <w:link w:val="FooterChar"/>
    <w:uiPriority w:val="99"/>
    <w:rsid w:val="00FC22B2"/>
    <w:pPr>
      <w:tabs>
        <w:tab w:val="center" w:pos="4536"/>
        <w:tab w:val="right" w:pos="9072"/>
      </w:tabs>
    </w:pPr>
  </w:style>
  <w:style w:type="character" w:customStyle="1" w:styleId="HeaderChar">
    <w:name w:val="Header Char"/>
    <w:link w:val="Header"/>
    <w:uiPriority w:val="99"/>
    <w:rsid w:val="00DF206D"/>
    <w:rPr>
      <w:sz w:val="24"/>
      <w:szCs w:val="24"/>
      <w:lang w:val="et-EE" w:eastAsia="et-EE"/>
    </w:rPr>
  </w:style>
  <w:style w:type="paragraph" w:customStyle="1" w:styleId="Body1">
    <w:name w:val="Body 1"/>
    <w:rsid w:val="00DF206D"/>
    <w:rPr>
      <w:rFonts w:ascii="Helvetica" w:eastAsia="ヒラギノ角ゴ Pro W3" w:hAnsi="Helvetica"/>
      <w:color w:val="000000"/>
      <w:sz w:val="24"/>
      <w:lang w:val="en-US" w:eastAsia="et-EE"/>
    </w:rPr>
  </w:style>
  <w:style w:type="character" w:customStyle="1" w:styleId="FooterChar">
    <w:name w:val="Footer Char"/>
    <w:link w:val="Footer"/>
    <w:uiPriority w:val="99"/>
    <w:rsid w:val="00323B5E"/>
    <w:rPr>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8359">
      <w:bodyDiv w:val="1"/>
      <w:marLeft w:val="0"/>
      <w:marRight w:val="0"/>
      <w:marTop w:val="0"/>
      <w:marBottom w:val="0"/>
      <w:divBdr>
        <w:top w:val="none" w:sz="0" w:space="0" w:color="auto"/>
        <w:left w:val="none" w:sz="0" w:space="0" w:color="auto"/>
        <w:bottom w:val="none" w:sz="0" w:space="0" w:color="auto"/>
        <w:right w:val="none" w:sz="0" w:space="0" w:color="auto"/>
      </w:divBdr>
    </w:div>
    <w:div w:id="1341661463">
      <w:bodyDiv w:val="1"/>
      <w:marLeft w:val="0"/>
      <w:marRight w:val="0"/>
      <w:marTop w:val="0"/>
      <w:marBottom w:val="0"/>
      <w:divBdr>
        <w:top w:val="none" w:sz="0" w:space="0" w:color="auto"/>
        <w:left w:val="none" w:sz="0" w:space="0" w:color="auto"/>
        <w:bottom w:val="none" w:sz="0" w:space="0" w:color="auto"/>
        <w:right w:val="none" w:sz="0" w:space="0" w:color="auto"/>
      </w:divBdr>
    </w:div>
    <w:div w:id="14605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CE25B664FC5AB4795D690658F5DF0FA" ma:contentTypeVersion="2" ma:contentTypeDescription="Country Statements" ma:contentTypeScope="" ma:versionID="4c38a3d0c3dcd12f60ec9b1d240e126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07E38-8CDB-4200-AD23-6F57514252FC}"/>
</file>

<file path=customXml/itemProps2.xml><?xml version="1.0" encoding="utf-8"?>
<ds:datastoreItem xmlns:ds="http://schemas.openxmlformats.org/officeDocument/2006/customXml" ds:itemID="{2F10D062-CE71-4B2B-9876-68960A501937}"/>
</file>

<file path=customXml/itemProps3.xml><?xml version="1.0" encoding="utf-8"?>
<ds:datastoreItem xmlns:ds="http://schemas.openxmlformats.org/officeDocument/2006/customXml" ds:itemID="{01A1F905-439B-4B08-B652-3680C272A9FF}"/>
</file>

<file path=customXml/itemProps4.xml><?xml version="1.0" encoding="utf-8"?>
<ds:datastoreItem xmlns:ds="http://schemas.openxmlformats.org/officeDocument/2006/customXml" ds:itemID="{9429CE4E-910B-4AB0-894E-C1D0A2999CF7}"/>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Faktileht:</vt:lpstr>
    </vt:vector>
  </TitlesOfParts>
  <Company>K</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dc:title>
  <dc:creator>Miina</dc:creator>
  <cp:lastModifiedBy>Valeriano De Castro</cp:lastModifiedBy>
  <cp:revision>2</cp:revision>
  <cp:lastPrinted>2012-04-27T13:54:00Z</cp:lastPrinted>
  <dcterms:created xsi:type="dcterms:W3CDTF">2015-11-04T09:46:00Z</dcterms:created>
  <dcterms:modified xsi:type="dcterms:W3CDTF">2015-11-04T09:46:00Z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0x010100CA92D31222379248846EF4F1EBFB5EDE004CE25B664FC5AB4795D690658F5DF0FA</vt:lpwstr>
  </property>
</Properties>
</file>