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E9" w:rsidRPr="006E735E" w:rsidRDefault="00545BE9" w:rsidP="00545B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735E">
        <w:rPr>
          <w:rFonts w:ascii="Times New Roman" w:eastAsia="Times New Roman" w:hAnsi="Times New Roman" w:cs="Times New Roman"/>
          <w:b/>
          <w:sz w:val="24"/>
          <w:lang w:val="en-US" w:eastAsia="et-EE"/>
        </w:rPr>
        <w:t>Universal Periodical Review of the</w:t>
      </w:r>
      <w:r w:rsidRPr="006E73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E735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Federal Democratic Republic of Nepal</w:t>
      </w:r>
    </w:p>
    <w:p w:rsidR="00545BE9" w:rsidRPr="006E735E" w:rsidRDefault="00AD660F" w:rsidP="0054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 w:eastAsia="et-EE"/>
        </w:rPr>
      </w:pPr>
      <w:r w:rsidRPr="006E735E">
        <w:rPr>
          <w:rFonts w:ascii="Times New Roman" w:eastAsia="Times New Roman" w:hAnsi="Times New Roman" w:cs="Times New Roman"/>
          <w:b/>
          <w:sz w:val="24"/>
          <w:lang w:val="en-US" w:eastAsia="et-EE"/>
        </w:rPr>
        <w:t xml:space="preserve">4 </w:t>
      </w:r>
      <w:r w:rsidR="00545BE9" w:rsidRPr="006E735E">
        <w:rPr>
          <w:rFonts w:ascii="Times New Roman" w:eastAsia="Times New Roman" w:hAnsi="Times New Roman" w:cs="Times New Roman"/>
          <w:b/>
          <w:sz w:val="24"/>
          <w:lang w:val="en-US" w:eastAsia="et-EE"/>
        </w:rPr>
        <w:t>November 2015</w:t>
      </w:r>
    </w:p>
    <w:p w:rsidR="00545BE9" w:rsidRPr="006E735E" w:rsidRDefault="00545BE9" w:rsidP="0054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 w:eastAsia="et-EE"/>
        </w:rPr>
      </w:pPr>
      <w:r w:rsidRPr="006E735E">
        <w:rPr>
          <w:rFonts w:ascii="Times New Roman" w:eastAsia="Times New Roman" w:hAnsi="Times New Roman" w:cs="Times New Roman"/>
          <w:b/>
          <w:sz w:val="24"/>
          <w:lang w:val="en-US" w:eastAsia="et-EE"/>
        </w:rPr>
        <w:t>Intervention by the delegation of Estonia</w:t>
      </w:r>
    </w:p>
    <w:p w:rsidR="00545BE9" w:rsidRPr="00545BE9" w:rsidRDefault="00545BE9" w:rsidP="0054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 w:eastAsia="et-EE"/>
        </w:rPr>
      </w:pPr>
    </w:p>
    <w:p w:rsidR="00545BE9" w:rsidRPr="00B16760" w:rsidRDefault="00545BE9" w:rsidP="00545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Estonia warmly welcomes the delegation of </w:t>
      </w:r>
      <w:r w:rsidRPr="00B16760">
        <w:rPr>
          <w:rFonts w:ascii="Times New Roman" w:eastAsia="Times New Roman" w:hAnsi="Times New Roman" w:cs="Times New Roman"/>
          <w:b/>
          <w:sz w:val="24"/>
          <w:lang w:val="en-GB" w:eastAsia="et-EE"/>
        </w:rPr>
        <w:t>the</w:t>
      </w:r>
      <w:r w:rsidRPr="00B167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67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Federal Democratic Republic of </w:t>
      </w:r>
      <w:r w:rsidRPr="00B16760">
        <w:rPr>
          <w:rFonts w:ascii="Times New Roman" w:eastAsia="Times New Roman" w:hAnsi="Times New Roman" w:cs="Times New Roman"/>
          <w:b/>
          <w:sz w:val="24"/>
          <w:lang w:val="en-US" w:eastAsia="et-EE"/>
        </w:rPr>
        <w:t>Nepal</w:t>
      </w:r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 to the UPR’s 23rd session. We thank </w:t>
      </w:r>
      <w:r w:rsidR="00AD660F"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Nepal </w:t>
      </w:r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for their work in preparing the report and also for the additional information provided in the opening speech. </w:t>
      </w:r>
    </w:p>
    <w:p w:rsidR="00791C5E" w:rsidRPr="00B16760" w:rsidRDefault="00791C5E" w:rsidP="00545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</w:p>
    <w:p w:rsidR="00E87403" w:rsidRPr="00B16760" w:rsidRDefault="00545B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" w:eastAsia="et-EE"/>
        </w:rPr>
      </w:pPr>
      <w:r w:rsidRPr="00B16760">
        <w:rPr>
          <w:rFonts w:ascii="Times New Roman" w:hAnsi="Times New Roman" w:cs="Times New Roman"/>
          <w:sz w:val="24"/>
          <w:szCs w:val="24"/>
          <w:lang w:val="en-GB" w:eastAsia="et-EE"/>
        </w:rPr>
        <w:t xml:space="preserve">Estonia acknowledges the important steps </w:t>
      </w:r>
      <w:r w:rsidR="00B505D6" w:rsidRPr="00B16760">
        <w:rPr>
          <w:rFonts w:ascii="Times New Roman" w:hAnsi="Times New Roman" w:cs="Times New Roman"/>
          <w:sz w:val="24"/>
          <w:szCs w:val="24"/>
          <w:lang w:val="en-GB" w:eastAsia="et-EE"/>
        </w:rPr>
        <w:t xml:space="preserve">Nepal </w:t>
      </w:r>
      <w:r w:rsidRPr="00B16760">
        <w:rPr>
          <w:rFonts w:ascii="Times New Roman" w:hAnsi="Times New Roman" w:cs="Times New Roman"/>
          <w:sz w:val="24"/>
          <w:szCs w:val="24"/>
          <w:lang w:val="en-GB" w:eastAsia="et-EE"/>
        </w:rPr>
        <w:t>has taken in the country’s democratization process</w:t>
      </w:r>
      <w:r w:rsidR="00DB3E97" w:rsidRPr="00B16760">
        <w:rPr>
          <w:rFonts w:ascii="Times New Roman" w:hAnsi="Times New Roman" w:cs="Times New Roman"/>
          <w:sz w:val="24"/>
          <w:szCs w:val="24"/>
          <w:lang w:val="en-GB" w:eastAsia="et-EE"/>
        </w:rPr>
        <w:t>.</w:t>
      </w:r>
      <w:r w:rsidR="00DB3E97" w:rsidRPr="00B1676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We congratulate the Government of Nepal and all parties for</w:t>
      </w:r>
      <w:r w:rsidR="00DB3E97" w:rsidRPr="00B16760">
        <w:rPr>
          <w:rFonts w:ascii="Times New Roman" w:hAnsi="Times New Roman" w:cs="Times New Roman"/>
          <w:sz w:val="24"/>
          <w:szCs w:val="24"/>
          <w:lang w:val="en-GB" w:eastAsia="et-EE"/>
        </w:rPr>
        <w:t xml:space="preserve"> the adoption of </w:t>
      </w:r>
      <w:r w:rsidR="00B505D6" w:rsidRPr="00B16760">
        <w:rPr>
          <w:rFonts w:ascii="Times New Roman" w:hAnsi="Times New Roman" w:cs="Times New Roman"/>
          <w:sz w:val="24"/>
          <w:szCs w:val="24"/>
          <w:lang w:val="en" w:eastAsia="et-EE"/>
        </w:rPr>
        <w:t xml:space="preserve">Nepal's new Constitution </w:t>
      </w:r>
      <w:r w:rsidR="00DB3E97" w:rsidRPr="00B16760">
        <w:rPr>
          <w:rFonts w:ascii="Times New Roman" w:hAnsi="Times New Roman" w:cs="Times New Roman"/>
          <w:sz w:val="24"/>
          <w:szCs w:val="24"/>
          <w:lang w:val="en" w:eastAsia="et-EE"/>
        </w:rPr>
        <w:t xml:space="preserve">which </w:t>
      </w:r>
      <w:r w:rsidR="00B505D6" w:rsidRPr="00B16760">
        <w:rPr>
          <w:rFonts w:ascii="Times New Roman" w:hAnsi="Times New Roman" w:cs="Times New Roman"/>
          <w:sz w:val="24"/>
          <w:szCs w:val="24"/>
          <w:lang w:val="en" w:eastAsia="et-EE"/>
        </w:rPr>
        <w:t xml:space="preserve">should lay the foundation for Nepal’s future political stability and economic development. </w:t>
      </w:r>
      <w:r w:rsidR="00791C5E" w:rsidRPr="00B16760">
        <w:rPr>
          <w:rFonts w:ascii="Times New Roman" w:hAnsi="Times New Roman" w:cs="Times New Roman"/>
          <w:sz w:val="24"/>
          <w:szCs w:val="24"/>
          <w:lang w:val="en" w:eastAsia="et-EE"/>
        </w:rPr>
        <w:t xml:space="preserve"> </w:t>
      </w:r>
      <w:r w:rsidR="00DB3E97" w:rsidRPr="00B16760">
        <w:rPr>
          <w:rFonts w:ascii="Times New Roman" w:hAnsi="Times New Roman" w:cs="Times New Roman"/>
          <w:sz w:val="24"/>
          <w:szCs w:val="24"/>
          <w:lang w:val="en" w:eastAsia="et-EE"/>
        </w:rPr>
        <w:t xml:space="preserve">In light of protests that </w:t>
      </w:r>
      <w:r w:rsidR="00DB3E97" w:rsidRPr="00B16760">
        <w:rPr>
          <w:rFonts w:ascii="Times New Roman" w:hAnsi="Times New Roman" w:cs="Times New Roman"/>
          <w:sz w:val="24"/>
          <w:szCs w:val="24"/>
          <w:lang w:val="en"/>
        </w:rPr>
        <w:t xml:space="preserve">began in the final weeks of Nepal’s protracted constitution drafting process, we would like to call on </w:t>
      </w:r>
      <w:r w:rsidR="00B505D6" w:rsidRPr="00B16760">
        <w:rPr>
          <w:rFonts w:ascii="Times New Roman" w:hAnsi="Times New Roman" w:cs="Times New Roman"/>
          <w:sz w:val="24"/>
          <w:szCs w:val="24"/>
          <w:lang w:val="en" w:eastAsia="et-EE"/>
        </w:rPr>
        <w:t xml:space="preserve">all parties </w:t>
      </w:r>
      <w:r w:rsidR="00DB3E97" w:rsidRPr="00B16760">
        <w:rPr>
          <w:rFonts w:ascii="Times New Roman" w:hAnsi="Times New Roman" w:cs="Times New Roman"/>
          <w:sz w:val="24"/>
          <w:szCs w:val="24"/>
          <w:lang w:val="en" w:eastAsia="et-EE"/>
        </w:rPr>
        <w:t xml:space="preserve">to discuss </w:t>
      </w:r>
      <w:r w:rsidR="00B505D6" w:rsidRPr="00B16760">
        <w:rPr>
          <w:rFonts w:ascii="Times New Roman" w:hAnsi="Times New Roman" w:cs="Times New Roman"/>
          <w:sz w:val="24"/>
          <w:szCs w:val="24"/>
          <w:lang w:val="en" w:eastAsia="et-EE"/>
        </w:rPr>
        <w:t>the outstanding concerns of Nepalese citizens in an atmosphere of dialogue and compromise.</w:t>
      </w:r>
      <w:r w:rsidR="005B5E89" w:rsidRPr="00B16760">
        <w:rPr>
          <w:rFonts w:ascii="Times New Roman" w:hAnsi="Times New Roman" w:cs="Times New Roman"/>
          <w:sz w:val="24"/>
          <w:szCs w:val="24"/>
          <w:lang w:val="en" w:eastAsia="et-EE"/>
        </w:rPr>
        <w:t xml:space="preserve"> </w:t>
      </w:r>
    </w:p>
    <w:p w:rsidR="00E87403" w:rsidRPr="00B16760" w:rsidRDefault="00E87403" w:rsidP="006E73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" w:eastAsia="et-EE"/>
        </w:rPr>
      </w:pPr>
    </w:p>
    <w:p w:rsidR="00DB3E97" w:rsidRPr="00B16760" w:rsidRDefault="006934AC" w:rsidP="006E73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 w:eastAsia="et-EE"/>
        </w:rPr>
      </w:pPr>
      <w:r w:rsidRPr="00B16760">
        <w:rPr>
          <w:rFonts w:ascii="Times New Roman" w:hAnsi="Times New Roman" w:cs="Times New Roman"/>
          <w:sz w:val="24"/>
          <w:szCs w:val="24"/>
          <w:lang w:val="en" w:eastAsia="et-EE"/>
        </w:rPr>
        <w:t>Estonia is</w:t>
      </w:r>
      <w:r w:rsidR="005B5E89" w:rsidRPr="00B16760">
        <w:rPr>
          <w:rFonts w:ascii="Times New Roman" w:hAnsi="Times New Roman" w:cs="Times New Roman"/>
          <w:sz w:val="24"/>
          <w:szCs w:val="24"/>
          <w:lang w:val="en" w:eastAsia="et-EE"/>
        </w:rPr>
        <w:t xml:space="preserve"> </w:t>
      </w:r>
      <w:r w:rsidR="005B5E89" w:rsidRPr="00B16760">
        <w:rPr>
          <w:rFonts w:ascii="Times New Roman" w:hAnsi="Times New Roman" w:cs="Times New Roman"/>
          <w:sz w:val="24"/>
          <w:szCs w:val="24"/>
          <w:lang w:val="en-US"/>
        </w:rPr>
        <w:t>concerned a</w:t>
      </w:r>
      <w:r w:rsidR="00FA3284" w:rsidRPr="00B16760">
        <w:rPr>
          <w:rFonts w:ascii="Times New Roman" w:hAnsi="Times New Roman" w:cs="Times New Roman"/>
          <w:sz w:val="24"/>
          <w:szCs w:val="24"/>
          <w:lang w:val="en-US"/>
        </w:rPr>
        <w:t>bout</w:t>
      </w:r>
      <w:r w:rsidR="005B5E89" w:rsidRPr="00B16760">
        <w:rPr>
          <w:rFonts w:ascii="Times New Roman" w:hAnsi="Times New Roman" w:cs="Times New Roman"/>
          <w:sz w:val="24"/>
          <w:szCs w:val="24"/>
          <w:lang w:val="en-US"/>
        </w:rPr>
        <w:t xml:space="preserve"> reports that journalists and human rights defenders were subjected to physical attacks, death threats, harassment and reprisals by security forces, police, armed groups and youth wings of political parties. </w:t>
      </w:r>
    </w:p>
    <w:p w:rsidR="00DB3E97" w:rsidRPr="00B16760" w:rsidRDefault="00DB3E97" w:rsidP="00B505D6">
      <w:pPr>
        <w:pStyle w:val="NoSpacing"/>
        <w:rPr>
          <w:rFonts w:ascii="Times New Roman" w:hAnsi="Times New Roman" w:cs="Times New Roman"/>
          <w:sz w:val="24"/>
          <w:szCs w:val="24"/>
          <w:lang w:val="en" w:eastAsia="et-EE"/>
        </w:rPr>
      </w:pPr>
    </w:p>
    <w:p w:rsidR="00304ED9" w:rsidRPr="00B16760" w:rsidRDefault="006934AC" w:rsidP="001A0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t-EE"/>
        </w:rPr>
      </w:pPr>
      <w:r w:rsidRPr="00B1676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We are </w:t>
      </w:r>
      <w:r w:rsidR="00EF5C0A" w:rsidRPr="00B1676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also </w:t>
      </w:r>
      <w:r w:rsidRPr="00B1676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concerned that d</w:t>
      </w:r>
      <w:r w:rsidR="001A0253" w:rsidRPr="00B1676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espite some steps taken the issue of violence against women and children, including sexual violence</w:t>
      </w:r>
      <w:r w:rsidRPr="00B1676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 and abuse</w:t>
      </w:r>
      <w:r w:rsidR="001A0253" w:rsidRPr="00B1676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, is </w:t>
      </w:r>
      <w:r w:rsidRPr="00B1676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>a burning problem</w:t>
      </w:r>
      <w:r w:rsidR="001A0253" w:rsidRPr="00B1676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.  </w:t>
      </w:r>
      <w:r w:rsidR="00652C14" w:rsidRPr="00B1676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With this regard </w:t>
      </w:r>
      <w:r w:rsidR="001A0253" w:rsidRPr="00B1676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Estonia </w:t>
      </w:r>
      <w:r w:rsidR="00652C14" w:rsidRPr="00B1676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also </w:t>
      </w:r>
      <w:r w:rsidR="001A0253" w:rsidRPr="00B16760">
        <w:rPr>
          <w:rFonts w:ascii="Times New Roman" w:eastAsia="Times New Roman" w:hAnsi="Times New Roman" w:cs="Times New Roman"/>
          <w:sz w:val="24"/>
          <w:szCs w:val="24"/>
          <w:lang w:val="en-GB" w:eastAsia="et-EE"/>
        </w:rPr>
        <w:t xml:space="preserve">notes with regret </w:t>
      </w:r>
      <w:r w:rsidR="005B5E89" w:rsidRPr="00B16760">
        <w:rPr>
          <w:rFonts w:ascii="Times New Roman" w:hAnsi="Times New Roman" w:cs="Times New Roman"/>
          <w:sz w:val="24"/>
          <w:szCs w:val="24"/>
          <w:lang w:val="en-US"/>
        </w:rPr>
        <w:t>that women and girls, particularly those of Dalit origin, still suffer from harmful traditional practices</w:t>
      </w:r>
      <w:r w:rsidR="001A0253" w:rsidRPr="00B167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5E89" w:rsidRPr="00B16760"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r w:rsidR="001A0253" w:rsidRPr="00B167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E89" w:rsidRPr="00B16760">
        <w:rPr>
          <w:rFonts w:ascii="Times New Roman" w:hAnsi="Times New Roman" w:cs="Times New Roman"/>
          <w:sz w:val="24"/>
          <w:szCs w:val="24"/>
          <w:lang w:val="en-US"/>
        </w:rPr>
        <w:t xml:space="preserve">call </w:t>
      </w:r>
      <w:r w:rsidR="00084A29" w:rsidRPr="00B16760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5B5E89" w:rsidRPr="00B16760">
        <w:rPr>
          <w:rFonts w:ascii="Times New Roman" w:hAnsi="Times New Roman" w:cs="Times New Roman"/>
          <w:sz w:val="24"/>
          <w:szCs w:val="24"/>
          <w:lang w:val="en-US"/>
        </w:rPr>
        <w:t>Nepal</w:t>
      </w:r>
      <w:r w:rsidR="00084A29" w:rsidRPr="00B16760">
        <w:rPr>
          <w:rFonts w:ascii="Times New Roman" w:hAnsi="Times New Roman" w:cs="Times New Roman"/>
          <w:sz w:val="24"/>
          <w:szCs w:val="24"/>
          <w:lang w:val="en-US"/>
        </w:rPr>
        <w:t>ese</w:t>
      </w:r>
      <w:r w:rsidR="005B5E89" w:rsidRPr="00B16760">
        <w:rPr>
          <w:rFonts w:ascii="Times New Roman" w:hAnsi="Times New Roman" w:cs="Times New Roman"/>
          <w:sz w:val="24"/>
          <w:szCs w:val="24"/>
          <w:lang w:val="en-US"/>
        </w:rPr>
        <w:t xml:space="preserve"> authorities to investigate cases involving such practices and </w:t>
      </w:r>
      <w:r w:rsidR="00084A29" w:rsidRPr="00B16760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B5E89" w:rsidRPr="00B16760">
        <w:rPr>
          <w:rFonts w:ascii="Times New Roman" w:hAnsi="Times New Roman" w:cs="Times New Roman"/>
          <w:sz w:val="24"/>
          <w:szCs w:val="24"/>
          <w:lang w:val="en-US"/>
        </w:rPr>
        <w:t>punish those responsible, provide protection and rehabilitation to victims and expedite the adoption of the bill to criminalize harmful practices.</w:t>
      </w:r>
    </w:p>
    <w:p w:rsidR="005B5E89" w:rsidRPr="00B16760" w:rsidRDefault="005B5E89" w:rsidP="00545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</w:p>
    <w:p w:rsidR="00545BE9" w:rsidRPr="00B16760" w:rsidRDefault="00545BE9" w:rsidP="006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Estonia would like to make the following </w:t>
      </w:r>
      <w:r w:rsidR="00791C5E" w:rsidRPr="00B16760">
        <w:rPr>
          <w:rFonts w:ascii="Times New Roman" w:eastAsia="Times New Roman" w:hAnsi="Times New Roman" w:cs="Times New Roman"/>
          <w:b/>
          <w:sz w:val="24"/>
          <w:lang w:val="en-GB" w:eastAsia="et-EE"/>
        </w:rPr>
        <w:t>recommendations</w:t>
      </w:r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>:</w:t>
      </w:r>
    </w:p>
    <w:p w:rsidR="005B5E89" w:rsidRPr="00B16760" w:rsidRDefault="001A0253" w:rsidP="006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- </w:t>
      </w:r>
      <w:proofErr w:type="gramStart"/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>to</w:t>
      </w:r>
      <w:proofErr w:type="gramEnd"/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 establish a </w:t>
      </w:r>
      <w:r w:rsidR="0071428D"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special mechanism  responsible for independent child rights monitoring; </w:t>
      </w:r>
    </w:p>
    <w:p w:rsidR="0071428D" w:rsidRPr="00B16760" w:rsidRDefault="0071428D" w:rsidP="0071428D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et-EE"/>
        </w:rPr>
      </w:pPr>
      <w:r w:rsidRPr="00B16760">
        <w:rPr>
          <w:rFonts w:ascii="Times New Roman" w:hAnsi="Times New Roman" w:cs="Times New Roman"/>
          <w:sz w:val="24"/>
          <w:szCs w:val="24"/>
          <w:lang w:val="en" w:eastAsia="et-EE"/>
        </w:rPr>
        <w:t xml:space="preserve">- </w:t>
      </w:r>
      <w:r w:rsidRPr="00B16760">
        <w:rPr>
          <w:rFonts w:ascii="Times New Roman" w:hAnsi="Times New Roman" w:cs="Times New Roman"/>
          <w:sz w:val="24"/>
          <w:szCs w:val="24"/>
          <w:lang w:val="en-US" w:eastAsia="et-EE"/>
        </w:rPr>
        <w:t xml:space="preserve">to </w:t>
      </w:r>
      <w:r w:rsidRPr="00B16760">
        <w:rPr>
          <w:rFonts w:ascii="Times New Roman" w:hAnsi="Times New Roman" w:cs="Times New Roman"/>
          <w:sz w:val="24"/>
          <w:szCs w:val="24"/>
          <w:lang w:val="en-US"/>
        </w:rPr>
        <w:t xml:space="preserve">ensure the right to freedom of expression online/offline in law and in practice, including by decriminalizing defamation, and to investigate all cases of threats and attacks against journalists and human rights defenders; </w:t>
      </w:r>
    </w:p>
    <w:p w:rsidR="0071428D" w:rsidRPr="00B16760" w:rsidRDefault="0071428D" w:rsidP="0071428D">
      <w:pPr>
        <w:pStyle w:val="NoSpacing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et-EE"/>
        </w:rPr>
      </w:pPr>
      <w:r w:rsidRPr="00B16760">
        <w:rPr>
          <w:rFonts w:ascii="Times New Roman" w:eastAsiaTheme="minorEastAsia" w:hAnsi="Times New Roman" w:cs="Times New Roman"/>
          <w:sz w:val="24"/>
          <w:szCs w:val="24"/>
          <w:lang w:val="en-US" w:eastAsia="et-EE"/>
        </w:rPr>
        <w:t xml:space="preserve">- </w:t>
      </w:r>
      <w:proofErr w:type="gramStart"/>
      <w:r w:rsidRPr="00B16760">
        <w:rPr>
          <w:rFonts w:ascii="Times New Roman" w:eastAsiaTheme="minorEastAsia" w:hAnsi="Times New Roman" w:cs="Times New Roman"/>
          <w:sz w:val="24"/>
          <w:szCs w:val="24"/>
          <w:lang w:val="en-US" w:eastAsia="et-EE"/>
        </w:rPr>
        <w:t>to</w:t>
      </w:r>
      <w:proofErr w:type="gramEnd"/>
      <w:r w:rsidRPr="00B16760">
        <w:rPr>
          <w:rFonts w:ascii="Times New Roman" w:eastAsiaTheme="minorEastAsia" w:hAnsi="Times New Roman" w:cs="Times New Roman"/>
          <w:sz w:val="24"/>
          <w:szCs w:val="24"/>
          <w:lang w:val="en-US" w:eastAsia="et-EE"/>
        </w:rPr>
        <w:t xml:space="preserve"> ensure that the </w:t>
      </w:r>
      <w:r w:rsidRPr="00B16760">
        <w:rPr>
          <w:rFonts w:ascii="Times New Roman" w:eastAsiaTheme="minorEastAsia" w:hAnsi="Times New Roman" w:cs="Times New Roman"/>
          <w:b/>
          <w:sz w:val="24"/>
          <w:szCs w:val="24"/>
          <w:lang w:val="en-US" w:eastAsia="et-EE"/>
        </w:rPr>
        <w:t>right to freedom of assembly</w:t>
      </w:r>
      <w:r w:rsidRPr="00B16760">
        <w:rPr>
          <w:rFonts w:ascii="Times New Roman" w:eastAsiaTheme="minorEastAsia" w:hAnsi="Times New Roman" w:cs="Times New Roman"/>
          <w:sz w:val="24"/>
          <w:szCs w:val="24"/>
          <w:lang w:val="en-US" w:eastAsia="et-EE"/>
        </w:rPr>
        <w:t xml:space="preserve"> and association is protected and remove all restrictions placed on the right to peaceful protest; </w:t>
      </w:r>
    </w:p>
    <w:p w:rsidR="00545BE9" w:rsidRPr="00B16760" w:rsidRDefault="00545BE9" w:rsidP="006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- </w:t>
      </w:r>
      <w:proofErr w:type="gramStart"/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>to</w:t>
      </w:r>
      <w:proofErr w:type="gramEnd"/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 </w:t>
      </w:r>
      <w:r w:rsidR="001A0253" w:rsidRPr="00B16760">
        <w:rPr>
          <w:rFonts w:ascii="Times New Roman" w:eastAsia="Times New Roman" w:hAnsi="Times New Roman" w:cs="Times New Roman"/>
          <w:sz w:val="24"/>
          <w:lang w:val="en-GB" w:eastAsia="et-EE"/>
        </w:rPr>
        <w:t>ratify</w:t>
      </w:r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 the </w:t>
      </w:r>
      <w:r w:rsidRPr="00B16760">
        <w:rPr>
          <w:rFonts w:ascii="Times New Roman" w:eastAsia="Times New Roman" w:hAnsi="Times New Roman" w:cs="Times New Roman"/>
          <w:b/>
          <w:sz w:val="24"/>
          <w:lang w:val="en-GB" w:eastAsia="et-EE"/>
        </w:rPr>
        <w:t>Rome Statute of the International Criminal Court</w:t>
      </w:r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 </w:t>
      </w:r>
      <w:r w:rsidRPr="00B16760">
        <w:rPr>
          <w:rFonts w:ascii="Times New Roman" w:eastAsia="Times New Roman" w:hAnsi="Times New Roman" w:cs="Times New Roman"/>
          <w:b/>
          <w:sz w:val="24"/>
          <w:lang w:val="en-GB" w:eastAsia="et-EE"/>
        </w:rPr>
        <w:t>(ICC)</w:t>
      </w:r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 and </w:t>
      </w:r>
      <w:r w:rsidR="00DB3E97"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incorporate </w:t>
      </w:r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>it</w:t>
      </w:r>
      <w:r w:rsidR="00DB3E97"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s provisions </w:t>
      </w:r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into national legislation; </w:t>
      </w:r>
      <w:r w:rsidR="00463179"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and to accede to the </w:t>
      </w:r>
      <w:r w:rsidRPr="00B16760">
        <w:rPr>
          <w:rFonts w:ascii="Times New Roman" w:eastAsia="Times New Roman" w:hAnsi="Times New Roman" w:cs="Times New Roman"/>
          <w:b/>
          <w:sz w:val="24"/>
          <w:lang w:val="en-GB" w:eastAsia="et-EE"/>
        </w:rPr>
        <w:t>Agreement on Privileges and Immunities of the Court</w:t>
      </w:r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 (</w:t>
      </w:r>
      <w:r w:rsidRPr="00B16760">
        <w:rPr>
          <w:rFonts w:ascii="Times New Roman" w:eastAsia="Times New Roman" w:hAnsi="Times New Roman" w:cs="Times New Roman"/>
          <w:b/>
          <w:sz w:val="24"/>
          <w:lang w:val="en-GB" w:eastAsia="et-EE"/>
        </w:rPr>
        <w:t>APIC</w:t>
      </w:r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 xml:space="preserve">). </w:t>
      </w:r>
    </w:p>
    <w:p w:rsidR="00545BE9" w:rsidRPr="00B16760" w:rsidRDefault="00545BE9" w:rsidP="00545BE9">
      <w:pPr>
        <w:spacing w:after="0"/>
        <w:jc w:val="both"/>
        <w:rPr>
          <w:rFonts w:eastAsiaTheme="minorEastAsia"/>
          <w:lang w:val="en-GB" w:eastAsia="et-EE"/>
        </w:rPr>
      </w:pPr>
    </w:p>
    <w:p w:rsidR="008D1BA4" w:rsidRPr="00B16760" w:rsidRDefault="008D1BA4" w:rsidP="008D1B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" w:eastAsia="et-EE"/>
        </w:rPr>
      </w:pPr>
      <w:r w:rsidRPr="00B16760">
        <w:rPr>
          <w:rFonts w:ascii="Times New Roman" w:hAnsi="Times New Roman" w:cs="Times New Roman"/>
          <w:sz w:val="24"/>
          <w:szCs w:val="24"/>
          <w:lang w:val="en" w:eastAsia="et-EE"/>
        </w:rPr>
        <w:t>Finally, Estonia fully supports the Government and the people of Nepal in the reconstruction of the country following the devastating earthquakes in April and May of this year and commend</w:t>
      </w:r>
      <w:r w:rsidR="00DD7F62" w:rsidRPr="00B16760">
        <w:rPr>
          <w:rFonts w:ascii="Times New Roman" w:hAnsi="Times New Roman" w:cs="Times New Roman"/>
          <w:sz w:val="24"/>
          <w:szCs w:val="24"/>
          <w:lang w:val="en" w:eastAsia="et-EE"/>
        </w:rPr>
        <w:t>s</w:t>
      </w:r>
      <w:r w:rsidRPr="00B16760">
        <w:rPr>
          <w:rFonts w:ascii="Times New Roman" w:hAnsi="Times New Roman" w:cs="Times New Roman"/>
          <w:sz w:val="24"/>
          <w:szCs w:val="24"/>
          <w:lang w:val="en" w:eastAsia="et-EE"/>
        </w:rPr>
        <w:t xml:space="preserve"> the relief efforts of the Government of Nepal that were carried out in a non-discriminative manner.</w:t>
      </w:r>
    </w:p>
    <w:p w:rsidR="008D1BA4" w:rsidRPr="00B16760" w:rsidRDefault="008D1BA4" w:rsidP="00545BE9">
      <w:pPr>
        <w:spacing w:after="0"/>
        <w:jc w:val="both"/>
        <w:rPr>
          <w:rFonts w:eastAsiaTheme="minorEastAsia"/>
          <w:lang w:val="en-GB" w:eastAsia="et-EE"/>
        </w:rPr>
      </w:pPr>
    </w:p>
    <w:p w:rsidR="00545BE9" w:rsidRPr="00B16760" w:rsidRDefault="00545BE9" w:rsidP="00545BE9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GB" w:eastAsia="et-EE"/>
        </w:rPr>
      </w:pPr>
      <w:r w:rsidRPr="00B16760">
        <w:rPr>
          <w:rFonts w:ascii="Times New Roman" w:eastAsiaTheme="minorEastAsia" w:hAnsi="Times New Roman" w:cs="Times New Roman"/>
          <w:sz w:val="24"/>
          <w:szCs w:val="24"/>
          <w:lang w:val="en-GB" w:eastAsia="et-EE"/>
        </w:rPr>
        <w:t xml:space="preserve">We would like to wish the delegation of </w:t>
      </w:r>
      <w:r w:rsidR="00463179" w:rsidRPr="00B16760">
        <w:rPr>
          <w:rFonts w:ascii="Times New Roman" w:eastAsiaTheme="minorEastAsia" w:hAnsi="Times New Roman" w:cs="Times New Roman"/>
          <w:sz w:val="24"/>
          <w:szCs w:val="24"/>
          <w:lang w:val="en-GB" w:eastAsia="et-EE"/>
        </w:rPr>
        <w:t xml:space="preserve">Nepal </w:t>
      </w:r>
      <w:r w:rsidR="00807E1C" w:rsidRPr="00B16760">
        <w:rPr>
          <w:rFonts w:ascii="Times New Roman" w:eastAsiaTheme="minorEastAsia" w:hAnsi="Times New Roman" w:cs="Times New Roman"/>
          <w:sz w:val="24"/>
          <w:szCs w:val="24"/>
          <w:lang w:val="en-GB" w:eastAsia="et-EE"/>
        </w:rPr>
        <w:t xml:space="preserve">a </w:t>
      </w:r>
      <w:r w:rsidRPr="00B16760">
        <w:rPr>
          <w:rFonts w:ascii="Times New Roman" w:eastAsiaTheme="minorEastAsia" w:hAnsi="Times New Roman" w:cs="Times New Roman"/>
          <w:sz w:val="24"/>
          <w:szCs w:val="24"/>
          <w:lang w:val="en-GB" w:eastAsia="et-EE"/>
        </w:rPr>
        <w:t xml:space="preserve">successful review meeting. </w:t>
      </w:r>
    </w:p>
    <w:p w:rsidR="00545BE9" w:rsidRPr="00B16760" w:rsidRDefault="00545BE9" w:rsidP="00545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</w:p>
    <w:p w:rsidR="00545BE9" w:rsidRPr="00545BE9" w:rsidRDefault="00545BE9" w:rsidP="00545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  <w:r w:rsidRPr="00B16760">
        <w:rPr>
          <w:rFonts w:ascii="Times New Roman" w:eastAsia="Times New Roman" w:hAnsi="Times New Roman" w:cs="Times New Roman"/>
          <w:sz w:val="24"/>
          <w:lang w:val="en-GB" w:eastAsia="et-EE"/>
        </w:rPr>
        <w:t>Thank you!</w:t>
      </w:r>
      <w:bookmarkStart w:id="0" w:name="_GoBack"/>
      <w:bookmarkEnd w:id="0"/>
    </w:p>
    <w:p w:rsidR="00545BE9" w:rsidRPr="00545BE9" w:rsidRDefault="00545BE9" w:rsidP="00545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 w:eastAsia="et-EE"/>
        </w:rPr>
      </w:pPr>
    </w:p>
    <w:sectPr w:rsidR="00545BE9" w:rsidRPr="00545B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16" w:rsidRDefault="006E5716" w:rsidP="00791C5E">
      <w:pPr>
        <w:spacing w:after="0" w:line="240" w:lineRule="auto"/>
      </w:pPr>
      <w:r>
        <w:separator/>
      </w:r>
    </w:p>
  </w:endnote>
  <w:endnote w:type="continuationSeparator" w:id="0">
    <w:p w:rsidR="006E5716" w:rsidRDefault="006E5716" w:rsidP="0079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16" w:rsidRDefault="006E5716" w:rsidP="00791C5E">
      <w:pPr>
        <w:spacing w:after="0" w:line="240" w:lineRule="auto"/>
      </w:pPr>
      <w:r>
        <w:separator/>
      </w:r>
    </w:p>
  </w:footnote>
  <w:footnote w:type="continuationSeparator" w:id="0">
    <w:p w:rsidR="006E5716" w:rsidRDefault="006E5716" w:rsidP="0079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5E" w:rsidRDefault="00791C5E" w:rsidP="00791C5E">
    <w:pPr>
      <w:pStyle w:val="Header"/>
      <w:jc w:val="center"/>
    </w:pPr>
    <w:r>
      <w:rPr>
        <w:noProof/>
        <w:lang w:val="en-US"/>
      </w:rPr>
      <w:drawing>
        <wp:inline distT="0" distB="0" distL="0" distR="0" wp14:anchorId="0869D4D7" wp14:editId="104D9DA5">
          <wp:extent cx="1485900" cy="447675"/>
          <wp:effectExtent l="0" t="0" r="0" b="9525"/>
          <wp:docPr id="1" name="Picture 2" descr="v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v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1601"/>
    <w:multiLevelType w:val="multilevel"/>
    <w:tmpl w:val="D408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E7E8B"/>
    <w:multiLevelType w:val="hybridMultilevel"/>
    <w:tmpl w:val="58B48AE0"/>
    <w:lvl w:ilvl="0" w:tplc="7F30C0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B3"/>
    <w:rsid w:val="00010C68"/>
    <w:rsid w:val="00084A29"/>
    <w:rsid w:val="000C4894"/>
    <w:rsid w:val="001A0253"/>
    <w:rsid w:val="002A22B3"/>
    <w:rsid w:val="00304ED9"/>
    <w:rsid w:val="00306943"/>
    <w:rsid w:val="00463179"/>
    <w:rsid w:val="00545BE9"/>
    <w:rsid w:val="005B5E89"/>
    <w:rsid w:val="00643F54"/>
    <w:rsid w:val="00652C14"/>
    <w:rsid w:val="006934AC"/>
    <w:rsid w:val="006E5716"/>
    <w:rsid w:val="006E735E"/>
    <w:rsid w:val="0071428D"/>
    <w:rsid w:val="007570CE"/>
    <w:rsid w:val="00791C5E"/>
    <w:rsid w:val="007C7B99"/>
    <w:rsid w:val="007D48C8"/>
    <w:rsid w:val="0080519C"/>
    <w:rsid w:val="00807E1C"/>
    <w:rsid w:val="008609E7"/>
    <w:rsid w:val="008D1BA4"/>
    <w:rsid w:val="00964634"/>
    <w:rsid w:val="009F59E7"/>
    <w:rsid w:val="00A94DEF"/>
    <w:rsid w:val="00AD660F"/>
    <w:rsid w:val="00B16760"/>
    <w:rsid w:val="00B505D6"/>
    <w:rsid w:val="00BA29C4"/>
    <w:rsid w:val="00DB3E97"/>
    <w:rsid w:val="00DD7F62"/>
    <w:rsid w:val="00E052C2"/>
    <w:rsid w:val="00E87403"/>
    <w:rsid w:val="00EE7CE7"/>
    <w:rsid w:val="00EF5C0A"/>
    <w:rsid w:val="00F20400"/>
    <w:rsid w:val="00F77FA6"/>
    <w:rsid w:val="00F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2B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45BE9"/>
  </w:style>
  <w:style w:type="paragraph" w:styleId="ListParagraph">
    <w:name w:val="List Paragraph"/>
    <w:basedOn w:val="Normal"/>
    <w:uiPriority w:val="34"/>
    <w:qFormat/>
    <w:rsid w:val="00B50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2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C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5E"/>
  </w:style>
  <w:style w:type="paragraph" w:styleId="Footer">
    <w:name w:val="footer"/>
    <w:basedOn w:val="Normal"/>
    <w:link w:val="FooterChar"/>
    <w:uiPriority w:val="99"/>
    <w:unhideWhenUsed/>
    <w:rsid w:val="00791C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2B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45BE9"/>
  </w:style>
  <w:style w:type="paragraph" w:styleId="ListParagraph">
    <w:name w:val="List Paragraph"/>
    <w:basedOn w:val="Normal"/>
    <w:uiPriority w:val="34"/>
    <w:qFormat/>
    <w:rsid w:val="00B50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0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2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1C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5E"/>
  </w:style>
  <w:style w:type="paragraph" w:styleId="Footer">
    <w:name w:val="footer"/>
    <w:basedOn w:val="Normal"/>
    <w:link w:val="FooterChar"/>
    <w:uiPriority w:val="99"/>
    <w:unhideWhenUsed/>
    <w:rsid w:val="00791C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56FFADBF7994CAA06A7063D05EC81" ma:contentTypeVersion="2" ma:contentTypeDescription="Country Statements" ma:contentTypeScope="" ma:versionID="9353f71a5a5ec9af98b68d7e69ab6a8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63</Order1>
  </documentManagement>
</p:properties>
</file>

<file path=customXml/itemProps1.xml><?xml version="1.0" encoding="utf-8"?>
<ds:datastoreItem xmlns:ds="http://schemas.openxmlformats.org/officeDocument/2006/customXml" ds:itemID="{7BD721C1-5852-44FC-A04E-5554120B499D}"/>
</file>

<file path=customXml/itemProps2.xml><?xml version="1.0" encoding="utf-8"?>
<ds:datastoreItem xmlns:ds="http://schemas.openxmlformats.org/officeDocument/2006/customXml" ds:itemID="{33272EEC-91D2-41B0-933F-94F1E2BEC773}"/>
</file>

<file path=customXml/itemProps3.xml><?xml version="1.0" encoding="utf-8"?>
<ds:datastoreItem xmlns:ds="http://schemas.openxmlformats.org/officeDocument/2006/customXml" ds:itemID="{C58D5340-D302-4695-BB58-145749254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MFA</dc:creator>
  <cp:lastModifiedBy>VM</cp:lastModifiedBy>
  <cp:revision>2</cp:revision>
  <dcterms:created xsi:type="dcterms:W3CDTF">2015-11-04T09:54:00Z</dcterms:created>
  <dcterms:modified xsi:type="dcterms:W3CDTF">2015-11-04T09:54:00Z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0x010100CA92D31222379248846EF4F1EBFB5EDE0013E56FFADBF7994CAA06A7063D05EC81</vt:lpwstr>
  </property>
</Properties>
</file>