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91550" w14:textId="4CF3261E" w:rsidR="007212D8" w:rsidRPr="002F11F3" w:rsidRDefault="007212D8" w:rsidP="007212D8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177DAB">
        <w:rPr>
          <w:rFonts w:eastAsia="Calibri" w:cs="Times New Roman"/>
          <w:b/>
          <w:sz w:val="32"/>
          <w:szCs w:val="32"/>
        </w:rPr>
        <w:t>Nepal</w:t>
      </w:r>
    </w:p>
    <w:p w14:paraId="29C91551" w14:textId="77777777" w:rsidR="007212D8" w:rsidRPr="002F11F3" w:rsidRDefault="007212D8" w:rsidP="007212D8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29C91552" w14:textId="77777777" w:rsidR="007212D8" w:rsidRPr="002F11F3" w:rsidRDefault="007212D8" w:rsidP="007212D8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69A70E96" w14:textId="043D9423" w:rsidR="00177DAB" w:rsidRDefault="00177DAB" w:rsidP="00F75855">
      <w:pPr>
        <w:spacing w:after="0"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Thank you Mr. President,</w:t>
      </w:r>
    </w:p>
    <w:p w14:paraId="48E77B0A" w14:textId="77777777" w:rsidR="00177DAB" w:rsidRDefault="00177DAB" w:rsidP="00F75855">
      <w:pPr>
        <w:spacing w:after="0" w:line="276" w:lineRule="auto"/>
        <w:rPr>
          <w:rFonts w:eastAsia="Times New Roman" w:cs="Times New Roman"/>
          <w:sz w:val="32"/>
          <w:szCs w:val="32"/>
        </w:rPr>
      </w:pPr>
    </w:p>
    <w:p w14:paraId="18242C91" w14:textId="7D03109B" w:rsidR="007240AD" w:rsidRDefault="00177DAB" w:rsidP="00F75855">
      <w:pPr>
        <w:spacing w:after="0"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The Netherlands thanks the Republic of Nepal for its report</w:t>
      </w:r>
      <w:r w:rsidR="00F75855">
        <w:rPr>
          <w:rFonts w:eastAsia="Times New Roman" w:cs="Times New Roman"/>
          <w:sz w:val="32"/>
          <w:szCs w:val="32"/>
        </w:rPr>
        <w:t>. We once more express our deepest commiserations with the victims of the April 2015 Earthquake and their families.  We commend</w:t>
      </w:r>
      <w:r>
        <w:rPr>
          <w:rFonts w:eastAsia="Times New Roman" w:cs="Times New Roman"/>
          <w:sz w:val="32"/>
          <w:szCs w:val="32"/>
        </w:rPr>
        <w:t xml:space="preserve"> Nepal for steps taken to finalize the new Constitution. </w:t>
      </w:r>
    </w:p>
    <w:p w14:paraId="6266D0F3" w14:textId="77777777" w:rsidR="0029424C" w:rsidRDefault="0029424C" w:rsidP="00F75855">
      <w:pPr>
        <w:spacing w:after="0" w:line="276" w:lineRule="auto"/>
        <w:rPr>
          <w:rFonts w:eastAsia="Times New Roman" w:cs="Times New Roman"/>
          <w:sz w:val="32"/>
          <w:szCs w:val="32"/>
        </w:rPr>
      </w:pPr>
    </w:p>
    <w:p w14:paraId="6D33F7C7" w14:textId="5100FB68" w:rsidR="00BB058C" w:rsidRDefault="00BB058C" w:rsidP="00F75855">
      <w:pPr>
        <w:tabs>
          <w:tab w:val="num" w:pos="360"/>
          <w:tab w:val="left" w:pos="1560"/>
        </w:tabs>
        <w:spacing w:after="0" w:line="276" w:lineRule="auto"/>
        <w:rPr>
          <w:rFonts w:eastAsia="Times New Roman" w:cs="Times New Roman"/>
          <w:color w:val="000000"/>
          <w:sz w:val="32"/>
          <w:szCs w:val="32"/>
          <w:lang w:val="en-GB" w:eastAsia="zh-CN"/>
        </w:rPr>
      </w:pPr>
      <w:r>
        <w:rPr>
          <w:rFonts w:eastAsia="Times New Roman" w:cs="Times New Roman"/>
          <w:color w:val="000000"/>
          <w:sz w:val="32"/>
          <w:szCs w:val="32"/>
          <w:lang w:val="en-GB" w:eastAsia="zh-CN"/>
        </w:rPr>
        <w:t>The Netherlands recommends the government of Nepal:</w:t>
      </w:r>
    </w:p>
    <w:p w14:paraId="750990F9" w14:textId="77777777" w:rsidR="00BB058C" w:rsidRDefault="00BB058C" w:rsidP="00F75855">
      <w:pPr>
        <w:tabs>
          <w:tab w:val="num" w:pos="360"/>
          <w:tab w:val="left" w:pos="1560"/>
        </w:tabs>
        <w:spacing w:after="0" w:line="276" w:lineRule="auto"/>
        <w:rPr>
          <w:rFonts w:eastAsia="Times New Roman" w:cs="Times New Roman"/>
          <w:color w:val="000000"/>
          <w:sz w:val="32"/>
          <w:szCs w:val="32"/>
          <w:lang w:val="en-GB" w:eastAsia="zh-CN"/>
        </w:rPr>
      </w:pPr>
    </w:p>
    <w:p w14:paraId="762B542E" w14:textId="26EDC310" w:rsidR="00906C55" w:rsidRDefault="00BB058C" w:rsidP="00F75855">
      <w:pPr>
        <w:pStyle w:val="ListParagraph"/>
        <w:numPr>
          <w:ilvl w:val="0"/>
          <w:numId w:val="3"/>
        </w:numPr>
        <w:tabs>
          <w:tab w:val="num" w:pos="360"/>
          <w:tab w:val="left" w:pos="1560"/>
        </w:tabs>
        <w:spacing w:after="0" w:line="276" w:lineRule="auto"/>
        <w:rPr>
          <w:rFonts w:eastAsia="Times New Roman" w:cs="Times New Roman"/>
          <w:color w:val="000000"/>
          <w:sz w:val="32"/>
          <w:szCs w:val="32"/>
          <w:lang w:val="en-GB" w:eastAsia="zh-CN"/>
        </w:rPr>
      </w:pPr>
      <w:r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To </w:t>
      </w:r>
      <w:r w:rsidR="00906C55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take measures to </w:t>
      </w:r>
      <w:r>
        <w:rPr>
          <w:rFonts w:eastAsia="Times New Roman" w:cs="Times New Roman"/>
          <w:color w:val="000000"/>
          <w:sz w:val="32"/>
          <w:szCs w:val="32"/>
          <w:lang w:val="en-GB" w:eastAsia="zh-CN"/>
        </w:rPr>
        <w:t>guarantee</w:t>
      </w:r>
      <w:r w:rsidR="00906C55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 that</w:t>
      </w:r>
      <w:r w:rsidR="007F568D" w:rsidRPr="007240AD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 all outstanding allegations of crimes </w:t>
      </w:r>
      <w:r w:rsidR="00906C55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are investigated </w:t>
      </w:r>
      <w:r w:rsidR="007F568D" w:rsidRPr="007240AD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and to ensure that perpetrators of human rights violations are brought to justice in proceedings which meet with international </w:t>
      </w:r>
      <w:proofErr w:type="gramStart"/>
      <w:r w:rsidR="007F568D" w:rsidRPr="007240AD">
        <w:rPr>
          <w:rFonts w:eastAsia="Times New Roman" w:cs="Times New Roman"/>
          <w:color w:val="000000"/>
          <w:sz w:val="32"/>
          <w:szCs w:val="32"/>
          <w:lang w:val="en-GB" w:eastAsia="zh-CN"/>
        </w:rPr>
        <w:t>standards.</w:t>
      </w:r>
      <w:proofErr w:type="gramEnd"/>
      <w:r w:rsidR="007F568D" w:rsidRPr="007240AD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 </w:t>
      </w:r>
    </w:p>
    <w:p w14:paraId="33979BC8" w14:textId="77777777" w:rsidR="00BB058C" w:rsidRDefault="00BB058C" w:rsidP="00F75855">
      <w:pPr>
        <w:pStyle w:val="ListParagraph"/>
        <w:tabs>
          <w:tab w:val="left" w:pos="1560"/>
        </w:tabs>
        <w:spacing w:after="0" w:line="276" w:lineRule="auto"/>
        <w:ind w:left="1080"/>
        <w:rPr>
          <w:rFonts w:eastAsia="Times New Roman" w:cs="Times New Roman"/>
          <w:color w:val="000000"/>
          <w:sz w:val="32"/>
          <w:szCs w:val="32"/>
          <w:lang w:val="en-GB" w:eastAsia="zh-CN"/>
        </w:rPr>
      </w:pPr>
    </w:p>
    <w:p w14:paraId="079487FA" w14:textId="45258A96" w:rsidR="00BB058C" w:rsidRPr="00906C55" w:rsidRDefault="00BB058C" w:rsidP="00F75855">
      <w:pPr>
        <w:pStyle w:val="ListParagraph"/>
        <w:numPr>
          <w:ilvl w:val="0"/>
          <w:numId w:val="3"/>
        </w:numPr>
        <w:tabs>
          <w:tab w:val="left" w:pos="1560"/>
        </w:tabs>
        <w:spacing w:after="0" w:line="276" w:lineRule="auto"/>
        <w:rPr>
          <w:rFonts w:eastAsia="Times New Roman" w:cs="Times New Roman"/>
          <w:color w:val="000000"/>
          <w:sz w:val="32"/>
          <w:szCs w:val="32"/>
          <w:lang w:val="en-GB" w:eastAsia="zh-CN"/>
        </w:rPr>
      </w:pPr>
      <w:r>
        <w:rPr>
          <w:rFonts w:eastAsia="Times New Roman" w:cs="Times New Roman"/>
          <w:sz w:val="32"/>
          <w:szCs w:val="32"/>
          <w:lang w:val="en-GB" w:eastAsia="zh-CN"/>
        </w:rPr>
        <w:t>T</w:t>
      </w:r>
      <w:r w:rsidRPr="00906C55">
        <w:rPr>
          <w:rFonts w:eastAsia="Times New Roman" w:cs="Times New Roman"/>
          <w:sz w:val="32"/>
          <w:szCs w:val="32"/>
          <w:lang w:val="en-GB" w:eastAsia="zh-CN"/>
        </w:rPr>
        <w:t xml:space="preserve">o ensure that police provide a safe and confidential environment for women and girls to report incidents of violence, including sexual violence and incidents of trafficking, and that all complaints are recorded and effectively investigated. </w:t>
      </w:r>
    </w:p>
    <w:p w14:paraId="362DFED8" w14:textId="77777777" w:rsidR="00906C55" w:rsidRDefault="00906C55" w:rsidP="00F75855">
      <w:pPr>
        <w:tabs>
          <w:tab w:val="left" w:pos="1560"/>
        </w:tabs>
        <w:spacing w:after="0" w:line="276" w:lineRule="auto"/>
        <w:rPr>
          <w:rFonts w:eastAsia="Times New Roman" w:cs="Times New Roman"/>
          <w:color w:val="000000"/>
          <w:sz w:val="32"/>
          <w:szCs w:val="32"/>
          <w:lang w:val="en-GB" w:eastAsia="zh-CN"/>
        </w:rPr>
      </w:pPr>
    </w:p>
    <w:p w14:paraId="165B1D30" w14:textId="77777777" w:rsidR="00F75855" w:rsidRDefault="00F75855">
      <w:pPr>
        <w:rPr>
          <w:rFonts w:eastAsia="Times New Roman" w:cs="Times New Roman"/>
          <w:color w:val="000000"/>
          <w:sz w:val="32"/>
          <w:szCs w:val="32"/>
          <w:lang w:val="en-GB" w:eastAsia="zh-CN"/>
        </w:rPr>
      </w:pPr>
      <w:r>
        <w:rPr>
          <w:rFonts w:eastAsia="Times New Roman" w:cs="Times New Roman"/>
          <w:color w:val="000000"/>
          <w:sz w:val="32"/>
          <w:szCs w:val="32"/>
          <w:lang w:val="en-GB" w:eastAsia="zh-CN"/>
        </w:rPr>
        <w:br w:type="page"/>
      </w:r>
    </w:p>
    <w:p w14:paraId="210FF872" w14:textId="367DE230" w:rsidR="007F568D" w:rsidRPr="00BB058C" w:rsidRDefault="00BB058C" w:rsidP="00F75855">
      <w:pPr>
        <w:tabs>
          <w:tab w:val="num" w:pos="360"/>
          <w:tab w:val="left" w:pos="1560"/>
        </w:tabs>
        <w:spacing w:after="0" w:line="276" w:lineRule="auto"/>
        <w:rPr>
          <w:rFonts w:eastAsia="Times New Roman" w:cs="Times New Roman"/>
          <w:color w:val="000000"/>
          <w:sz w:val="32"/>
          <w:szCs w:val="32"/>
          <w:lang w:val="en-GB" w:eastAsia="zh-CN"/>
        </w:rPr>
      </w:pPr>
      <w:r>
        <w:rPr>
          <w:rFonts w:eastAsia="Times New Roman" w:cs="Times New Roman"/>
          <w:color w:val="000000"/>
          <w:sz w:val="32"/>
          <w:szCs w:val="32"/>
          <w:lang w:val="en-GB" w:eastAsia="zh-CN"/>
        </w:rPr>
        <w:lastRenderedPageBreak/>
        <w:t>We make these recommendations because we are concerned by</w:t>
      </w:r>
      <w:r w:rsidRPr="007F568D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 the persisting climate of impunity. </w:t>
      </w:r>
      <w:r w:rsidR="00906C55" w:rsidRPr="00BB058C">
        <w:rPr>
          <w:rFonts w:eastAsia="Times New Roman" w:cs="Times New Roman"/>
          <w:color w:val="000000"/>
          <w:sz w:val="32"/>
          <w:szCs w:val="32"/>
          <w:lang w:val="en-GB" w:eastAsia="zh-CN"/>
        </w:rPr>
        <w:t>T</w:t>
      </w:r>
      <w:r w:rsidR="007F568D" w:rsidRPr="00BB058C">
        <w:rPr>
          <w:rFonts w:eastAsia="Times New Roman" w:cs="Times New Roman"/>
          <w:color w:val="000000"/>
          <w:sz w:val="32"/>
          <w:szCs w:val="32"/>
          <w:lang w:val="en-GB" w:eastAsia="zh-CN"/>
        </w:rPr>
        <w:t>he Commission on Inve</w:t>
      </w:r>
      <w:r w:rsidR="00FE4991" w:rsidRPr="00BB058C">
        <w:rPr>
          <w:rFonts w:eastAsia="Times New Roman" w:cs="Times New Roman"/>
          <w:color w:val="000000"/>
          <w:sz w:val="32"/>
          <w:szCs w:val="32"/>
          <w:lang w:val="en-GB" w:eastAsia="zh-CN"/>
        </w:rPr>
        <w:t>s</w:t>
      </w:r>
      <w:r w:rsidR="007F568D" w:rsidRPr="00BB058C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tigation of Disappeared Persons, Truth and Reconciliation Act 2014 </w:t>
      </w:r>
      <w:r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is of particular concern and </w:t>
      </w:r>
      <w:r w:rsidR="00A7602F" w:rsidRPr="00BB058C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should be brought </w:t>
      </w:r>
      <w:r w:rsidR="007F568D" w:rsidRPr="00BB058C">
        <w:rPr>
          <w:rFonts w:eastAsia="Times New Roman" w:cs="Times New Roman"/>
          <w:color w:val="000000"/>
          <w:sz w:val="32"/>
          <w:szCs w:val="32"/>
          <w:lang w:val="en-GB" w:eastAsia="zh-CN"/>
        </w:rPr>
        <w:t>in line with international law</w:t>
      </w:r>
      <w:r w:rsidR="00FE4991" w:rsidRPr="00BB058C">
        <w:rPr>
          <w:rFonts w:eastAsia="Times New Roman" w:cs="Times New Roman"/>
          <w:color w:val="000000"/>
          <w:sz w:val="32"/>
          <w:szCs w:val="32"/>
          <w:lang w:val="en-GB" w:eastAsia="zh-CN"/>
        </w:rPr>
        <w:t>.</w:t>
      </w:r>
    </w:p>
    <w:p w14:paraId="7CBAFCAF" w14:textId="77777777" w:rsidR="007F568D" w:rsidRPr="007F568D" w:rsidRDefault="007F568D" w:rsidP="00F75855">
      <w:pPr>
        <w:tabs>
          <w:tab w:val="num" w:pos="360"/>
          <w:tab w:val="left" w:pos="1560"/>
        </w:tabs>
        <w:spacing w:after="0" w:line="276" w:lineRule="auto"/>
        <w:ind w:left="360" w:hanging="360"/>
        <w:rPr>
          <w:rFonts w:eastAsia="Times New Roman" w:cs="Times New Roman"/>
          <w:color w:val="000000"/>
          <w:sz w:val="32"/>
          <w:szCs w:val="32"/>
          <w:lang w:val="en-GB" w:eastAsia="zh-CN"/>
        </w:rPr>
      </w:pPr>
    </w:p>
    <w:p w14:paraId="380DD7D0" w14:textId="1A7B4A12" w:rsidR="00FE4991" w:rsidRPr="0029424C" w:rsidRDefault="00BB058C" w:rsidP="00F75855">
      <w:pPr>
        <w:tabs>
          <w:tab w:val="left" w:pos="1560"/>
        </w:tabs>
        <w:spacing w:after="0" w:line="276" w:lineRule="auto"/>
        <w:rPr>
          <w:rFonts w:eastAsia="Times New Roman" w:cs="Times New Roman"/>
          <w:sz w:val="32"/>
          <w:szCs w:val="32"/>
          <w:lang w:val="en-GB" w:eastAsia="zh-CN"/>
        </w:rPr>
      </w:pPr>
      <w:r>
        <w:rPr>
          <w:rFonts w:eastAsia="Times New Roman" w:cs="Times New Roman"/>
          <w:color w:val="000000"/>
          <w:sz w:val="32"/>
          <w:szCs w:val="32"/>
          <w:lang w:val="en-GB" w:eastAsia="zh-CN"/>
        </w:rPr>
        <w:t>Furthermore, w</w:t>
      </w:r>
      <w:r w:rsidR="007F568D" w:rsidRPr="007F568D">
        <w:rPr>
          <w:rFonts w:eastAsia="Times New Roman" w:cs="Times New Roman"/>
          <w:color w:val="000000"/>
          <w:sz w:val="32"/>
          <w:szCs w:val="32"/>
          <w:lang w:val="en-GB" w:eastAsia="zh-CN"/>
        </w:rPr>
        <w:t>omen face discrimination and violence in public and private life. Domestic violence is widespread. T</w:t>
      </w:r>
      <w:r w:rsidR="00FE4991" w:rsidRPr="0029424C">
        <w:rPr>
          <w:rFonts w:eastAsia="Times New Roman" w:cs="Times New Roman"/>
          <w:color w:val="000000"/>
          <w:sz w:val="32"/>
          <w:szCs w:val="32"/>
          <w:lang w:val="en-GB" w:eastAsia="zh-CN"/>
        </w:rPr>
        <w:t>r</w:t>
      </w:r>
      <w:r w:rsidR="007F568D" w:rsidRPr="007F568D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afficking of women and girl children remains </w:t>
      </w:r>
      <w:r w:rsidR="00FE4991" w:rsidRPr="0029424C">
        <w:rPr>
          <w:rFonts w:eastAsia="Times New Roman" w:cs="Times New Roman"/>
          <w:color w:val="000000"/>
          <w:sz w:val="32"/>
          <w:szCs w:val="32"/>
          <w:lang w:val="en-GB" w:eastAsia="zh-CN"/>
        </w:rPr>
        <w:t>a</w:t>
      </w:r>
      <w:r w:rsidR="007F568D" w:rsidRPr="007F568D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 problem</w:t>
      </w:r>
      <w:r w:rsidR="00FE4991" w:rsidRPr="0029424C">
        <w:rPr>
          <w:rFonts w:eastAsia="Times New Roman" w:cs="Times New Roman"/>
          <w:color w:val="000000"/>
          <w:sz w:val="32"/>
          <w:szCs w:val="32"/>
          <w:lang w:val="en-GB" w:eastAsia="zh-CN"/>
        </w:rPr>
        <w:t>, especially</w:t>
      </w:r>
      <w:r w:rsidR="00664DD1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 in the post-earthquake situation and</w:t>
      </w:r>
      <w:r w:rsidR="00FE4991" w:rsidRPr="0029424C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 in districts with an open border with India</w:t>
      </w:r>
      <w:r w:rsidR="007F568D" w:rsidRPr="007F568D">
        <w:rPr>
          <w:rFonts w:eastAsia="Times New Roman" w:cs="Times New Roman"/>
          <w:color w:val="000000"/>
          <w:sz w:val="32"/>
          <w:szCs w:val="32"/>
          <w:lang w:val="en-GB" w:eastAsia="zh-CN"/>
        </w:rPr>
        <w:t xml:space="preserve">. </w:t>
      </w:r>
    </w:p>
    <w:p w14:paraId="053BD382" w14:textId="77777777" w:rsidR="00177DAB" w:rsidRDefault="00177DAB" w:rsidP="00F75855">
      <w:pPr>
        <w:spacing w:after="0" w:line="276" w:lineRule="auto"/>
        <w:rPr>
          <w:rFonts w:eastAsia="Times New Roman" w:cs="Times New Roman"/>
          <w:sz w:val="32"/>
          <w:szCs w:val="32"/>
        </w:rPr>
      </w:pPr>
    </w:p>
    <w:p w14:paraId="6CA2040D" w14:textId="354272D0" w:rsidR="00BB058C" w:rsidRDefault="00BB058C" w:rsidP="00F75855">
      <w:pPr>
        <w:spacing w:after="0"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We take this opportunity to c</w:t>
      </w:r>
      <w:r w:rsidR="00F75855">
        <w:rPr>
          <w:rFonts w:eastAsia="Times New Roman" w:cs="Times New Roman"/>
          <w:sz w:val="32"/>
          <w:szCs w:val="32"/>
        </w:rPr>
        <w:t>all</w:t>
      </w:r>
      <w:r>
        <w:rPr>
          <w:rFonts w:eastAsia="Times New Roman" w:cs="Times New Roman"/>
          <w:sz w:val="32"/>
          <w:szCs w:val="32"/>
        </w:rPr>
        <w:t xml:space="preserve"> upon the Nepalese authorities to continue the ongoing dialogue with India with a view to fully restoring cross border traffic, as the recent fuel shortages have seriously hampered the vulnerable Nepalese economy.     </w:t>
      </w:r>
    </w:p>
    <w:p w14:paraId="58F1810F" w14:textId="77777777" w:rsidR="00BB058C" w:rsidRPr="0029424C" w:rsidRDefault="00BB058C" w:rsidP="00F75855">
      <w:pPr>
        <w:spacing w:after="0" w:line="276" w:lineRule="auto"/>
        <w:rPr>
          <w:rFonts w:eastAsia="Times New Roman" w:cs="Times New Roman"/>
          <w:sz w:val="32"/>
          <w:szCs w:val="32"/>
        </w:rPr>
      </w:pPr>
    </w:p>
    <w:p w14:paraId="29C91554" w14:textId="1DD65595" w:rsidR="00D309B7" w:rsidRDefault="00177DAB" w:rsidP="00F75855">
      <w:pPr>
        <w:spacing w:after="0" w:line="276" w:lineRule="auto"/>
      </w:pPr>
      <w:r>
        <w:rPr>
          <w:rFonts w:eastAsia="Times New Roman" w:cs="Times New Roman"/>
          <w:sz w:val="32"/>
          <w:szCs w:val="32"/>
        </w:rPr>
        <w:t>Thank you Mr. President.</w:t>
      </w:r>
    </w:p>
    <w:sectPr w:rsidR="00D309B7" w:rsidSect="00DB21E7">
      <w:pgSz w:w="12240" w:h="15840"/>
      <w:pgMar w:top="124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B05"/>
    <w:multiLevelType w:val="hybridMultilevel"/>
    <w:tmpl w:val="BC1C1924"/>
    <w:lvl w:ilvl="0" w:tplc="D16A48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C9F"/>
    <w:multiLevelType w:val="hybridMultilevel"/>
    <w:tmpl w:val="653E5A18"/>
    <w:lvl w:ilvl="0" w:tplc="DA2E9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F74DB"/>
    <w:multiLevelType w:val="hybridMultilevel"/>
    <w:tmpl w:val="89F62EA8"/>
    <w:lvl w:ilvl="0" w:tplc="CA886E30">
      <w:start w:val="1"/>
      <w:numFmt w:val="decimal"/>
      <w:lvlText w:val="%1."/>
      <w:lvlJc w:val="left"/>
      <w:pPr>
        <w:ind w:left="720" w:hanging="720"/>
      </w:pPr>
      <w:rPr>
        <w:rFonts w:cs="Calibr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D8"/>
    <w:rsid w:val="00177DAB"/>
    <w:rsid w:val="0029424C"/>
    <w:rsid w:val="005114D3"/>
    <w:rsid w:val="00664DD1"/>
    <w:rsid w:val="00710C97"/>
    <w:rsid w:val="007212D8"/>
    <w:rsid w:val="007240AD"/>
    <w:rsid w:val="007F568D"/>
    <w:rsid w:val="00906C55"/>
    <w:rsid w:val="00A56EE4"/>
    <w:rsid w:val="00A7602F"/>
    <w:rsid w:val="00AB4DBB"/>
    <w:rsid w:val="00B4393D"/>
    <w:rsid w:val="00BB058C"/>
    <w:rsid w:val="00D309B7"/>
    <w:rsid w:val="00DB21E7"/>
    <w:rsid w:val="00F75855"/>
    <w:rsid w:val="00FB7B9D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1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Props1.xml><?xml version="1.0" encoding="utf-8"?>
<ds:datastoreItem xmlns:ds="http://schemas.openxmlformats.org/officeDocument/2006/customXml" ds:itemID="{5A0FC43E-E5B3-4242-9BB6-839E0009E38A}"/>
</file>

<file path=customXml/itemProps2.xml><?xml version="1.0" encoding="utf-8"?>
<ds:datastoreItem xmlns:ds="http://schemas.openxmlformats.org/officeDocument/2006/customXml" ds:itemID="{F156B49B-FAE8-4E97-A3FC-447F09395857}"/>
</file>

<file path=customXml/itemProps3.xml><?xml version="1.0" encoding="utf-8"?>
<ds:datastoreItem xmlns:ds="http://schemas.openxmlformats.org/officeDocument/2006/customXml" ds:itemID="{A619C23F-048A-4596-A38A-7E1349132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Valeriano De Castro</cp:lastModifiedBy>
  <cp:revision>2</cp:revision>
  <dcterms:created xsi:type="dcterms:W3CDTF">2015-11-04T12:39:00Z</dcterms:created>
  <dcterms:modified xsi:type="dcterms:W3CDTF">2015-11-04T12:39:00Z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0x010100CA92D31222379248846EF4F1EBFB5EDE0013E56FFADBF7994CAA06A7063D05EC81</vt:lpwstr>
  </property>
</Properties>
</file>