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C5" w:rsidRDefault="001848C5" w:rsidP="00EF5971">
      <w:pPr>
        <w:rPr>
          <w:b/>
          <w:lang w:val="en-US"/>
        </w:rPr>
      </w:pPr>
      <w:bookmarkStart w:id="0" w:name="_GoBack"/>
      <w:bookmarkEnd w:id="0"/>
    </w:p>
    <w:p w:rsidR="00E272E4" w:rsidRPr="00072CD1" w:rsidRDefault="007137F4" w:rsidP="007137F4">
      <w:pPr>
        <w:jc w:val="center"/>
        <w:rPr>
          <w:b/>
          <w:sz w:val="24"/>
          <w:szCs w:val="24"/>
          <w:lang w:val="en-US"/>
        </w:rPr>
      </w:pPr>
      <w:r>
        <w:rPr>
          <w:b/>
          <w:sz w:val="24"/>
          <w:szCs w:val="24"/>
          <w:lang w:val="en-US"/>
        </w:rPr>
        <w:t>Statement of Kenya</w:t>
      </w:r>
      <w:r w:rsidR="00855585">
        <w:rPr>
          <w:b/>
          <w:sz w:val="24"/>
          <w:szCs w:val="24"/>
          <w:lang w:val="en-US"/>
        </w:rPr>
        <w:t xml:space="preserve"> </w:t>
      </w:r>
      <w:r w:rsidR="00E272E4" w:rsidRPr="00072CD1">
        <w:rPr>
          <w:b/>
          <w:sz w:val="24"/>
          <w:szCs w:val="24"/>
          <w:lang w:val="en-US"/>
        </w:rPr>
        <w:t>at the review of Mauritania</w:t>
      </w:r>
    </w:p>
    <w:p w:rsidR="00E272E4" w:rsidRPr="00072CD1" w:rsidRDefault="00E272E4" w:rsidP="00E272E4">
      <w:pPr>
        <w:jc w:val="center"/>
        <w:rPr>
          <w:b/>
          <w:sz w:val="24"/>
          <w:szCs w:val="24"/>
          <w:lang w:val="en-US"/>
        </w:rPr>
      </w:pPr>
      <w:r w:rsidRPr="00072CD1">
        <w:rPr>
          <w:b/>
          <w:sz w:val="24"/>
          <w:szCs w:val="24"/>
          <w:lang w:val="en-US"/>
        </w:rPr>
        <w:t>23</w:t>
      </w:r>
      <w:r w:rsidRPr="00072CD1">
        <w:rPr>
          <w:b/>
          <w:sz w:val="24"/>
          <w:szCs w:val="24"/>
          <w:vertAlign w:val="superscript"/>
          <w:lang w:val="en-US"/>
        </w:rPr>
        <w:t xml:space="preserve">rd </w:t>
      </w:r>
      <w:r w:rsidRPr="00072CD1">
        <w:rPr>
          <w:b/>
          <w:sz w:val="24"/>
          <w:szCs w:val="24"/>
          <w:lang w:val="en-US"/>
        </w:rPr>
        <w:t>Session of the UPR Working Group</w:t>
      </w:r>
    </w:p>
    <w:p w:rsidR="00E272E4" w:rsidRPr="00072CD1" w:rsidRDefault="00E272E4" w:rsidP="007137F4">
      <w:pPr>
        <w:jc w:val="center"/>
        <w:rPr>
          <w:b/>
          <w:sz w:val="24"/>
          <w:szCs w:val="24"/>
          <w:lang w:val="en-US"/>
        </w:rPr>
      </w:pPr>
      <w:r w:rsidRPr="00072CD1">
        <w:rPr>
          <w:b/>
          <w:sz w:val="24"/>
          <w:szCs w:val="24"/>
          <w:lang w:val="en-US"/>
        </w:rPr>
        <w:t>Tuesday</w:t>
      </w:r>
      <w:r w:rsidR="00A74820" w:rsidRPr="00072CD1">
        <w:rPr>
          <w:b/>
          <w:sz w:val="24"/>
          <w:szCs w:val="24"/>
          <w:lang w:val="en-US"/>
        </w:rPr>
        <w:t>, 3</w:t>
      </w:r>
      <w:r w:rsidR="00A74820" w:rsidRPr="00072CD1">
        <w:rPr>
          <w:b/>
          <w:sz w:val="24"/>
          <w:szCs w:val="24"/>
          <w:vertAlign w:val="superscript"/>
          <w:lang w:val="en-US"/>
        </w:rPr>
        <w:t>rd</w:t>
      </w:r>
      <w:r w:rsidR="007137F4">
        <w:rPr>
          <w:b/>
          <w:sz w:val="24"/>
          <w:szCs w:val="24"/>
          <w:lang w:val="en-US"/>
        </w:rPr>
        <w:t xml:space="preserve"> November 2015, 9.00 am, </w:t>
      </w:r>
      <w:r w:rsidRPr="00072CD1">
        <w:rPr>
          <w:b/>
          <w:sz w:val="24"/>
          <w:szCs w:val="24"/>
          <w:lang w:val="en-US"/>
        </w:rPr>
        <w:t>Room XX</w:t>
      </w:r>
    </w:p>
    <w:p w:rsidR="00E272E4" w:rsidRPr="00072CD1" w:rsidRDefault="00E272E4" w:rsidP="00E272E4">
      <w:pPr>
        <w:jc w:val="center"/>
        <w:rPr>
          <w:b/>
          <w:sz w:val="24"/>
          <w:szCs w:val="24"/>
          <w:lang w:val="en-US"/>
        </w:rPr>
      </w:pPr>
      <w:r w:rsidRPr="00072CD1">
        <w:rPr>
          <w:b/>
          <w:sz w:val="24"/>
          <w:szCs w:val="24"/>
          <w:lang w:val="en-US"/>
        </w:rPr>
        <w:t>Palais des Nations</w:t>
      </w:r>
    </w:p>
    <w:p w:rsidR="00E272E4" w:rsidRPr="00072CD1" w:rsidRDefault="00E272E4" w:rsidP="00E272E4">
      <w:pPr>
        <w:jc w:val="center"/>
        <w:rPr>
          <w:b/>
          <w:sz w:val="24"/>
          <w:szCs w:val="24"/>
          <w:lang w:val="en-US"/>
        </w:rPr>
      </w:pPr>
      <w:r w:rsidRPr="00072CD1">
        <w:rPr>
          <w:b/>
          <w:sz w:val="24"/>
          <w:szCs w:val="24"/>
          <w:lang w:val="en-US"/>
        </w:rPr>
        <w:t>Geneva</w:t>
      </w:r>
    </w:p>
    <w:p w:rsidR="00E272E4" w:rsidRPr="00072CD1" w:rsidRDefault="00E272E4" w:rsidP="00E272E4">
      <w:pPr>
        <w:rPr>
          <w:b/>
          <w:sz w:val="24"/>
          <w:szCs w:val="24"/>
          <w:lang w:val="en-US"/>
        </w:rPr>
      </w:pPr>
      <w:r w:rsidRPr="00072CD1">
        <w:rPr>
          <w:b/>
          <w:sz w:val="24"/>
          <w:szCs w:val="24"/>
          <w:lang w:val="en-US"/>
        </w:rPr>
        <w:t>Mr. /Ms. President,</w:t>
      </w:r>
    </w:p>
    <w:p w:rsidR="00E272E4" w:rsidRPr="00072CD1" w:rsidRDefault="00E272E4" w:rsidP="00E272E4">
      <w:pPr>
        <w:rPr>
          <w:sz w:val="24"/>
          <w:szCs w:val="24"/>
          <w:lang w:val="en-US"/>
        </w:rPr>
      </w:pPr>
      <w:r w:rsidRPr="00072CD1">
        <w:rPr>
          <w:sz w:val="24"/>
          <w:szCs w:val="24"/>
          <w:lang w:val="en-US"/>
        </w:rPr>
        <w:t>Kenya extends a warm welcome to the delegation of Mauritania to this 2</w:t>
      </w:r>
      <w:r w:rsidRPr="00072CD1">
        <w:rPr>
          <w:sz w:val="24"/>
          <w:szCs w:val="24"/>
          <w:vertAlign w:val="superscript"/>
          <w:lang w:val="en-US"/>
        </w:rPr>
        <w:t>nd</w:t>
      </w:r>
      <w:r w:rsidRPr="00072CD1">
        <w:rPr>
          <w:sz w:val="24"/>
          <w:szCs w:val="24"/>
          <w:lang w:val="en-US"/>
        </w:rPr>
        <w:t xml:space="preserve"> cycle of</w:t>
      </w:r>
      <w:r w:rsidR="00072CD1">
        <w:rPr>
          <w:sz w:val="24"/>
          <w:szCs w:val="24"/>
          <w:lang w:val="en-US"/>
        </w:rPr>
        <w:t xml:space="preserve"> the UPR. </w:t>
      </w:r>
      <w:r w:rsidRPr="00072CD1">
        <w:rPr>
          <w:sz w:val="24"/>
          <w:szCs w:val="24"/>
          <w:lang w:val="en-US"/>
        </w:rPr>
        <w:t>We thank them for the comprehensive and thorough presentation of their national report.</w:t>
      </w:r>
    </w:p>
    <w:p w:rsidR="00F1551E" w:rsidRPr="00072CD1" w:rsidRDefault="00E272E4" w:rsidP="00E272E4">
      <w:pPr>
        <w:rPr>
          <w:sz w:val="24"/>
          <w:szCs w:val="24"/>
          <w:lang w:val="en-US"/>
        </w:rPr>
      </w:pPr>
      <w:r w:rsidRPr="00072CD1">
        <w:rPr>
          <w:sz w:val="24"/>
          <w:szCs w:val="24"/>
          <w:lang w:val="en-US"/>
        </w:rPr>
        <w:t xml:space="preserve">We welcome </w:t>
      </w:r>
      <w:r w:rsidR="00F1551E" w:rsidRPr="00072CD1">
        <w:rPr>
          <w:sz w:val="24"/>
          <w:szCs w:val="24"/>
          <w:lang w:val="en-US"/>
        </w:rPr>
        <w:t xml:space="preserve">the </w:t>
      </w:r>
      <w:r w:rsidR="00D30C8F" w:rsidRPr="00072CD1">
        <w:rPr>
          <w:sz w:val="24"/>
          <w:szCs w:val="24"/>
          <w:lang w:val="en-US"/>
        </w:rPr>
        <w:t>positive efforts by the Government to implement recommendations accepted in the 1</w:t>
      </w:r>
      <w:r w:rsidR="00D30C8F" w:rsidRPr="00072CD1">
        <w:rPr>
          <w:sz w:val="24"/>
          <w:szCs w:val="24"/>
          <w:vertAlign w:val="superscript"/>
          <w:lang w:val="en-US"/>
        </w:rPr>
        <w:t>st</w:t>
      </w:r>
      <w:r w:rsidR="00D30C8F" w:rsidRPr="00072CD1">
        <w:rPr>
          <w:sz w:val="24"/>
          <w:szCs w:val="24"/>
          <w:lang w:val="en-US"/>
        </w:rPr>
        <w:t xml:space="preserve"> UPR cycle; in particular, we note the </w:t>
      </w:r>
      <w:r w:rsidR="00F1551E" w:rsidRPr="00072CD1">
        <w:rPr>
          <w:sz w:val="24"/>
          <w:szCs w:val="24"/>
          <w:lang w:val="en-US"/>
        </w:rPr>
        <w:t xml:space="preserve">recent classification of the National Human Rights Commission as an A status national human rights institution. We </w:t>
      </w:r>
      <w:r w:rsidR="00D30C8F" w:rsidRPr="00072CD1">
        <w:rPr>
          <w:sz w:val="24"/>
          <w:szCs w:val="24"/>
          <w:lang w:val="en-US"/>
        </w:rPr>
        <w:t xml:space="preserve">would </w:t>
      </w:r>
      <w:r w:rsidR="00F1551E" w:rsidRPr="00072CD1">
        <w:rPr>
          <w:sz w:val="24"/>
          <w:szCs w:val="24"/>
          <w:lang w:val="en-US"/>
        </w:rPr>
        <w:t xml:space="preserve">encourage the Government to provide the Commission with </w:t>
      </w:r>
      <w:r w:rsidR="002B0C6C" w:rsidRPr="00072CD1">
        <w:rPr>
          <w:sz w:val="24"/>
          <w:szCs w:val="24"/>
          <w:lang w:val="en-US"/>
        </w:rPr>
        <w:t xml:space="preserve">the </w:t>
      </w:r>
      <w:r w:rsidR="00D30C8F" w:rsidRPr="00072CD1">
        <w:rPr>
          <w:sz w:val="24"/>
          <w:szCs w:val="24"/>
          <w:lang w:val="en-US"/>
        </w:rPr>
        <w:t>adequate</w:t>
      </w:r>
      <w:r w:rsidR="00F1551E" w:rsidRPr="00072CD1">
        <w:rPr>
          <w:sz w:val="24"/>
          <w:szCs w:val="24"/>
          <w:lang w:val="en-US"/>
        </w:rPr>
        <w:t xml:space="preserve"> resources and </w:t>
      </w:r>
      <w:proofErr w:type="gramStart"/>
      <w:r w:rsidR="00F1551E" w:rsidRPr="00072CD1">
        <w:rPr>
          <w:sz w:val="24"/>
          <w:szCs w:val="24"/>
          <w:lang w:val="en-US"/>
        </w:rPr>
        <w:t>facilitation</w:t>
      </w:r>
      <w:proofErr w:type="gramEnd"/>
      <w:r w:rsidR="00F1551E" w:rsidRPr="00072CD1">
        <w:rPr>
          <w:sz w:val="24"/>
          <w:szCs w:val="24"/>
          <w:lang w:val="en-US"/>
        </w:rPr>
        <w:t xml:space="preserve"> to ensure its independent functioning. </w:t>
      </w:r>
    </w:p>
    <w:p w:rsidR="00E272E4" w:rsidRPr="00072CD1" w:rsidRDefault="00F1551E" w:rsidP="00E272E4">
      <w:pPr>
        <w:rPr>
          <w:sz w:val="24"/>
          <w:szCs w:val="24"/>
          <w:lang w:val="en-US"/>
        </w:rPr>
      </w:pPr>
      <w:r w:rsidRPr="00072CD1">
        <w:rPr>
          <w:sz w:val="24"/>
          <w:szCs w:val="24"/>
          <w:lang w:val="en-US"/>
        </w:rPr>
        <w:t xml:space="preserve">We also </w:t>
      </w:r>
      <w:r w:rsidR="009F1736" w:rsidRPr="00072CD1">
        <w:rPr>
          <w:sz w:val="24"/>
          <w:szCs w:val="24"/>
          <w:lang w:val="en-US"/>
        </w:rPr>
        <w:t>welcome</w:t>
      </w:r>
      <w:r w:rsidRPr="00072CD1">
        <w:rPr>
          <w:sz w:val="24"/>
          <w:szCs w:val="24"/>
          <w:lang w:val="en-US"/>
        </w:rPr>
        <w:t xml:space="preserve"> </w:t>
      </w:r>
      <w:r w:rsidR="00E272E4" w:rsidRPr="00072CD1">
        <w:rPr>
          <w:sz w:val="24"/>
          <w:szCs w:val="24"/>
          <w:lang w:val="en-US"/>
        </w:rPr>
        <w:t>the recent efforts</w:t>
      </w:r>
      <w:r w:rsidRPr="00072CD1">
        <w:rPr>
          <w:sz w:val="24"/>
          <w:szCs w:val="24"/>
          <w:lang w:val="en-US"/>
        </w:rPr>
        <w:t xml:space="preserve"> to address the </w:t>
      </w:r>
      <w:r w:rsidR="009F1736" w:rsidRPr="00072CD1">
        <w:rPr>
          <w:sz w:val="24"/>
          <w:szCs w:val="24"/>
          <w:lang w:val="en-US"/>
        </w:rPr>
        <w:t>practices</w:t>
      </w:r>
      <w:r w:rsidRPr="00072CD1">
        <w:rPr>
          <w:sz w:val="24"/>
          <w:szCs w:val="24"/>
          <w:lang w:val="en-US"/>
        </w:rPr>
        <w:t xml:space="preserve"> of contemporary slavery</w:t>
      </w:r>
      <w:r w:rsidR="002B0C6C" w:rsidRPr="00072CD1">
        <w:rPr>
          <w:sz w:val="24"/>
          <w:szCs w:val="24"/>
          <w:lang w:val="en-US"/>
        </w:rPr>
        <w:t xml:space="preserve"> and their consequences; we note among these efforts</w:t>
      </w:r>
      <w:r w:rsidRPr="00072CD1">
        <w:rPr>
          <w:sz w:val="24"/>
          <w:szCs w:val="24"/>
          <w:lang w:val="en-US"/>
        </w:rPr>
        <w:t>, the 2013 Act criminalizing the offences of slavery and torture</w:t>
      </w:r>
      <w:r w:rsidR="002B0C6C" w:rsidRPr="00072CD1">
        <w:rPr>
          <w:sz w:val="24"/>
          <w:szCs w:val="24"/>
          <w:lang w:val="en-US"/>
        </w:rPr>
        <w:t>,</w:t>
      </w:r>
      <w:r w:rsidRPr="00072CD1">
        <w:rPr>
          <w:sz w:val="24"/>
          <w:szCs w:val="24"/>
          <w:lang w:val="en-US"/>
        </w:rPr>
        <w:t xml:space="preserve"> and further categorizing the</w:t>
      </w:r>
      <w:r w:rsidR="002B0C6C" w:rsidRPr="00072CD1">
        <w:rPr>
          <w:sz w:val="24"/>
          <w:szCs w:val="24"/>
          <w:lang w:val="en-US"/>
        </w:rPr>
        <w:t>m</w:t>
      </w:r>
      <w:r w:rsidR="009F1736" w:rsidRPr="00072CD1">
        <w:rPr>
          <w:sz w:val="24"/>
          <w:szCs w:val="24"/>
          <w:lang w:val="en-US"/>
        </w:rPr>
        <w:t xml:space="preserve"> </w:t>
      </w:r>
      <w:r w:rsidRPr="00072CD1">
        <w:rPr>
          <w:sz w:val="24"/>
          <w:szCs w:val="24"/>
          <w:lang w:val="en-US"/>
        </w:rPr>
        <w:t xml:space="preserve">as </w:t>
      </w:r>
      <w:r w:rsidRPr="00072CD1">
        <w:rPr>
          <w:i/>
          <w:sz w:val="24"/>
          <w:szCs w:val="24"/>
          <w:lang w:val="en-US"/>
        </w:rPr>
        <w:t>crimes against humanity</w:t>
      </w:r>
      <w:r w:rsidRPr="00072CD1">
        <w:rPr>
          <w:sz w:val="24"/>
          <w:szCs w:val="24"/>
          <w:lang w:val="en-US"/>
        </w:rPr>
        <w:t xml:space="preserve">. We would encourage the Government to expedite the </w:t>
      </w:r>
      <w:r w:rsidR="002B0C6C" w:rsidRPr="00072CD1">
        <w:rPr>
          <w:sz w:val="24"/>
          <w:szCs w:val="24"/>
          <w:lang w:val="en-US"/>
        </w:rPr>
        <w:t xml:space="preserve">remaining measures, including the </w:t>
      </w:r>
      <w:r w:rsidRPr="00072CD1">
        <w:rPr>
          <w:sz w:val="24"/>
          <w:szCs w:val="24"/>
          <w:lang w:val="en-US"/>
        </w:rPr>
        <w:t xml:space="preserve">review of the Anti-Slavery Act of 2007. </w:t>
      </w:r>
    </w:p>
    <w:p w:rsidR="00E272E4" w:rsidRPr="00072CD1" w:rsidRDefault="00E272E4" w:rsidP="00E272E4">
      <w:pPr>
        <w:rPr>
          <w:b/>
          <w:sz w:val="24"/>
          <w:szCs w:val="24"/>
          <w:lang w:val="en-US"/>
        </w:rPr>
      </w:pPr>
      <w:r w:rsidRPr="00072CD1">
        <w:rPr>
          <w:b/>
          <w:i/>
          <w:iCs/>
          <w:sz w:val="24"/>
          <w:szCs w:val="24"/>
          <w:lang w:val="en-US"/>
        </w:rPr>
        <w:t>We make the following recommendations</w:t>
      </w:r>
      <w:r w:rsidR="002B0C6C" w:rsidRPr="00072CD1">
        <w:rPr>
          <w:b/>
          <w:i/>
          <w:iCs/>
          <w:sz w:val="24"/>
          <w:szCs w:val="24"/>
          <w:lang w:val="en-US"/>
        </w:rPr>
        <w:t xml:space="preserve"> to Mauritania</w:t>
      </w:r>
      <w:r w:rsidRPr="00072CD1">
        <w:rPr>
          <w:b/>
          <w:i/>
          <w:iCs/>
          <w:sz w:val="24"/>
          <w:szCs w:val="24"/>
          <w:lang w:val="en-US"/>
        </w:rPr>
        <w:t xml:space="preserve">: </w:t>
      </w:r>
    </w:p>
    <w:p w:rsidR="00E272E4" w:rsidRPr="00072CD1" w:rsidRDefault="00B82027" w:rsidP="00E272E4">
      <w:pPr>
        <w:rPr>
          <w:b/>
          <w:sz w:val="24"/>
          <w:szCs w:val="24"/>
          <w:lang w:val="en-US"/>
        </w:rPr>
      </w:pPr>
      <w:r w:rsidRPr="00072CD1">
        <w:rPr>
          <w:b/>
          <w:sz w:val="24"/>
          <w:szCs w:val="24"/>
          <w:lang w:val="en-US"/>
        </w:rPr>
        <w:t xml:space="preserve">1. </w:t>
      </w:r>
      <w:r w:rsidR="002B0C6C" w:rsidRPr="00072CD1">
        <w:rPr>
          <w:b/>
          <w:sz w:val="24"/>
          <w:szCs w:val="24"/>
          <w:lang w:val="en-US"/>
        </w:rPr>
        <w:t>To r</w:t>
      </w:r>
      <w:r w:rsidR="00E272E4" w:rsidRPr="00072CD1">
        <w:rPr>
          <w:b/>
          <w:sz w:val="24"/>
          <w:szCs w:val="24"/>
          <w:lang w:val="en-US"/>
        </w:rPr>
        <w:t xml:space="preserve">eform </w:t>
      </w:r>
      <w:r w:rsidR="003B3051" w:rsidRPr="00072CD1">
        <w:rPr>
          <w:b/>
          <w:sz w:val="24"/>
          <w:szCs w:val="24"/>
          <w:lang w:val="en-US"/>
        </w:rPr>
        <w:t>Mauritania’s</w:t>
      </w:r>
      <w:r w:rsidR="00E272E4" w:rsidRPr="00072CD1">
        <w:rPr>
          <w:b/>
          <w:sz w:val="24"/>
          <w:szCs w:val="24"/>
          <w:lang w:val="en-US"/>
        </w:rPr>
        <w:t xml:space="preserve"> nationality law, to </w:t>
      </w:r>
      <w:r w:rsidR="00D30C8F" w:rsidRPr="00072CD1">
        <w:rPr>
          <w:b/>
          <w:sz w:val="24"/>
          <w:szCs w:val="24"/>
          <w:lang w:val="en-US"/>
        </w:rPr>
        <w:t>provide</w:t>
      </w:r>
      <w:r w:rsidR="00E272E4" w:rsidRPr="00072CD1">
        <w:rPr>
          <w:b/>
          <w:sz w:val="24"/>
          <w:szCs w:val="24"/>
          <w:lang w:val="en-US"/>
        </w:rPr>
        <w:t xml:space="preserve"> women the capacity to acquire, retain and transfer citizenship on an equal basis with </w:t>
      </w:r>
      <w:r w:rsidR="003B3051" w:rsidRPr="00072CD1">
        <w:rPr>
          <w:b/>
          <w:sz w:val="24"/>
          <w:szCs w:val="24"/>
          <w:lang w:val="en-US"/>
        </w:rPr>
        <w:t>men</w:t>
      </w:r>
      <w:r w:rsidR="002B0C6C" w:rsidRPr="00072CD1">
        <w:rPr>
          <w:b/>
          <w:sz w:val="24"/>
          <w:szCs w:val="24"/>
          <w:lang w:val="en-US"/>
        </w:rPr>
        <w:t>,</w:t>
      </w:r>
      <w:r w:rsidR="00E272E4" w:rsidRPr="00072CD1">
        <w:rPr>
          <w:b/>
          <w:sz w:val="24"/>
          <w:szCs w:val="24"/>
          <w:lang w:val="en-US"/>
        </w:rPr>
        <w:t xml:space="preserve"> and to bring the law into compliance with international human rights standards, including CRC Article 7 and CEDAW Article 9; and </w:t>
      </w:r>
      <w:r w:rsidR="003B3051" w:rsidRPr="00072CD1">
        <w:rPr>
          <w:b/>
          <w:sz w:val="24"/>
          <w:szCs w:val="24"/>
          <w:lang w:val="en-US"/>
        </w:rPr>
        <w:t xml:space="preserve">also </w:t>
      </w:r>
      <w:r w:rsidR="002B0C6C" w:rsidRPr="00072CD1">
        <w:rPr>
          <w:b/>
          <w:sz w:val="24"/>
          <w:szCs w:val="24"/>
          <w:lang w:val="en-US"/>
        </w:rPr>
        <w:t xml:space="preserve">to </w:t>
      </w:r>
      <w:r w:rsidR="00E272E4" w:rsidRPr="00072CD1">
        <w:rPr>
          <w:b/>
          <w:sz w:val="24"/>
          <w:szCs w:val="24"/>
          <w:lang w:val="en-US"/>
        </w:rPr>
        <w:t xml:space="preserve">ensure </w:t>
      </w:r>
      <w:r w:rsidR="003B3051" w:rsidRPr="00072CD1">
        <w:rPr>
          <w:b/>
          <w:sz w:val="24"/>
          <w:szCs w:val="24"/>
          <w:lang w:val="en-US"/>
        </w:rPr>
        <w:t xml:space="preserve">the </w:t>
      </w:r>
      <w:r w:rsidR="00E272E4" w:rsidRPr="00072CD1">
        <w:rPr>
          <w:b/>
          <w:sz w:val="24"/>
          <w:szCs w:val="24"/>
          <w:lang w:val="en-US"/>
        </w:rPr>
        <w:t xml:space="preserve">effective implementation of the law. </w:t>
      </w:r>
    </w:p>
    <w:p w:rsidR="003B3051" w:rsidRPr="00072CD1" w:rsidRDefault="00E272E4" w:rsidP="00E272E4">
      <w:pPr>
        <w:rPr>
          <w:b/>
          <w:sz w:val="24"/>
          <w:szCs w:val="24"/>
          <w:lang w:val="en-US"/>
        </w:rPr>
      </w:pPr>
      <w:r w:rsidRPr="00072CD1">
        <w:rPr>
          <w:b/>
          <w:sz w:val="24"/>
          <w:szCs w:val="24"/>
          <w:lang w:val="en-US"/>
        </w:rPr>
        <w:t xml:space="preserve"> </w:t>
      </w:r>
      <w:r w:rsidR="00B82027" w:rsidRPr="00072CD1">
        <w:rPr>
          <w:b/>
          <w:sz w:val="24"/>
          <w:szCs w:val="24"/>
          <w:lang w:val="en-US"/>
        </w:rPr>
        <w:t>2</w:t>
      </w:r>
      <w:r w:rsidRPr="00072CD1">
        <w:rPr>
          <w:b/>
          <w:sz w:val="24"/>
          <w:szCs w:val="24"/>
          <w:lang w:val="en-US"/>
        </w:rPr>
        <w:t xml:space="preserve">. </w:t>
      </w:r>
      <w:r w:rsidR="002B0C6C" w:rsidRPr="00072CD1">
        <w:rPr>
          <w:b/>
          <w:sz w:val="24"/>
          <w:szCs w:val="24"/>
          <w:lang w:val="en-US"/>
        </w:rPr>
        <w:t>To f</w:t>
      </w:r>
      <w:r w:rsidR="003B3051" w:rsidRPr="00072CD1">
        <w:rPr>
          <w:b/>
          <w:sz w:val="24"/>
          <w:szCs w:val="24"/>
          <w:lang w:val="en-US"/>
        </w:rPr>
        <w:t>ully and effectively implement the recommendations of the Human Rights Committee, the Committee on the Elimination of Discrimination against Women, the Committee against Torture, the Committee on Economic, Social and Cultural Rights, and the Special Rapporteur on contemporary forms of slavery</w:t>
      </w:r>
      <w:r w:rsidR="00E64B2D" w:rsidRPr="00072CD1">
        <w:rPr>
          <w:b/>
          <w:sz w:val="24"/>
          <w:szCs w:val="24"/>
          <w:lang w:val="en-US"/>
        </w:rPr>
        <w:t xml:space="preserve"> in order to fully and effectively eradicate practices of slavery and </w:t>
      </w:r>
      <w:r w:rsidR="001914E0" w:rsidRPr="00072CD1">
        <w:rPr>
          <w:b/>
          <w:sz w:val="24"/>
          <w:szCs w:val="24"/>
          <w:lang w:val="en-US"/>
        </w:rPr>
        <w:t>ensure that</w:t>
      </w:r>
      <w:r w:rsidR="00E64B2D" w:rsidRPr="00072CD1">
        <w:rPr>
          <w:b/>
          <w:sz w:val="24"/>
          <w:szCs w:val="24"/>
          <w:lang w:val="en-US"/>
        </w:rPr>
        <w:t xml:space="preserve"> all victims of crimes of slavery receive justice, truth and reparation.</w:t>
      </w:r>
    </w:p>
    <w:p w:rsidR="00E272E4" w:rsidRPr="00072CD1" w:rsidRDefault="00E272E4" w:rsidP="00E272E4">
      <w:pPr>
        <w:rPr>
          <w:b/>
          <w:sz w:val="24"/>
          <w:szCs w:val="24"/>
          <w:lang w:val="en-US"/>
        </w:rPr>
      </w:pPr>
      <w:r w:rsidRPr="00072CD1">
        <w:rPr>
          <w:b/>
          <w:sz w:val="24"/>
          <w:szCs w:val="24"/>
          <w:lang w:val="en-US"/>
        </w:rPr>
        <w:t>I thank you.</w:t>
      </w:r>
    </w:p>
    <w:p w:rsidR="00192983" w:rsidRDefault="00192983"/>
    <w:sectPr w:rsidR="00192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E4"/>
    <w:rsid w:val="00072CD1"/>
    <w:rsid w:val="001848C5"/>
    <w:rsid w:val="001914E0"/>
    <w:rsid w:val="00192983"/>
    <w:rsid w:val="002B0C6C"/>
    <w:rsid w:val="003A1905"/>
    <w:rsid w:val="003B3051"/>
    <w:rsid w:val="007137F4"/>
    <w:rsid w:val="007660B2"/>
    <w:rsid w:val="00855585"/>
    <w:rsid w:val="009F1736"/>
    <w:rsid w:val="00A74820"/>
    <w:rsid w:val="00B82027"/>
    <w:rsid w:val="00C143DE"/>
    <w:rsid w:val="00D30C8F"/>
    <w:rsid w:val="00E272E4"/>
    <w:rsid w:val="00E64B2D"/>
    <w:rsid w:val="00EF5971"/>
    <w:rsid w:val="00F1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CH"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CH"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85</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1A09D013F221A48B1F0A6161FA9EA16" ma:contentTypeVersion="2" ma:contentTypeDescription="Country Statements" ma:contentTypeScope="" ma:versionID="aa95aab0dd17aa4567d3cfd162ba1db2">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88CAF-08CB-42B7-9A1F-DABD1616707F}"/>
</file>

<file path=customXml/itemProps2.xml><?xml version="1.0" encoding="utf-8"?>
<ds:datastoreItem xmlns:ds="http://schemas.openxmlformats.org/officeDocument/2006/customXml" ds:itemID="{7767787F-6709-421A-9957-8E9DC83B8F3C}"/>
</file>

<file path=customXml/itemProps3.xml><?xml version="1.0" encoding="utf-8"?>
<ds:datastoreItem xmlns:ds="http://schemas.openxmlformats.org/officeDocument/2006/customXml" ds:itemID="{0E8B147F-1ED4-49CD-94B7-B05A58B3AD83}"/>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dc:title>
  <dc:creator>Kenya User</dc:creator>
  <cp:lastModifiedBy>Valeriano De Castro</cp:lastModifiedBy>
  <cp:revision>2</cp:revision>
  <dcterms:created xsi:type="dcterms:W3CDTF">2015-11-03T10:40:00Z</dcterms:created>
  <dcterms:modified xsi:type="dcterms:W3CDTF">2015-11-03T10:40:00Z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0x010100CA92D31222379248846EF4F1EBFB5EDE0071A09D013F221A48B1F0A6161FA9EA16</vt:lpwstr>
  </property>
</Properties>
</file>