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01" w:rsidRPr="005D225C" w:rsidRDefault="00327601" w:rsidP="000C35FC">
      <w:pPr>
        <w:jc w:val="center"/>
        <w:rPr>
          <w:rFonts w:asciiTheme="majorBidi" w:hAnsiTheme="majorBidi" w:cstheme="majorBidi"/>
          <w:b/>
          <w:bCs/>
          <w:sz w:val="28"/>
          <w:szCs w:val="28"/>
        </w:rPr>
      </w:pPr>
      <w:r w:rsidRPr="005D225C">
        <w:rPr>
          <w:rFonts w:asciiTheme="majorBidi" w:hAnsiTheme="majorBidi" w:cstheme="majorBidi"/>
          <w:b/>
          <w:bCs/>
          <w:sz w:val="28"/>
          <w:szCs w:val="28"/>
        </w:rPr>
        <w:t>Statement by the Islamic Republic of Iran</w:t>
      </w:r>
    </w:p>
    <w:p w:rsidR="00327601" w:rsidRPr="005D225C" w:rsidRDefault="00327601" w:rsidP="000C35FC">
      <w:pPr>
        <w:jc w:val="center"/>
        <w:rPr>
          <w:rFonts w:asciiTheme="majorBidi" w:hAnsiTheme="majorBidi" w:cstheme="majorBidi"/>
          <w:b/>
          <w:bCs/>
          <w:sz w:val="28"/>
          <w:szCs w:val="28"/>
        </w:rPr>
      </w:pPr>
      <w:r w:rsidRPr="005D225C">
        <w:rPr>
          <w:rFonts w:asciiTheme="majorBidi" w:hAnsiTheme="majorBidi" w:cstheme="majorBidi"/>
          <w:b/>
          <w:bCs/>
          <w:sz w:val="28"/>
          <w:szCs w:val="28"/>
        </w:rPr>
        <w:t>23</w:t>
      </w:r>
      <w:r w:rsidRPr="005D225C">
        <w:rPr>
          <w:rFonts w:asciiTheme="majorBidi" w:hAnsiTheme="majorBidi" w:cstheme="majorBidi"/>
          <w:b/>
          <w:bCs/>
          <w:sz w:val="28"/>
          <w:szCs w:val="28"/>
          <w:vertAlign w:val="superscript"/>
        </w:rPr>
        <w:t>rd</w:t>
      </w:r>
      <w:r w:rsidRPr="005D225C">
        <w:rPr>
          <w:rFonts w:asciiTheme="majorBidi" w:hAnsiTheme="majorBidi" w:cstheme="majorBidi"/>
          <w:b/>
          <w:bCs/>
          <w:sz w:val="28"/>
          <w:szCs w:val="28"/>
        </w:rPr>
        <w:t xml:space="preserve"> Session of the UPR Working Group</w:t>
      </w:r>
    </w:p>
    <w:p w:rsidR="00327601" w:rsidRPr="005D225C" w:rsidRDefault="00327601" w:rsidP="000C35FC">
      <w:pPr>
        <w:pStyle w:val="Default"/>
        <w:spacing w:line="276" w:lineRule="auto"/>
        <w:jc w:val="center"/>
        <w:rPr>
          <w:rFonts w:asciiTheme="majorBidi" w:hAnsiTheme="majorBidi" w:cstheme="majorBidi"/>
          <w:b/>
          <w:bCs/>
          <w:sz w:val="28"/>
          <w:szCs w:val="28"/>
        </w:rPr>
      </w:pPr>
      <w:r w:rsidRPr="005D225C">
        <w:rPr>
          <w:rFonts w:asciiTheme="majorBidi" w:hAnsiTheme="majorBidi" w:cstheme="majorBidi"/>
          <w:b/>
          <w:bCs/>
          <w:sz w:val="28"/>
          <w:szCs w:val="28"/>
        </w:rPr>
        <w:t xml:space="preserve">Review of </w:t>
      </w:r>
      <w:r w:rsidRPr="005D225C">
        <w:rPr>
          <w:rFonts w:asciiTheme="majorBidi" w:hAnsiTheme="majorBidi" w:cstheme="majorBidi"/>
          <w:b/>
          <w:bCs/>
          <w:color w:val="auto"/>
          <w:sz w:val="28"/>
          <w:szCs w:val="28"/>
        </w:rPr>
        <w:t>Lebanon</w:t>
      </w:r>
    </w:p>
    <w:p w:rsidR="00327601" w:rsidRPr="005D225C" w:rsidRDefault="00327601" w:rsidP="000C35FC">
      <w:pPr>
        <w:pStyle w:val="Default"/>
        <w:spacing w:line="276" w:lineRule="auto"/>
        <w:jc w:val="center"/>
        <w:rPr>
          <w:rFonts w:asciiTheme="majorBidi" w:hAnsiTheme="majorBidi" w:cstheme="majorBidi"/>
          <w:b/>
          <w:bCs/>
          <w:sz w:val="28"/>
          <w:szCs w:val="28"/>
        </w:rPr>
      </w:pPr>
      <w:r w:rsidRPr="005D225C">
        <w:rPr>
          <w:rFonts w:asciiTheme="majorBidi" w:hAnsiTheme="majorBidi" w:cstheme="majorBidi"/>
          <w:b/>
          <w:bCs/>
          <w:sz w:val="28"/>
          <w:szCs w:val="28"/>
        </w:rPr>
        <w:t>2 November 2015</w:t>
      </w:r>
    </w:p>
    <w:p w:rsidR="00327601" w:rsidRPr="00193E2E" w:rsidRDefault="00327601" w:rsidP="000C35FC">
      <w:pPr>
        <w:jc w:val="both"/>
        <w:rPr>
          <w:rFonts w:asciiTheme="majorBidi" w:hAnsiTheme="majorBidi" w:cstheme="majorBidi"/>
          <w:b/>
          <w:bCs/>
          <w:sz w:val="28"/>
          <w:szCs w:val="28"/>
        </w:rPr>
      </w:pPr>
      <w:r w:rsidRPr="005D225C">
        <w:rPr>
          <w:rFonts w:asciiTheme="majorBidi" w:hAnsiTheme="majorBidi" w:cstheme="majorBidi"/>
          <w:b/>
          <w:bCs/>
          <w:sz w:val="28"/>
          <w:szCs w:val="28"/>
        </w:rPr>
        <w:t>Mr. President,</w:t>
      </w:r>
    </w:p>
    <w:p w:rsidR="00193E2E" w:rsidRPr="00193E2E" w:rsidRDefault="00193E2E" w:rsidP="000C35FC">
      <w:pPr>
        <w:spacing w:after="0"/>
        <w:ind w:firstLine="720"/>
        <w:jc w:val="both"/>
        <w:rPr>
          <w:rFonts w:ascii="Times New Roman" w:hAnsi="Times New Roman"/>
          <w:sz w:val="28"/>
          <w:szCs w:val="28"/>
          <w:lang w:val="en-GB"/>
        </w:rPr>
      </w:pPr>
      <w:r w:rsidRPr="00193E2E">
        <w:rPr>
          <w:rFonts w:ascii="Times New Roman" w:hAnsi="Times New Roman"/>
          <w:sz w:val="28"/>
          <w:szCs w:val="28"/>
          <w:lang w:val="en-GB"/>
        </w:rPr>
        <w:t>We welcome the delegation of Lebanon to the second cycle of the UPR.  My delegation commend active participation of Lebanon in the UPR mechanism and the information given to the WG on the progress made on the implementation of first cycle recommendations. </w:t>
      </w:r>
    </w:p>
    <w:p w:rsidR="00193E2E" w:rsidRPr="00193E2E" w:rsidRDefault="00193E2E" w:rsidP="000C35FC">
      <w:pPr>
        <w:spacing w:after="0"/>
        <w:jc w:val="both"/>
        <w:rPr>
          <w:rFonts w:ascii="Times New Roman" w:hAnsi="Times New Roman"/>
          <w:sz w:val="28"/>
          <w:szCs w:val="28"/>
          <w:lang w:val="en-GB"/>
        </w:rPr>
      </w:pPr>
      <w:r w:rsidRPr="00193E2E">
        <w:rPr>
          <w:rFonts w:ascii="Times New Roman" w:hAnsi="Times New Roman"/>
          <w:sz w:val="28"/>
          <w:szCs w:val="28"/>
          <w:lang w:val="en-GB"/>
        </w:rPr>
        <w:t> </w:t>
      </w:r>
    </w:p>
    <w:p w:rsidR="00193E2E" w:rsidRPr="00193E2E" w:rsidRDefault="00193E2E" w:rsidP="000C35FC">
      <w:pPr>
        <w:spacing w:after="0"/>
        <w:ind w:firstLine="720"/>
        <w:jc w:val="both"/>
        <w:rPr>
          <w:rFonts w:ascii="Times New Roman" w:hAnsi="Times New Roman"/>
          <w:sz w:val="28"/>
          <w:szCs w:val="28"/>
          <w:lang w:val="en-GB"/>
        </w:rPr>
      </w:pPr>
      <w:r w:rsidRPr="00193E2E">
        <w:rPr>
          <w:rFonts w:ascii="Times New Roman" w:hAnsi="Times New Roman"/>
          <w:sz w:val="28"/>
          <w:szCs w:val="28"/>
          <w:lang w:val="en-GB"/>
        </w:rPr>
        <w:t>We also welcome the efforts made by the Lebanese authorities,  since the adoption of the first report to implement the universal periodic review recommendations that Lebanon accepted. </w:t>
      </w:r>
    </w:p>
    <w:p w:rsidR="00193E2E" w:rsidRPr="00193E2E" w:rsidRDefault="00193E2E" w:rsidP="000C35FC">
      <w:pPr>
        <w:spacing w:after="125"/>
        <w:jc w:val="both"/>
        <w:rPr>
          <w:rFonts w:ascii="Times New Roman" w:hAnsi="Times New Roman"/>
          <w:sz w:val="28"/>
          <w:szCs w:val="28"/>
          <w:lang w:val="en-GB"/>
        </w:rPr>
      </w:pPr>
      <w:r w:rsidRPr="00193E2E">
        <w:rPr>
          <w:rFonts w:ascii="Times New Roman" w:hAnsi="Times New Roman"/>
          <w:sz w:val="28"/>
          <w:szCs w:val="28"/>
          <w:lang w:val="en-GB"/>
        </w:rPr>
        <w:t> </w:t>
      </w:r>
    </w:p>
    <w:p w:rsidR="00687361" w:rsidRDefault="00193E2E" w:rsidP="000C35FC">
      <w:pPr>
        <w:spacing w:after="125"/>
        <w:ind w:firstLine="720"/>
        <w:jc w:val="both"/>
        <w:rPr>
          <w:rFonts w:ascii="Times New Roman" w:hAnsi="Times New Roman"/>
          <w:sz w:val="28"/>
          <w:szCs w:val="28"/>
          <w:lang w:val="en-GB"/>
        </w:rPr>
      </w:pPr>
      <w:r w:rsidRPr="00193E2E">
        <w:rPr>
          <w:rFonts w:ascii="Times New Roman" w:hAnsi="Times New Roman"/>
          <w:sz w:val="28"/>
          <w:szCs w:val="28"/>
          <w:lang w:val="en-GB"/>
        </w:rPr>
        <w:t>There has been considerable progress in recent years in the area of human rights in Lebanon. Launching the National Human Rights Plan by the Parliamentary Committee on Human Rights for the period 2014 to 2019 and development of partnerships and cooperation programmes with governmental bodies, national institutions and Lebanese civil society organizations are commendable.</w:t>
      </w:r>
    </w:p>
    <w:p w:rsidR="00193E2E" w:rsidRPr="00193E2E" w:rsidRDefault="00193E2E" w:rsidP="000C35FC">
      <w:pPr>
        <w:tabs>
          <w:tab w:val="left" w:pos="2655"/>
        </w:tabs>
        <w:jc w:val="both"/>
        <w:rPr>
          <w:rFonts w:asciiTheme="majorBidi" w:hAnsiTheme="majorBidi" w:cstheme="majorBidi"/>
          <w:b/>
          <w:bCs/>
          <w:sz w:val="28"/>
          <w:szCs w:val="28"/>
        </w:rPr>
      </w:pPr>
      <w:r w:rsidRPr="00193E2E">
        <w:rPr>
          <w:rFonts w:asciiTheme="majorBidi" w:hAnsiTheme="majorBidi" w:cstheme="majorBidi"/>
          <w:b/>
          <w:bCs/>
          <w:sz w:val="28"/>
          <w:szCs w:val="28"/>
        </w:rPr>
        <w:tab/>
      </w:r>
    </w:p>
    <w:p w:rsidR="00494838" w:rsidRDefault="00327601" w:rsidP="000C35FC">
      <w:pPr>
        <w:jc w:val="both"/>
        <w:rPr>
          <w:rFonts w:asciiTheme="majorBidi" w:hAnsiTheme="majorBidi" w:cstheme="majorBidi"/>
          <w:b/>
          <w:bCs/>
          <w:sz w:val="28"/>
          <w:szCs w:val="28"/>
        </w:rPr>
      </w:pPr>
      <w:r w:rsidRPr="00494838">
        <w:rPr>
          <w:rFonts w:asciiTheme="majorBidi" w:hAnsiTheme="majorBidi" w:cstheme="majorBidi"/>
          <w:b/>
          <w:bCs/>
          <w:sz w:val="28"/>
          <w:szCs w:val="28"/>
        </w:rPr>
        <w:t>Mr. President,</w:t>
      </w:r>
      <w:r w:rsidR="00494838">
        <w:rPr>
          <w:rFonts w:asciiTheme="majorBidi" w:hAnsiTheme="majorBidi" w:cstheme="majorBidi"/>
          <w:b/>
          <w:bCs/>
          <w:sz w:val="28"/>
          <w:szCs w:val="28"/>
        </w:rPr>
        <w:t xml:space="preserve"> </w:t>
      </w:r>
    </w:p>
    <w:p w:rsidR="00494838" w:rsidRDefault="00327601" w:rsidP="000C35FC">
      <w:pPr>
        <w:ind w:firstLine="720"/>
        <w:jc w:val="both"/>
        <w:rPr>
          <w:rFonts w:asciiTheme="majorBidi" w:hAnsiTheme="majorBidi" w:cstheme="majorBidi"/>
          <w:sz w:val="28"/>
          <w:szCs w:val="28"/>
        </w:rPr>
      </w:pPr>
      <w:r w:rsidRPr="005D225C">
        <w:rPr>
          <w:rFonts w:asciiTheme="majorBidi" w:hAnsiTheme="majorBidi" w:cstheme="majorBidi"/>
          <w:sz w:val="28"/>
          <w:szCs w:val="28"/>
        </w:rPr>
        <w:t xml:space="preserve">We offer the following recommendations to </w:t>
      </w:r>
      <w:r w:rsidR="00EF5526" w:rsidRPr="005D225C">
        <w:rPr>
          <w:rFonts w:asciiTheme="majorBidi" w:hAnsiTheme="majorBidi" w:cstheme="majorBidi"/>
          <w:sz w:val="28"/>
          <w:szCs w:val="28"/>
        </w:rPr>
        <w:t xml:space="preserve">Lebanon </w:t>
      </w:r>
      <w:r w:rsidRPr="005D225C">
        <w:rPr>
          <w:rFonts w:asciiTheme="majorBidi" w:eastAsia="Malgun Gothic" w:hAnsiTheme="majorBidi" w:cstheme="majorBidi"/>
          <w:sz w:val="28"/>
          <w:szCs w:val="28"/>
        </w:rPr>
        <w:t>respectfully</w:t>
      </w:r>
      <w:r w:rsidRPr="005D225C">
        <w:rPr>
          <w:rFonts w:asciiTheme="majorBidi" w:hAnsiTheme="majorBidi" w:cstheme="majorBidi"/>
          <w:sz w:val="28"/>
          <w:szCs w:val="28"/>
        </w:rPr>
        <w:t>:</w:t>
      </w:r>
      <w:r w:rsidR="00494838">
        <w:rPr>
          <w:rFonts w:asciiTheme="majorBidi" w:hAnsiTheme="majorBidi" w:cstheme="majorBidi"/>
          <w:sz w:val="28"/>
          <w:szCs w:val="28"/>
        </w:rPr>
        <w:t xml:space="preserve"> </w:t>
      </w:r>
    </w:p>
    <w:p w:rsidR="005D225C" w:rsidRPr="005D225C" w:rsidRDefault="00327601" w:rsidP="000C35FC">
      <w:pPr>
        <w:ind w:firstLine="720"/>
        <w:jc w:val="both"/>
        <w:rPr>
          <w:rFonts w:asciiTheme="majorBidi" w:hAnsiTheme="majorBidi" w:cstheme="majorBidi"/>
          <w:sz w:val="28"/>
          <w:szCs w:val="28"/>
          <w:rtl/>
          <w:lang w:bidi="fa-IR"/>
        </w:rPr>
      </w:pPr>
      <w:r w:rsidRPr="005D225C">
        <w:rPr>
          <w:rFonts w:asciiTheme="majorBidi" w:hAnsiTheme="majorBidi" w:cstheme="majorBidi"/>
          <w:sz w:val="28"/>
          <w:szCs w:val="28"/>
        </w:rPr>
        <w:t>- To continue its efforts to protect persons with disabilities</w:t>
      </w:r>
      <w:r w:rsidR="005D225C" w:rsidRPr="005D225C">
        <w:rPr>
          <w:rFonts w:asciiTheme="majorBidi" w:hAnsiTheme="majorBidi" w:cstheme="majorBidi"/>
          <w:sz w:val="28"/>
          <w:szCs w:val="28"/>
        </w:rPr>
        <w:t xml:space="preserve"> including</w:t>
      </w:r>
      <w:r w:rsidR="00494838">
        <w:rPr>
          <w:rFonts w:asciiTheme="majorBidi" w:hAnsiTheme="majorBidi" w:cstheme="majorBidi"/>
          <w:sz w:val="28"/>
          <w:szCs w:val="28"/>
        </w:rPr>
        <w:t xml:space="preserve"> </w:t>
      </w:r>
      <w:r w:rsidR="005D225C" w:rsidRPr="005D225C">
        <w:rPr>
          <w:rFonts w:asciiTheme="majorBidi" w:hAnsiTheme="majorBidi" w:cstheme="majorBidi"/>
          <w:sz w:val="28"/>
          <w:szCs w:val="28"/>
        </w:rPr>
        <w:t>awareness-raising campaigns about the rights of people with disabilities;</w:t>
      </w:r>
    </w:p>
    <w:p w:rsidR="00327601" w:rsidRPr="00494838" w:rsidRDefault="00327601" w:rsidP="000C35FC">
      <w:pPr>
        <w:pStyle w:val="Default"/>
        <w:spacing w:line="276" w:lineRule="auto"/>
        <w:jc w:val="both"/>
        <w:rPr>
          <w:rFonts w:asciiTheme="majorBidi" w:hAnsiTheme="majorBidi" w:cstheme="majorBidi"/>
          <w:sz w:val="16"/>
          <w:szCs w:val="16"/>
        </w:rPr>
      </w:pPr>
    </w:p>
    <w:p w:rsidR="00327601" w:rsidRPr="00494838" w:rsidRDefault="00494838" w:rsidP="000C35FC">
      <w:pPr>
        <w:ind w:firstLine="720"/>
        <w:jc w:val="both"/>
        <w:rPr>
          <w:rFonts w:asciiTheme="majorBidi" w:hAnsiTheme="majorBidi" w:cstheme="majorBidi"/>
          <w:sz w:val="28"/>
          <w:szCs w:val="28"/>
          <w:rtl/>
          <w:lang w:bidi="fa-IR"/>
        </w:rPr>
      </w:pPr>
      <w:r>
        <w:rPr>
          <w:rFonts w:asciiTheme="majorBidi" w:hAnsiTheme="majorBidi" w:cstheme="majorBidi"/>
          <w:sz w:val="28"/>
          <w:szCs w:val="28"/>
          <w:lang w:bidi="fa-IR"/>
        </w:rPr>
        <w:t xml:space="preserve">- </w:t>
      </w:r>
      <w:r w:rsidRPr="00494838">
        <w:rPr>
          <w:rFonts w:asciiTheme="majorBidi" w:hAnsiTheme="majorBidi" w:cstheme="majorBidi"/>
          <w:sz w:val="28"/>
          <w:szCs w:val="28"/>
          <w:lang w:bidi="fa-IR"/>
        </w:rPr>
        <w:t xml:space="preserve">To </w:t>
      </w:r>
      <w:r w:rsidR="00035E1C" w:rsidRPr="00494838">
        <w:rPr>
          <w:rFonts w:asciiTheme="majorBidi" w:hAnsiTheme="majorBidi" w:cstheme="majorBidi"/>
          <w:sz w:val="28"/>
          <w:szCs w:val="28"/>
          <w:lang w:bidi="fa-IR"/>
        </w:rPr>
        <w:t>promote</w:t>
      </w:r>
      <w:r w:rsidR="00327601" w:rsidRPr="00494838">
        <w:rPr>
          <w:rFonts w:asciiTheme="majorBidi" w:hAnsiTheme="majorBidi" w:cstheme="majorBidi"/>
          <w:sz w:val="28"/>
          <w:szCs w:val="28"/>
          <w:lang w:bidi="fa-IR"/>
        </w:rPr>
        <w:t xml:space="preserve"> the training of the personnel of the public sector in the field of human rights.</w:t>
      </w:r>
    </w:p>
    <w:p w:rsidR="00327601" w:rsidRPr="00687361" w:rsidRDefault="00327601" w:rsidP="000C35FC">
      <w:pPr>
        <w:pStyle w:val="SingleTxtG"/>
        <w:tabs>
          <w:tab w:val="left" w:pos="2551"/>
        </w:tabs>
        <w:spacing w:line="276" w:lineRule="auto"/>
        <w:ind w:left="1701"/>
        <w:rPr>
          <w:rFonts w:asciiTheme="majorBidi" w:hAnsiTheme="majorBidi" w:cstheme="majorBidi"/>
          <w:sz w:val="16"/>
          <w:szCs w:val="16"/>
        </w:rPr>
      </w:pPr>
    </w:p>
    <w:p w:rsidR="005D225C" w:rsidRPr="00494838" w:rsidRDefault="005D225C" w:rsidP="000C35FC">
      <w:pPr>
        <w:pStyle w:val="SingleTxtG"/>
        <w:autoSpaceDE w:val="0"/>
        <w:autoSpaceDN w:val="0"/>
        <w:adjustRightInd w:val="0"/>
        <w:spacing w:after="0" w:line="276" w:lineRule="auto"/>
        <w:ind w:left="0"/>
        <w:rPr>
          <w:rFonts w:asciiTheme="majorBidi" w:hAnsiTheme="majorBidi" w:cstheme="majorBidi"/>
          <w:b/>
          <w:bCs/>
          <w:sz w:val="28"/>
          <w:szCs w:val="28"/>
        </w:rPr>
      </w:pPr>
      <w:r w:rsidRPr="00494838">
        <w:rPr>
          <w:rFonts w:asciiTheme="majorBidi" w:hAnsiTheme="majorBidi" w:cstheme="majorBidi"/>
          <w:b/>
          <w:bCs/>
          <w:sz w:val="28"/>
          <w:szCs w:val="28"/>
        </w:rPr>
        <w:t>Thank you, Mr. President.</w:t>
      </w:r>
    </w:p>
    <w:sectPr w:rsidR="005D225C" w:rsidRPr="00494838" w:rsidSect="00350C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6AC3"/>
    <w:multiLevelType w:val="hybridMultilevel"/>
    <w:tmpl w:val="D54C7884"/>
    <w:lvl w:ilvl="0" w:tplc="28324F2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D0DFA"/>
    <w:multiLevelType w:val="hybridMultilevel"/>
    <w:tmpl w:val="00949BEA"/>
    <w:lvl w:ilvl="0" w:tplc="E546322A">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5CF07A6"/>
    <w:multiLevelType w:val="hybridMultilevel"/>
    <w:tmpl w:val="1332CEB6"/>
    <w:lvl w:ilvl="0" w:tplc="DDBC1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76823"/>
    <w:multiLevelType w:val="multilevel"/>
    <w:tmpl w:val="AB52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455B04"/>
    <w:multiLevelType w:val="hybridMultilevel"/>
    <w:tmpl w:val="B76AF87C"/>
    <w:lvl w:ilvl="0" w:tplc="F61E71C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E7035"/>
    <w:multiLevelType w:val="hybridMultilevel"/>
    <w:tmpl w:val="A7306BCE"/>
    <w:lvl w:ilvl="0" w:tplc="4F722A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D0B74"/>
    <w:multiLevelType w:val="hybridMultilevel"/>
    <w:tmpl w:val="A5BA62C0"/>
    <w:lvl w:ilvl="0" w:tplc="D758C9D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740A6"/>
    <w:multiLevelType w:val="hybridMultilevel"/>
    <w:tmpl w:val="A1384B98"/>
    <w:lvl w:ilvl="0" w:tplc="9C76002A">
      <w:start w:val="138"/>
      <w:numFmt w:val="bullet"/>
      <w:lvlText w:val=""/>
      <w:lvlJc w:val="left"/>
      <w:pPr>
        <w:ind w:left="1494"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73DA"/>
    <w:rsid w:val="00035E1C"/>
    <w:rsid w:val="000C35FC"/>
    <w:rsid w:val="00193E2E"/>
    <w:rsid w:val="00246835"/>
    <w:rsid w:val="002D1E9E"/>
    <w:rsid w:val="00323BDE"/>
    <w:rsid w:val="00327601"/>
    <w:rsid w:val="00350CED"/>
    <w:rsid w:val="00494838"/>
    <w:rsid w:val="00540F94"/>
    <w:rsid w:val="00562CBD"/>
    <w:rsid w:val="005D225C"/>
    <w:rsid w:val="00676D40"/>
    <w:rsid w:val="00687361"/>
    <w:rsid w:val="006B7E6F"/>
    <w:rsid w:val="006E4B81"/>
    <w:rsid w:val="007351F0"/>
    <w:rsid w:val="007B1BC3"/>
    <w:rsid w:val="007C08D2"/>
    <w:rsid w:val="00836F6E"/>
    <w:rsid w:val="00873022"/>
    <w:rsid w:val="008E52F6"/>
    <w:rsid w:val="008F4CF7"/>
    <w:rsid w:val="009D4F00"/>
    <w:rsid w:val="00A674C8"/>
    <w:rsid w:val="00AB10F0"/>
    <w:rsid w:val="00AD76D2"/>
    <w:rsid w:val="00AF2674"/>
    <w:rsid w:val="00B073DA"/>
    <w:rsid w:val="00BA41F4"/>
    <w:rsid w:val="00C37C4F"/>
    <w:rsid w:val="00CD1039"/>
    <w:rsid w:val="00D00B82"/>
    <w:rsid w:val="00DE1A52"/>
    <w:rsid w:val="00E10AC9"/>
    <w:rsid w:val="00E202CB"/>
    <w:rsid w:val="00E56B32"/>
    <w:rsid w:val="00EE2057"/>
    <w:rsid w:val="00EF5526"/>
    <w:rsid w:val="00F043AA"/>
    <w:rsid w:val="00F171EE"/>
    <w:rsid w:val="00F55FA9"/>
    <w:rsid w:val="00F862EA"/>
    <w:rsid w:val="00FA21C0"/>
    <w:rsid w:val="00FA5A85"/>
    <w:rsid w:val="00FB4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DA"/>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E202CB"/>
    <w:pPr>
      <w:suppressLineNumbers/>
      <w:spacing w:before="120" w:after="120"/>
    </w:pPr>
    <w:rPr>
      <w:rFonts w:cs="Tahoma"/>
      <w:i/>
      <w:iCs/>
    </w:rPr>
  </w:style>
  <w:style w:type="character" w:styleId="Strong">
    <w:name w:val="Strong"/>
    <w:basedOn w:val="DefaultParagraphFont"/>
    <w:uiPriority w:val="22"/>
    <w:qFormat/>
    <w:rsid w:val="00E202CB"/>
    <w:rPr>
      <w:b/>
      <w:bCs/>
    </w:rPr>
  </w:style>
  <w:style w:type="paragraph" w:styleId="ListParagraph">
    <w:name w:val="List Paragraph"/>
    <w:basedOn w:val="Normal"/>
    <w:uiPriority w:val="99"/>
    <w:qFormat/>
    <w:rsid w:val="00B073DA"/>
    <w:pPr>
      <w:ind w:left="720"/>
    </w:pPr>
  </w:style>
  <w:style w:type="character" w:customStyle="1" w:styleId="SingleTxtGChar">
    <w:name w:val="_ Single Txt_G Char"/>
    <w:link w:val="SingleTxtG"/>
    <w:uiPriority w:val="99"/>
    <w:locked/>
    <w:rsid w:val="00B073DA"/>
    <w:rPr>
      <w:lang w:val="en-GB"/>
    </w:rPr>
  </w:style>
  <w:style w:type="paragraph" w:customStyle="1" w:styleId="SingleTxtG">
    <w:name w:val="_ Single Txt_G"/>
    <w:basedOn w:val="Normal"/>
    <w:link w:val="SingleTxtGChar"/>
    <w:uiPriority w:val="99"/>
    <w:rsid w:val="00B073DA"/>
    <w:pPr>
      <w:suppressAutoHyphens/>
      <w:spacing w:after="120" w:line="240" w:lineRule="atLeast"/>
      <w:ind w:left="1134" w:right="1134"/>
      <w:jc w:val="both"/>
    </w:pPr>
    <w:rPr>
      <w:rFonts w:ascii="Times New Roman" w:eastAsia="Arial" w:hAnsi="Times New Roman"/>
      <w:sz w:val="20"/>
      <w:szCs w:val="20"/>
      <w:lang w:val="en-GB"/>
    </w:rPr>
  </w:style>
  <w:style w:type="paragraph" w:customStyle="1" w:styleId="Default">
    <w:name w:val="Default"/>
    <w:rsid w:val="00B073DA"/>
    <w:pPr>
      <w:autoSpaceDE w:val="0"/>
      <w:autoSpaceDN w:val="0"/>
      <w:adjustRightInd w:val="0"/>
    </w:pPr>
    <w:rPr>
      <w:rFonts w:ascii="Calibri" w:eastAsia="Times New Roman" w:hAnsi="Calibri"/>
      <w:color w:val="000000"/>
      <w:sz w:val="24"/>
      <w:szCs w:val="24"/>
    </w:rPr>
  </w:style>
  <w:style w:type="character" w:customStyle="1" w:styleId="lozenge-static">
    <w:name w:val="lozenge-static"/>
    <w:basedOn w:val="DefaultParagraphFont"/>
    <w:rsid w:val="00193E2E"/>
  </w:style>
  <w:style w:type="character" w:customStyle="1" w:styleId="hide">
    <w:name w:val="hide"/>
    <w:basedOn w:val="DefaultParagraphFont"/>
    <w:rsid w:val="00193E2E"/>
  </w:style>
  <w:style w:type="paragraph" w:customStyle="1" w:styleId="yiv2751672803s3">
    <w:name w:val="yiv2751672803s3"/>
    <w:basedOn w:val="Normal"/>
    <w:rsid w:val="00193E2E"/>
    <w:pPr>
      <w:spacing w:before="100" w:beforeAutospacing="1" w:after="100" w:afterAutospacing="1" w:line="240" w:lineRule="auto"/>
    </w:pPr>
    <w:rPr>
      <w:rFonts w:ascii="Times New Roman" w:hAnsi="Times New Roman"/>
      <w:sz w:val="24"/>
      <w:szCs w:val="24"/>
    </w:rPr>
  </w:style>
  <w:style w:type="character" w:customStyle="1" w:styleId="yiv2751672803bumpedfont15">
    <w:name w:val="yiv2751672803bumpedfont15"/>
    <w:basedOn w:val="DefaultParagraphFont"/>
    <w:rsid w:val="00193E2E"/>
  </w:style>
  <w:style w:type="paragraph" w:customStyle="1" w:styleId="yiv2751672803s7">
    <w:name w:val="yiv2751672803s7"/>
    <w:basedOn w:val="Normal"/>
    <w:rsid w:val="00193E2E"/>
    <w:pPr>
      <w:spacing w:before="100" w:beforeAutospacing="1" w:after="100" w:afterAutospacing="1" w:line="240" w:lineRule="auto"/>
    </w:pPr>
    <w:rPr>
      <w:rFonts w:ascii="Times New Roman" w:hAnsi="Times New Roman"/>
      <w:sz w:val="24"/>
      <w:szCs w:val="24"/>
    </w:rPr>
  </w:style>
  <w:style w:type="paragraph" w:customStyle="1" w:styleId="yiv2751672803s8">
    <w:name w:val="yiv2751672803s8"/>
    <w:basedOn w:val="Normal"/>
    <w:rsid w:val="00193E2E"/>
    <w:pPr>
      <w:spacing w:before="100" w:beforeAutospacing="1" w:after="100" w:afterAutospacing="1" w:line="240" w:lineRule="auto"/>
    </w:pPr>
    <w:rPr>
      <w:rFonts w:ascii="Times New Roman" w:hAnsi="Times New Roman"/>
      <w:sz w:val="24"/>
      <w:szCs w:val="24"/>
    </w:rPr>
  </w:style>
  <w:style w:type="paragraph" w:customStyle="1" w:styleId="yiv2751672803s9">
    <w:name w:val="yiv2751672803s9"/>
    <w:basedOn w:val="Normal"/>
    <w:rsid w:val="00193E2E"/>
    <w:pPr>
      <w:spacing w:before="100" w:beforeAutospacing="1" w:after="100" w:afterAutospacing="1" w:line="240" w:lineRule="auto"/>
    </w:pPr>
    <w:rPr>
      <w:rFonts w:ascii="Times New Roman" w:hAnsi="Times New Roman"/>
      <w:sz w:val="24"/>
      <w:szCs w:val="24"/>
    </w:rPr>
  </w:style>
  <w:style w:type="paragraph" w:customStyle="1" w:styleId="yiv2751672803s11">
    <w:name w:val="yiv2751672803s11"/>
    <w:basedOn w:val="Normal"/>
    <w:rsid w:val="00193E2E"/>
    <w:pPr>
      <w:spacing w:before="100" w:beforeAutospacing="1" w:after="100" w:afterAutospacing="1" w:line="240" w:lineRule="auto"/>
    </w:pPr>
    <w:rPr>
      <w:rFonts w:ascii="Times New Roman" w:hAnsi="Times New Roman"/>
      <w:sz w:val="24"/>
      <w:szCs w:val="24"/>
    </w:rPr>
  </w:style>
  <w:style w:type="paragraph" w:customStyle="1" w:styleId="yiv2751672803s12">
    <w:name w:val="yiv2751672803s12"/>
    <w:basedOn w:val="Normal"/>
    <w:rsid w:val="00193E2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70022399">
      <w:bodyDiv w:val="1"/>
      <w:marLeft w:val="0"/>
      <w:marRight w:val="0"/>
      <w:marTop w:val="0"/>
      <w:marBottom w:val="0"/>
      <w:divBdr>
        <w:top w:val="none" w:sz="0" w:space="0" w:color="auto"/>
        <w:left w:val="none" w:sz="0" w:space="0" w:color="auto"/>
        <w:bottom w:val="none" w:sz="0" w:space="0" w:color="auto"/>
        <w:right w:val="none" w:sz="0" w:space="0" w:color="auto"/>
      </w:divBdr>
    </w:div>
    <w:div w:id="1478767507">
      <w:bodyDiv w:val="1"/>
      <w:marLeft w:val="0"/>
      <w:marRight w:val="0"/>
      <w:marTop w:val="0"/>
      <w:marBottom w:val="0"/>
      <w:divBdr>
        <w:top w:val="none" w:sz="0" w:space="0" w:color="auto"/>
        <w:left w:val="none" w:sz="0" w:space="0" w:color="auto"/>
        <w:bottom w:val="none" w:sz="0" w:space="0" w:color="auto"/>
        <w:right w:val="none" w:sz="0" w:space="0" w:color="auto"/>
      </w:divBdr>
      <w:divsChild>
        <w:div w:id="1971740714">
          <w:marLeft w:val="0"/>
          <w:marRight w:val="0"/>
          <w:marTop w:val="0"/>
          <w:marBottom w:val="0"/>
          <w:divBdr>
            <w:top w:val="none" w:sz="0" w:space="0" w:color="auto"/>
            <w:left w:val="none" w:sz="0" w:space="0" w:color="auto"/>
            <w:bottom w:val="none" w:sz="0" w:space="0" w:color="auto"/>
            <w:right w:val="none" w:sz="0" w:space="0" w:color="auto"/>
          </w:divBdr>
          <w:divsChild>
            <w:div w:id="216942640">
              <w:marLeft w:val="0"/>
              <w:marRight w:val="0"/>
              <w:marTop w:val="0"/>
              <w:marBottom w:val="0"/>
              <w:divBdr>
                <w:top w:val="none" w:sz="0" w:space="0" w:color="auto"/>
                <w:left w:val="none" w:sz="0" w:space="0" w:color="auto"/>
                <w:bottom w:val="none" w:sz="0" w:space="0" w:color="auto"/>
                <w:right w:val="none" w:sz="0" w:space="0" w:color="auto"/>
              </w:divBdr>
              <w:divsChild>
                <w:div w:id="1347367663">
                  <w:marLeft w:val="0"/>
                  <w:marRight w:val="0"/>
                  <w:marTop w:val="0"/>
                  <w:marBottom w:val="0"/>
                  <w:divBdr>
                    <w:top w:val="none" w:sz="0" w:space="0" w:color="auto"/>
                    <w:left w:val="none" w:sz="0" w:space="0" w:color="auto"/>
                    <w:bottom w:val="none" w:sz="0" w:space="0" w:color="auto"/>
                    <w:right w:val="none" w:sz="0" w:space="0" w:color="auto"/>
                  </w:divBdr>
                  <w:divsChild>
                    <w:div w:id="1617718542">
                      <w:marLeft w:val="0"/>
                      <w:marRight w:val="0"/>
                      <w:marTop w:val="0"/>
                      <w:marBottom w:val="0"/>
                      <w:divBdr>
                        <w:top w:val="none" w:sz="0" w:space="0" w:color="auto"/>
                        <w:left w:val="none" w:sz="0" w:space="0" w:color="auto"/>
                        <w:bottom w:val="none" w:sz="0" w:space="0" w:color="auto"/>
                        <w:right w:val="none" w:sz="0" w:space="0" w:color="auto"/>
                      </w:divBdr>
                      <w:divsChild>
                        <w:div w:id="1196626307">
                          <w:marLeft w:val="0"/>
                          <w:marRight w:val="0"/>
                          <w:marTop w:val="0"/>
                          <w:marBottom w:val="0"/>
                          <w:divBdr>
                            <w:top w:val="none" w:sz="0" w:space="0" w:color="auto"/>
                            <w:left w:val="none" w:sz="0" w:space="0" w:color="auto"/>
                            <w:bottom w:val="none" w:sz="0" w:space="0" w:color="auto"/>
                            <w:right w:val="none" w:sz="0" w:space="0" w:color="auto"/>
                          </w:divBdr>
                          <w:divsChild>
                            <w:div w:id="764570363">
                              <w:marLeft w:val="0"/>
                              <w:marRight w:val="0"/>
                              <w:marTop w:val="0"/>
                              <w:marBottom w:val="0"/>
                              <w:divBdr>
                                <w:top w:val="none" w:sz="0" w:space="0" w:color="auto"/>
                                <w:left w:val="none" w:sz="0" w:space="0" w:color="auto"/>
                                <w:bottom w:val="none" w:sz="0" w:space="0" w:color="auto"/>
                                <w:right w:val="none" w:sz="0" w:space="0" w:color="auto"/>
                              </w:divBdr>
                              <w:divsChild>
                                <w:div w:id="951322052">
                                  <w:marLeft w:val="0"/>
                                  <w:marRight w:val="0"/>
                                  <w:marTop w:val="0"/>
                                  <w:marBottom w:val="0"/>
                                  <w:divBdr>
                                    <w:top w:val="none" w:sz="0" w:space="0" w:color="auto"/>
                                    <w:left w:val="none" w:sz="0" w:space="0" w:color="auto"/>
                                    <w:bottom w:val="none" w:sz="0" w:space="0" w:color="auto"/>
                                    <w:right w:val="none" w:sz="0" w:space="0" w:color="auto"/>
                                  </w:divBdr>
                                  <w:divsChild>
                                    <w:div w:id="458182109">
                                      <w:marLeft w:val="0"/>
                                      <w:marRight w:val="0"/>
                                      <w:marTop w:val="0"/>
                                      <w:marBottom w:val="0"/>
                                      <w:divBdr>
                                        <w:top w:val="none" w:sz="0" w:space="0" w:color="auto"/>
                                        <w:left w:val="none" w:sz="0" w:space="0" w:color="auto"/>
                                        <w:bottom w:val="none" w:sz="0" w:space="0" w:color="auto"/>
                                        <w:right w:val="none" w:sz="0" w:space="0" w:color="auto"/>
                                      </w:divBdr>
                                      <w:divsChild>
                                        <w:div w:id="1514879633">
                                          <w:marLeft w:val="0"/>
                                          <w:marRight w:val="0"/>
                                          <w:marTop w:val="0"/>
                                          <w:marBottom w:val="0"/>
                                          <w:divBdr>
                                            <w:top w:val="none" w:sz="0" w:space="0" w:color="auto"/>
                                            <w:left w:val="none" w:sz="0" w:space="0" w:color="auto"/>
                                            <w:bottom w:val="none" w:sz="0" w:space="0" w:color="auto"/>
                                            <w:right w:val="none" w:sz="0" w:space="0" w:color="auto"/>
                                          </w:divBdr>
                                          <w:divsChild>
                                            <w:div w:id="267780425">
                                              <w:marLeft w:val="0"/>
                                              <w:marRight w:val="0"/>
                                              <w:marTop w:val="0"/>
                                              <w:marBottom w:val="0"/>
                                              <w:divBdr>
                                                <w:top w:val="none" w:sz="0" w:space="0" w:color="auto"/>
                                                <w:left w:val="none" w:sz="0" w:space="0" w:color="auto"/>
                                                <w:bottom w:val="none" w:sz="0" w:space="0" w:color="auto"/>
                                                <w:right w:val="none" w:sz="0" w:space="0" w:color="auto"/>
                                              </w:divBdr>
                                              <w:divsChild>
                                                <w:div w:id="1945528995">
                                                  <w:marLeft w:val="0"/>
                                                  <w:marRight w:val="0"/>
                                                  <w:marTop w:val="0"/>
                                                  <w:marBottom w:val="0"/>
                                                  <w:divBdr>
                                                    <w:top w:val="none" w:sz="0" w:space="0" w:color="auto"/>
                                                    <w:left w:val="none" w:sz="0" w:space="0" w:color="auto"/>
                                                    <w:bottom w:val="none" w:sz="0" w:space="0" w:color="auto"/>
                                                    <w:right w:val="none" w:sz="0" w:space="0" w:color="auto"/>
                                                  </w:divBdr>
                                                  <w:divsChild>
                                                    <w:div w:id="18714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5904">
                                          <w:marLeft w:val="0"/>
                                          <w:marRight w:val="0"/>
                                          <w:marTop w:val="0"/>
                                          <w:marBottom w:val="0"/>
                                          <w:divBdr>
                                            <w:top w:val="none" w:sz="0" w:space="0" w:color="auto"/>
                                            <w:left w:val="none" w:sz="0" w:space="0" w:color="auto"/>
                                            <w:bottom w:val="none" w:sz="0" w:space="0" w:color="auto"/>
                                            <w:right w:val="none" w:sz="0" w:space="0" w:color="auto"/>
                                          </w:divBdr>
                                          <w:divsChild>
                                            <w:div w:id="1638603779">
                                              <w:marLeft w:val="0"/>
                                              <w:marRight w:val="0"/>
                                              <w:marTop w:val="0"/>
                                              <w:marBottom w:val="0"/>
                                              <w:divBdr>
                                                <w:top w:val="none" w:sz="0" w:space="0" w:color="auto"/>
                                                <w:left w:val="none" w:sz="0" w:space="0" w:color="auto"/>
                                                <w:bottom w:val="none" w:sz="0" w:space="0" w:color="auto"/>
                                                <w:right w:val="none" w:sz="0" w:space="0" w:color="auto"/>
                                              </w:divBdr>
                                              <w:divsChild>
                                                <w:div w:id="1871525837">
                                                  <w:marLeft w:val="0"/>
                                                  <w:marRight w:val="0"/>
                                                  <w:marTop w:val="0"/>
                                                  <w:marBottom w:val="0"/>
                                                  <w:divBdr>
                                                    <w:top w:val="none" w:sz="0" w:space="0" w:color="auto"/>
                                                    <w:left w:val="none" w:sz="0" w:space="0" w:color="auto"/>
                                                    <w:bottom w:val="none" w:sz="0" w:space="0" w:color="auto"/>
                                                    <w:right w:val="none" w:sz="0" w:space="0" w:color="auto"/>
                                                  </w:divBdr>
                                                </w:div>
                                                <w:div w:id="1228568010">
                                                  <w:marLeft w:val="0"/>
                                                  <w:marRight w:val="0"/>
                                                  <w:marTop w:val="0"/>
                                                  <w:marBottom w:val="0"/>
                                                  <w:divBdr>
                                                    <w:top w:val="none" w:sz="0" w:space="0" w:color="auto"/>
                                                    <w:left w:val="none" w:sz="0" w:space="0" w:color="auto"/>
                                                    <w:bottom w:val="none" w:sz="0" w:space="0" w:color="auto"/>
                                                    <w:right w:val="none" w:sz="0" w:space="0" w:color="auto"/>
                                                  </w:divBdr>
                                                  <w:divsChild>
                                                    <w:div w:id="1677684999">
                                                      <w:marLeft w:val="0"/>
                                                      <w:marRight w:val="0"/>
                                                      <w:marTop w:val="0"/>
                                                      <w:marBottom w:val="0"/>
                                                      <w:divBdr>
                                                        <w:top w:val="none" w:sz="0" w:space="0" w:color="auto"/>
                                                        <w:left w:val="none" w:sz="0" w:space="0" w:color="auto"/>
                                                        <w:bottom w:val="none" w:sz="0" w:space="0" w:color="auto"/>
                                                        <w:right w:val="none" w:sz="0" w:space="0" w:color="auto"/>
                                                      </w:divBdr>
                                                      <w:divsChild>
                                                        <w:div w:id="1374693852">
                                                          <w:marLeft w:val="0"/>
                                                          <w:marRight w:val="0"/>
                                                          <w:marTop w:val="0"/>
                                                          <w:marBottom w:val="0"/>
                                                          <w:divBdr>
                                                            <w:top w:val="none" w:sz="0" w:space="0" w:color="auto"/>
                                                            <w:left w:val="none" w:sz="0" w:space="0" w:color="auto"/>
                                                            <w:bottom w:val="none" w:sz="0" w:space="0" w:color="auto"/>
                                                            <w:right w:val="none" w:sz="0" w:space="0" w:color="auto"/>
                                                          </w:divBdr>
                                                          <w:divsChild>
                                                            <w:div w:id="9929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64</Order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26289D0E85FC74DBF4321DF7C292D80" ma:contentTypeVersion="2" ma:contentTypeDescription="Country Statements" ma:contentTypeScope="" ma:versionID="0cf4f612f759315110f9aabb1c6ac5d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0C92C-78B7-483E-99E2-5D70184D73AF}"/>
</file>

<file path=customXml/itemProps2.xml><?xml version="1.0" encoding="utf-8"?>
<ds:datastoreItem xmlns:ds="http://schemas.openxmlformats.org/officeDocument/2006/customXml" ds:itemID="{32C1F956-FE79-4ECB-8111-B8207B9B47E0}"/>
</file>

<file path=customXml/itemProps3.xml><?xml version="1.0" encoding="utf-8"?>
<ds:datastoreItem xmlns:ds="http://schemas.openxmlformats.org/officeDocument/2006/customXml" ds:itemID="{F91FEE89-C872-4E3A-BDB6-2DF139CF3BDF}"/>
</file>

<file path=customXml/itemProps4.xml><?xml version="1.0" encoding="utf-8"?>
<ds:datastoreItem xmlns:ds="http://schemas.openxmlformats.org/officeDocument/2006/customXml" ds:itemID="{10867FA1-3FE0-4A97-82D9-C6C160860051}"/>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(Islamic Republic of)</dc:title>
  <dc:creator>Moorche 30 DVDs</dc:creator>
  <cp:lastModifiedBy>Moorche 30 DVDs</cp:lastModifiedBy>
  <cp:revision>14</cp:revision>
  <dcterms:created xsi:type="dcterms:W3CDTF">2015-11-02T09:05:00Z</dcterms:created>
  <dcterms:modified xsi:type="dcterms:W3CDTF">2015-11-02T11:28:00Z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0x010100CA92D31222379248846EF4F1EBFB5EDE00E26289D0E85FC74DBF4321DF7C292D80</vt:lpwstr>
  </property>
</Properties>
</file>