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7E" w:rsidRDefault="001E4A44" w:rsidP="001E4A44">
      <w:pPr>
        <w:jc w:val="right"/>
        <w:rPr>
          <w:b/>
          <w:sz w:val="28"/>
          <w:szCs w:val="28"/>
        </w:rPr>
      </w:pPr>
      <w:r w:rsidRPr="007E3792">
        <w:rPr>
          <w:b/>
          <w:sz w:val="28"/>
          <w:szCs w:val="28"/>
        </w:rPr>
        <w:tab/>
      </w:r>
      <w:r w:rsidRPr="007E3792">
        <w:rPr>
          <w:b/>
          <w:sz w:val="28"/>
          <w:szCs w:val="28"/>
        </w:rPr>
        <w:tab/>
      </w:r>
    </w:p>
    <w:p w:rsidR="001E4A44" w:rsidRPr="007E3792" w:rsidRDefault="001E4A44" w:rsidP="001E4A44">
      <w:pPr>
        <w:jc w:val="right"/>
        <w:rPr>
          <w:i/>
          <w:szCs w:val="24"/>
        </w:rPr>
      </w:pPr>
      <w:r w:rsidRPr="007E3792">
        <w:rPr>
          <w:b/>
          <w:sz w:val="28"/>
          <w:szCs w:val="28"/>
        </w:rPr>
        <w:tab/>
      </w:r>
      <w:r w:rsidRPr="007E3792">
        <w:rPr>
          <w:b/>
          <w:sz w:val="28"/>
          <w:szCs w:val="28"/>
        </w:rPr>
        <w:tab/>
      </w:r>
      <w:r w:rsidRPr="007E3792">
        <w:rPr>
          <w:b/>
          <w:sz w:val="28"/>
          <w:szCs w:val="28"/>
        </w:rPr>
        <w:tab/>
      </w:r>
      <w:r w:rsidRPr="007E3792">
        <w:rPr>
          <w:i/>
          <w:szCs w:val="24"/>
        </w:rPr>
        <w:t>Pls. check against delivery</w:t>
      </w:r>
    </w:p>
    <w:p w:rsidR="007E3792" w:rsidRDefault="007E3792" w:rsidP="001E4A44">
      <w:pPr>
        <w:jc w:val="center"/>
        <w:rPr>
          <w:b/>
          <w:sz w:val="28"/>
          <w:szCs w:val="28"/>
        </w:rPr>
      </w:pPr>
    </w:p>
    <w:p w:rsidR="0058097E" w:rsidRPr="007E3792" w:rsidRDefault="0058097E" w:rsidP="001E4A44">
      <w:pPr>
        <w:jc w:val="center"/>
        <w:rPr>
          <w:b/>
          <w:sz w:val="28"/>
          <w:szCs w:val="28"/>
        </w:rPr>
      </w:pPr>
    </w:p>
    <w:p w:rsidR="001E4A44" w:rsidRPr="007E3792" w:rsidRDefault="001E4A44" w:rsidP="001E4A44">
      <w:pPr>
        <w:jc w:val="center"/>
        <w:rPr>
          <w:b/>
          <w:szCs w:val="24"/>
        </w:rPr>
      </w:pPr>
      <w:r w:rsidRPr="007E3792">
        <w:rPr>
          <w:b/>
          <w:szCs w:val="24"/>
        </w:rPr>
        <w:t>PHILIPPINES</w:t>
      </w:r>
    </w:p>
    <w:p w:rsidR="001E4A44" w:rsidRPr="007E3792" w:rsidRDefault="001E4A44" w:rsidP="001E4A44">
      <w:pPr>
        <w:jc w:val="center"/>
        <w:rPr>
          <w:b/>
          <w:szCs w:val="24"/>
        </w:rPr>
      </w:pPr>
    </w:p>
    <w:p w:rsidR="001E4A44" w:rsidRPr="007E3792" w:rsidRDefault="001E4A44" w:rsidP="001E4A44">
      <w:pPr>
        <w:jc w:val="center"/>
        <w:rPr>
          <w:b/>
          <w:szCs w:val="24"/>
        </w:rPr>
      </w:pPr>
      <w:r w:rsidRPr="007E3792">
        <w:rPr>
          <w:b/>
          <w:szCs w:val="24"/>
        </w:rPr>
        <w:t xml:space="preserve">Statement by H.E. </w:t>
      </w:r>
      <w:r w:rsidR="00ED246F" w:rsidRPr="007E3792">
        <w:rPr>
          <w:b/>
          <w:szCs w:val="24"/>
        </w:rPr>
        <w:t xml:space="preserve">Mrs. </w:t>
      </w:r>
      <w:r w:rsidRPr="007E3792">
        <w:rPr>
          <w:b/>
          <w:szCs w:val="24"/>
        </w:rPr>
        <w:t>Cecilia B. Rebong</w:t>
      </w:r>
    </w:p>
    <w:p w:rsidR="001E4A44" w:rsidRPr="007E3792" w:rsidRDefault="001E4A44" w:rsidP="001E4A44">
      <w:pPr>
        <w:jc w:val="center"/>
        <w:rPr>
          <w:b/>
          <w:szCs w:val="24"/>
        </w:rPr>
      </w:pPr>
      <w:r w:rsidRPr="007E3792">
        <w:rPr>
          <w:b/>
          <w:szCs w:val="24"/>
        </w:rPr>
        <w:t>Ambassador and Permanent Representative</w:t>
      </w:r>
    </w:p>
    <w:p w:rsidR="001E4A44" w:rsidRPr="007E3792" w:rsidRDefault="001E4A44" w:rsidP="001E4A44">
      <w:pPr>
        <w:jc w:val="center"/>
        <w:rPr>
          <w:b/>
          <w:szCs w:val="24"/>
        </w:rPr>
      </w:pPr>
      <w:r w:rsidRPr="007E3792">
        <w:rPr>
          <w:b/>
          <w:szCs w:val="24"/>
        </w:rPr>
        <w:t>to the United Nations and other International Organizations in Geneva</w:t>
      </w:r>
    </w:p>
    <w:p w:rsidR="001E4A44" w:rsidRDefault="001E4A44" w:rsidP="001E4A44">
      <w:pPr>
        <w:jc w:val="center"/>
        <w:rPr>
          <w:b/>
          <w:szCs w:val="24"/>
        </w:rPr>
      </w:pPr>
    </w:p>
    <w:p w:rsidR="001E4A44" w:rsidRPr="007E3792" w:rsidRDefault="001E4A44" w:rsidP="001E4A44">
      <w:pPr>
        <w:jc w:val="center"/>
        <w:rPr>
          <w:b/>
          <w:szCs w:val="24"/>
        </w:rPr>
      </w:pPr>
      <w:r w:rsidRPr="007E3792">
        <w:rPr>
          <w:b/>
          <w:szCs w:val="24"/>
        </w:rPr>
        <w:t xml:space="preserve">UPR of </w:t>
      </w:r>
      <w:r w:rsidR="00182CA7">
        <w:rPr>
          <w:b/>
          <w:szCs w:val="24"/>
        </w:rPr>
        <w:t>AUSTRIA</w:t>
      </w:r>
    </w:p>
    <w:p w:rsidR="001E4A44" w:rsidRPr="007E3792" w:rsidRDefault="0048318E" w:rsidP="001E4A44">
      <w:pPr>
        <w:jc w:val="center"/>
        <w:rPr>
          <w:b/>
          <w:szCs w:val="24"/>
        </w:rPr>
      </w:pPr>
      <w:r w:rsidRPr="007E3792">
        <w:rPr>
          <w:b/>
          <w:szCs w:val="24"/>
        </w:rPr>
        <w:t>23</w:t>
      </w:r>
      <w:r w:rsidRPr="007E3792">
        <w:rPr>
          <w:b/>
          <w:szCs w:val="24"/>
          <w:vertAlign w:val="superscript"/>
        </w:rPr>
        <w:t>rd</w:t>
      </w:r>
      <w:r w:rsidR="001E4A44" w:rsidRPr="007E3792">
        <w:rPr>
          <w:b/>
          <w:szCs w:val="24"/>
        </w:rPr>
        <w:t xml:space="preserve"> Session of the </w:t>
      </w:r>
      <w:r w:rsidR="00ED246F" w:rsidRPr="007E3792">
        <w:rPr>
          <w:b/>
          <w:szCs w:val="24"/>
        </w:rPr>
        <w:t xml:space="preserve">Working Group on the </w:t>
      </w:r>
      <w:r w:rsidR="001E4A44" w:rsidRPr="007E3792">
        <w:rPr>
          <w:b/>
          <w:szCs w:val="24"/>
        </w:rPr>
        <w:t xml:space="preserve">Universal Periodic Review </w:t>
      </w:r>
    </w:p>
    <w:p w:rsidR="001E4A44" w:rsidRPr="007E3792" w:rsidRDefault="001E4A44" w:rsidP="001E4A44">
      <w:pPr>
        <w:jc w:val="center"/>
        <w:rPr>
          <w:b/>
          <w:szCs w:val="24"/>
        </w:rPr>
      </w:pPr>
      <w:r w:rsidRPr="007E3792">
        <w:rPr>
          <w:b/>
          <w:szCs w:val="24"/>
        </w:rPr>
        <w:t>Human Rights Council</w:t>
      </w:r>
    </w:p>
    <w:p w:rsidR="001E4A44" w:rsidRPr="007E3792" w:rsidRDefault="00182CA7" w:rsidP="007E3792">
      <w:pPr>
        <w:ind w:left="360"/>
        <w:jc w:val="center"/>
        <w:rPr>
          <w:b/>
        </w:rPr>
      </w:pPr>
      <w:r>
        <w:rPr>
          <w:b/>
        </w:rPr>
        <w:t>09</w:t>
      </w:r>
      <w:r w:rsidR="00D37C67">
        <w:rPr>
          <w:b/>
        </w:rPr>
        <w:t xml:space="preserve"> </w:t>
      </w:r>
      <w:r w:rsidR="007E3792" w:rsidRPr="007E3792">
        <w:rPr>
          <w:b/>
        </w:rPr>
        <w:t>N</w:t>
      </w:r>
      <w:r w:rsidR="0048318E" w:rsidRPr="007E3792">
        <w:rPr>
          <w:b/>
        </w:rPr>
        <w:t>ovember</w:t>
      </w:r>
      <w:r w:rsidR="00D37C67">
        <w:rPr>
          <w:b/>
        </w:rPr>
        <w:t xml:space="preserve"> </w:t>
      </w:r>
      <w:r w:rsidR="001E4A44" w:rsidRPr="007E3792">
        <w:rPr>
          <w:b/>
        </w:rPr>
        <w:t>2015</w:t>
      </w:r>
    </w:p>
    <w:p w:rsidR="001E4A44" w:rsidRDefault="001E4A44" w:rsidP="001E4A44">
      <w:pPr>
        <w:rPr>
          <w:szCs w:val="24"/>
        </w:rPr>
      </w:pPr>
    </w:p>
    <w:p w:rsidR="00E71AD4" w:rsidRPr="007E3792" w:rsidRDefault="00E71AD4" w:rsidP="001E4A44">
      <w:pPr>
        <w:rPr>
          <w:szCs w:val="24"/>
        </w:rPr>
      </w:pPr>
    </w:p>
    <w:p w:rsidR="00157BD2" w:rsidRPr="007E3792" w:rsidRDefault="001E4A44" w:rsidP="00E71AD4">
      <w:pPr>
        <w:jc w:val="both"/>
        <w:rPr>
          <w:szCs w:val="24"/>
        </w:rPr>
      </w:pPr>
      <w:r w:rsidRPr="007E3792">
        <w:rPr>
          <w:szCs w:val="24"/>
        </w:rPr>
        <w:t xml:space="preserve">Mister President, the Philippines </w:t>
      </w:r>
      <w:r w:rsidR="0048318E" w:rsidRPr="007E3792">
        <w:rPr>
          <w:szCs w:val="24"/>
        </w:rPr>
        <w:t xml:space="preserve">warmly </w:t>
      </w:r>
      <w:r w:rsidRPr="007E3792">
        <w:rPr>
          <w:szCs w:val="24"/>
        </w:rPr>
        <w:t>welcomes the</w:t>
      </w:r>
      <w:r w:rsidR="007E3792" w:rsidRPr="007E3792">
        <w:rPr>
          <w:szCs w:val="24"/>
        </w:rPr>
        <w:t xml:space="preserve"> distinguished</w:t>
      </w:r>
      <w:r w:rsidRPr="007E3792">
        <w:rPr>
          <w:szCs w:val="24"/>
        </w:rPr>
        <w:t xml:space="preserve"> delegation of </w:t>
      </w:r>
      <w:r w:rsidR="00182CA7">
        <w:rPr>
          <w:szCs w:val="24"/>
        </w:rPr>
        <w:t>Austria</w:t>
      </w:r>
      <w:r w:rsidR="00D37C67">
        <w:rPr>
          <w:szCs w:val="24"/>
        </w:rPr>
        <w:t xml:space="preserve"> </w:t>
      </w:r>
      <w:r w:rsidR="00182CA7">
        <w:rPr>
          <w:szCs w:val="24"/>
        </w:rPr>
        <w:t>to the 23</w:t>
      </w:r>
      <w:r w:rsidR="00182CA7" w:rsidRPr="00182CA7">
        <w:rPr>
          <w:szCs w:val="24"/>
          <w:vertAlign w:val="superscript"/>
        </w:rPr>
        <w:t>rd</w:t>
      </w:r>
      <w:r w:rsidR="00182CA7">
        <w:rPr>
          <w:szCs w:val="24"/>
        </w:rPr>
        <w:t xml:space="preserve"> session of the UPR Working Group</w:t>
      </w:r>
      <w:r w:rsidR="0048318E" w:rsidRPr="007E3792">
        <w:rPr>
          <w:szCs w:val="24"/>
        </w:rPr>
        <w:t>.</w:t>
      </w:r>
    </w:p>
    <w:p w:rsidR="00157BD2" w:rsidRPr="007E3792" w:rsidRDefault="00157BD2" w:rsidP="00157BD2">
      <w:pPr>
        <w:jc w:val="both"/>
        <w:rPr>
          <w:szCs w:val="24"/>
        </w:rPr>
      </w:pPr>
    </w:p>
    <w:p w:rsidR="00182CA7" w:rsidRDefault="00157BD2" w:rsidP="00E71AD4">
      <w:pPr>
        <w:jc w:val="both"/>
        <w:rPr>
          <w:szCs w:val="24"/>
        </w:rPr>
      </w:pPr>
      <w:r w:rsidRPr="007E3792">
        <w:rPr>
          <w:szCs w:val="24"/>
        </w:rPr>
        <w:t xml:space="preserve">The Philippines </w:t>
      </w:r>
      <w:r w:rsidR="00C41B98">
        <w:rPr>
          <w:szCs w:val="24"/>
        </w:rPr>
        <w:t>t</w:t>
      </w:r>
      <w:r w:rsidR="00182CA7">
        <w:rPr>
          <w:szCs w:val="24"/>
        </w:rPr>
        <w:t>hanks Austria for the presentation of its national report, which discusses recent developments in the human rights situation in the country since its last review.</w:t>
      </w:r>
    </w:p>
    <w:p w:rsidR="00182CA7" w:rsidRDefault="00182CA7" w:rsidP="00E71AD4">
      <w:pPr>
        <w:jc w:val="both"/>
        <w:rPr>
          <w:szCs w:val="24"/>
        </w:rPr>
      </w:pPr>
    </w:p>
    <w:p w:rsidR="00182CA7" w:rsidRDefault="00182CA7" w:rsidP="00E71AD4">
      <w:pPr>
        <w:jc w:val="both"/>
        <w:rPr>
          <w:szCs w:val="24"/>
        </w:rPr>
      </w:pPr>
      <w:r>
        <w:rPr>
          <w:szCs w:val="24"/>
        </w:rPr>
        <w:t>We appreciate the adoption of an action plan to combat human trafficking</w:t>
      </w:r>
      <w:r w:rsidR="00516560">
        <w:rPr>
          <w:szCs w:val="24"/>
        </w:rPr>
        <w:t xml:space="preserve"> in Austria</w:t>
      </w:r>
      <w:r>
        <w:rPr>
          <w:szCs w:val="24"/>
        </w:rPr>
        <w:t xml:space="preserve">. We note the concerns raised by </w:t>
      </w:r>
      <w:r w:rsidR="00516560">
        <w:rPr>
          <w:szCs w:val="24"/>
        </w:rPr>
        <w:t xml:space="preserve">the </w:t>
      </w:r>
      <w:r>
        <w:rPr>
          <w:szCs w:val="24"/>
        </w:rPr>
        <w:t>C</w:t>
      </w:r>
      <w:r w:rsidR="00516560">
        <w:rPr>
          <w:szCs w:val="24"/>
        </w:rPr>
        <w:t xml:space="preserve">ommittee on the </w:t>
      </w:r>
      <w:r>
        <w:rPr>
          <w:szCs w:val="24"/>
        </w:rPr>
        <w:t>R</w:t>
      </w:r>
      <w:r w:rsidR="00516560">
        <w:rPr>
          <w:szCs w:val="24"/>
        </w:rPr>
        <w:t xml:space="preserve">ights of the </w:t>
      </w:r>
      <w:r>
        <w:rPr>
          <w:szCs w:val="24"/>
        </w:rPr>
        <w:t>C</w:t>
      </w:r>
      <w:r w:rsidR="00516560">
        <w:rPr>
          <w:szCs w:val="24"/>
        </w:rPr>
        <w:t>hild</w:t>
      </w:r>
      <w:r>
        <w:rPr>
          <w:szCs w:val="24"/>
        </w:rPr>
        <w:t xml:space="preserve">, </w:t>
      </w:r>
      <w:r w:rsidR="00711FA2">
        <w:rPr>
          <w:szCs w:val="24"/>
        </w:rPr>
        <w:t>particularly</w:t>
      </w:r>
      <w:r w:rsidR="00D37C67">
        <w:rPr>
          <w:szCs w:val="24"/>
        </w:rPr>
        <w:t xml:space="preserve"> </w:t>
      </w:r>
      <w:r w:rsidR="00711FA2">
        <w:rPr>
          <w:szCs w:val="24"/>
        </w:rPr>
        <w:t xml:space="preserve">the treatment </w:t>
      </w:r>
      <w:r>
        <w:rPr>
          <w:szCs w:val="24"/>
        </w:rPr>
        <w:t xml:space="preserve">of child victims of prostitution as offenders. </w:t>
      </w:r>
    </w:p>
    <w:p w:rsidR="00182CA7" w:rsidRDefault="00182CA7" w:rsidP="00E71AD4">
      <w:pPr>
        <w:jc w:val="both"/>
        <w:rPr>
          <w:szCs w:val="24"/>
        </w:rPr>
      </w:pPr>
    </w:p>
    <w:p w:rsidR="005B7E4B" w:rsidRDefault="00045A9D" w:rsidP="00664EE9">
      <w:pPr>
        <w:jc w:val="both"/>
        <w:rPr>
          <w:szCs w:val="24"/>
        </w:rPr>
      </w:pPr>
      <w:r>
        <w:rPr>
          <w:szCs w:val="24"/>
        </w:rPr>
        <w:t>The Philippines welcomes other</w:t>
      </w:r>
      <w:r w:rsidR="00664EE9">
        <w:rPr>
          <w:szCs w:val="24"/>
        </w:rPr>
        <w:t xml:space="preserve"> significant measures taken to advance the human rights </w:t>
      </w:r>
      <w:r>
        <w:rPr>
          <w:szCs w:val="24"/>
        </w:rPr>
        <w:t xml:space="preserve">of disadvantaged and minority groups, </w:t>
      </w:r>
      <w:r w:rsidR="00664EE9">
        <w:rPr>
          <w:szCs w:val="24"/>
        </w:rPr>
        <w:t>including efforts to ensure the enjoyment by older persons of their rights</w:t>
      </w:r>
      <w:r w:rsidR="005B7E4B">
        <w:rPr>
          <w:szCs w:val="24"/>
        </w:rPr>
        <w:t>.</w:t>
      </w:r>
    </w:p>
    <w:p w:rsidR="005B7E4B" w:rsidRDefault="005B7E4B" w:rsidP="00664EE9">
      <w:pPr>
        <w:jc w:val="both"/>
        <w:rPr>
          <w:szCs w:val="24"/>
        </w:rPr>
      </w:pPr>
    </w:p>
    <w:p w:rsidR="005B7E4B" w:rsidRDefault="005B7E4B" w:rsidP="00664EE9">
      <w:pPr>
        <w:jc w:val="both"/>
        <w:rPr>
          <w:szCs w:val="24"/>
        </w:rPr>
      </w:pPr>
      <w:r>
        <w:rPr>
          <w:szCs w:val="24"/>
        </w:rPr>
        <w:t>My delegation submits the following recommendations for Austria’s consideration:</w:t>
      </w:r>
    </w:p>
    <w:p w:rsidR="005B7E4B" w:rsidRDefault="005B7E4B" w:rsidP="00664EE9">
      <w:pPr>
        <w:jc w:val="both"/>
        <w:rPr>
          <w:szCs w:val="24"/>
        </w:rPr>
      </w:pPr>
    </w:p>
    <w:p w:rsidR="005B7E4B" w:rsidRDefault="005B7E4B" w:rsidP="00664EE9">
      <w:pPr>
        <w:jc w:val="both"/>
        <w:rPr>
          <w:szCs w:val="24"/>
        </w:rPr>
      </w:pPr>
      <w:r>
        <w:rPr>
          <w:szCs w:val="24"/>
        </w:rPr>
        <w:t xml:space="preserve">1.  Continue to ensure that </w:t>
      </w:r>
      <w:r w:rsidR="00053C75">
        <w:rPr>
          <w:szCs w:val="24"/>
        </w:rPr>
        <w:t>its anti-human trafficking programs remain victim-oriented and provide</w:t>
      </w:r>
      <w:r>
        <w:rPr>
          <w:szCs w:val="24"/>
        </w:rPr>
        <w:t xml:space="preserve"> effective access to legal and psychological support </w:t>
      </w:r>
      <w:r w:rsidR="00053C75">
        <w:rPr>
          <w:szCs w:val="24"/>
        </w:rPr>
        <w:t>to child victims of trafficking;</w:t>
      </w:r>
    </w:p>
    <w:p w:rsidR="005B7E4B" w:rsidRDefault="005B7E4B" w:rsidP="00664EE9">
      <w:pPr>
        <w:jc w:val="both"/>
        <w:rPr>
          <w:szCs w:val="24"/>
        </w:rPr>
      </w:pPr>
    </w:p>
    <w:p w:rsidR="00053C75" w:rsidRDefault="00053C75" w:rsidP="00664EE9">
      <w:pPr>
        <w:jc w:val="both"/>
        <w:rPr>
          <w:szCs w:val="24"/>
        </w:rPr>
      </w:pPr>
      <w:r>
        <w:rPr>
          <w:szCs w:val="24"/>
        </w:rPr>
        <w:t xml:space="preserve">2.  Strengthen programs </w:t>
      </w:r>
      <w:r w:rsidR="00045A9D">
        <w:rPr>
          <w:szCs w:val="24"/>
        </w:rPr>
        <w:t xml:space="preserve">providing equal access to </w:t>
      </w:r>
      <w:r>
        <w:rPr>
          <w:szCs w:val="24"/>
        </w:rPr>
        <w:t>health</w:t>
      </w:r>
      <w:r w:rsidR="00D37C67">
        <w:rPr>
          <w:szCs w:val="24"/>
        </w:rPr>
        <w:t>,</w:t>
      </w:r>
      <w:r>
        <w:rPr>
          <w:szCs w:val="24"/>
        </w:rPr>
        <w:t xml:space="preserve"> </w:t>
      </w:r>
      <w:r w:rsidR="00D37C67">
        <w:rPr>
          <w:szCs w:val="24"/>
        </w:rPr>
        <w:t xml:space="preserve">education and social services </w:t>
      </w:r>
      <w:r w:rsidR="00045A9D">
        <w:rPr>
          <w:szCs w:val="24"/>
        </w:rPr>
        <w:t>f</w:t>
      </w:r>
      <w:r w:rsidR="00516560">
        <w:rPr>
          <w:szCs w:val="24"/>
        </w:rPr>
        <w:t>or</w:t>
      </w:r>
      <w:r>
        <w:rPr>
          <w:szCs w:val="24"/>
        </w:rPr>
        <w:t xml:space="preserve"> migrants and asylum seekers and their </w:t>
      </w:r>
      <w:bookmarkStart w:id="0" w:name="_GoBack"/>
      <w:bookmarkEnd w:id="0"/>
      <w:r w:rsidR="00516560">
        <w:rPr>
          <w:szCs w:val="24"/>
        </w:rPr>
        <w:t>childr</w:t>
      </w:r>
      <w:r w:rsidR="00202255">
        <w:rPr>
          <w:szCs w:val="24"/>
        </w:rPr>
        <w:t>en</w:t>
      </w:r>
      <w:r>
        <w:rPr>
          <w:szCs w:val="24"/>
        </w:rPr>
        <w:t xml:space="preserve">; and </w:t>
      </w:r>
    </w:p>
    <w:p w:rsidR="00053C75" w:rsidRDefault="00053C75" w:rsidP="00664EE9">
      <w:pPr>
        <w:jc w:val="both"/>
        <w:rPr>
          <w:szCs w:val="24"/>
        </w:rPr>
      </w:pPr>
    </w:p>
    <w:p w:rsidR="00364BF1" w:rsidRPr="007E3792" w:rsidRDefault="00053C75" w:rsidP="00664EE9">
      <w:pPr>
        <w:jc w:val="both"/>
        <w:rPr>
          <w:szCs w:val="24"/>
        </w:rPr>
      </w:pPr>
      <w:r>
        <w:rPr>
          <w:szCs w:val="24"/>
        </w:rPr>
        <w:t xml:space="preserve">3. Take </w:t>
      </w:r>
      <w:r w:rsidR="00516560">
        <w:rPr>
          <w:szCs w:val="24"/>
        </w:rPr>
        <w:t>concrete steps towards accession to the ICRMW and ILO Convention 189.</w:t>
      </w:r>
    </w:p>
    <w:p w:rsidR="005067C6" w:rsidRPr="007E3792" w:rsidRDefault="005067C6" w:rsidP="005067C6">
      <w:pPr>
        <w:jc w:val="both"/>
        <w:rPr>
          <w:szCs w:val="24"/>
        </w:rPr>
      </w:pPr>
    </w:p>
    <w:p w:rsidR="001A5E34" w:rsidRPr="0058097E" w:rsidRDefault="007E3792" w:rsidP="00E71AD4">
      <w:pPr>
        <w:jc w:val="both"/>
      </w:pPr>
      <w:r w:rsidRPr="0058097E">
        <w:t>We wis</w:t>
      </w:r>
      <w:r w:rsidR="00FA332E" w:rsidRPr="0058097E">
        <w:t xml:space="preserve">h </w:t>
      </w:r>
      <w:r w:rsidR="00045A9D">
        <w:t>Austria</w:t>
      </w:r>
      <w:r w:rsidR="0058097E">
        <w:t xml:space="preserve">a </w:t>
      </w:r>
      <w:r w:rsidR="00FA332E" w:rsidRPr="0058097E">
        <w:t>success</w:t>
      </w:r>
      <w:r w:rsidR="0058097E">
        <w:t>ful</w:t>
      </w:r>
      <w:r w:rsidR="00202255">
        <w:t xml:space="preserve"> review</w:t>
      </w:r>
      <w:r w:rsidR="00157BD2" w:rsidRPr="0058097E">
        <w:t xml:space="preserve">. </w:t>
      </w:r>
      <w:r w:rsidR="001E4A44" w:rsidRPr="0058097E">
        <w:t>Thank you, Mister President.</w:t>
      </w:r>
    </w:p>
    <w:sectPr w:rsidR="001A5E34" w:rsidRPr="0058097E" w:rsidSect="005067C6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1172"/>
    <w:multiLevelType w:val="hybridMultilevel"/>
    <w:tmpl w:val="79EE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514FE"/>
    <w:multiLevelType w:val="hybridMultilevel"/>
    <w:tmpl w:val="5BD8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62204"/>
    <w:multiLevelType w:val="hybridMultilevel"/>
    <w:tmpl w:val="674EB57A"/>
    <w:lvl w:ilvl="0" w:tplc="4E70788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57F1B"/>
    <w:multiLevelType w:val="hybridMultilevel"/>
    <w:tmpl w:val="1706895E"/>
    <w:lvl w:ilvl="0" w:tplc="0B8098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E4A44"/>
    <w:rsid w:val="00045A9D"/>
    <w:rsid w:val="00053C75"/>
    <w:rsid w:val="000553CD"/>
    <w:rsid w:val="00112B12"/>
    <w:rsid w:val="001409B2"/>
    <w:rsid w:val="00157BD2"/>
    <w:rsid w:val="00182CA7"/>
    <w:rsid w:val="001A5E34"/>
    <w:rsid w:val="001E4A44"/>
    <w:rsid w:val="00202255"/>
    <w:rsid w:val="002C0635"/>
    <w:rsid w:val="00364BF1"/>
    <w:rsid w:val="00393D80"/>
    <w:rsid w:val="003B0839"/>
    <w:rsid w:val="004017F3"/>
    <w:rsid w:val="0048318E"/>
    <w:rsid w:val="004834DF"/>
    <w:rsid w:val="005067C6"/>
    <w:rsid w:val="00516560"/>
    <w:rsid w:val="0058097E"/>
    <w:rsid w:val="00584303"/>
    <w:rsid w:val="005B7E4B"/>
    <w:rsid w:val="00600DA0"/>
    <w:rsid w:val="00664EE9"/>
    <w:rsid w:val="00671BE0"/>
    <w:rsid w:val="006A1945"/>
    <w:rsid w:val="006B4025"/>
    <w:rsid w:val="006C35D5"/>
    <w:rsid w:val="006C610D"/>
    <w:rsid w:val="00706F4F"/>
    <w:rsid w:val="00711FA2"/>
    <w:rsid w:val="00736A3B"/>
    <w:rsid w:val="007E3792"/>
    <w:rsid w:val="00824BA7"/>
    <w:rsid w:val="0086464C"/>
    <w:rsid w:val="00880AD6"/>
    <w:rsid w:val="00980F3D"/>
    <w:rsid w:val="00A7119C"/>
    <w:rsid w:val="00AE1310"/>
    <w:rsid w:val="00B01329"/>
    <w:rsid w:val="00B037B6"/>
    <w:rsid w:val="00B40357"/>
    <w:rsid w:val="00BA50AC"/>
    <w:rsid w:val="00C41B98"/>
    <w:rsid w:val="00CE4168"/>
    <w:rsid w:val="00D13A2D"/>
    <w:rsid w:val="00D37C67"/>
    <w:rsid w:val="00DA1FD9"/>
    <w:rsid w:val="00E45F4E"/>
    <w:rsid w:val="00E61C59"/>
    <w:rsid w:val="00E71AD4"/>
    <w:rsid w:val="00E7572D"/>
    <w:rsid w:val="00ED246F"/>
    <w:rsid w:val="00F3184C"/>
    <w:rsid w:val="00F82FDB"/>
    <w:rsid w:val="00FA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44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7BD2"/>
    <w:pPr>
      <w:spacing w:line="240" w:lineRule="auto"/>
      <w:ind w:left="720"/>
      <w:contextualSpacing/>
      <w:jc w:val="both"/>
    </w:pPr>
    <w:rPr>
      <w:rFonts w:eastAsia="Calibri" w:cs="Times New Roman"/>
      <w:sz w:val="20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57BD2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44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7BD2"/>
    <w:pPr>
      <w:spacing w:line="240" w:lineRule="auto"/>
      <w:ind w:left="720"/>
      <w:contextualSpacing/>
      <w:jc w:val="both"/>
    </w:pPr>
    <w:rPr>
      <w:rFonts w:eastAsia="Calibri" w:cs="Times New Roman"/>
      <w:sz w:val="20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57BD2"/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DD83F230BDF8B4697E2952A373BFED5" ma:contentTypeVersion="2" ma:contentTypeDescription="Country Statements" ma:contentTypeScope="" ma:versionID="0ecf2bd322ad0b454c76fd0e663ffc3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88</Order1>
  </documentManagement>
</p:properties>
</file>

<file path=customXml/itemProps1.xml><?xml version="1.0" encoding="utf-8"?>
<ds:datastoreItem xmlns:ds="http://schemas.openxmlformats.org/officeDocument/2006/customXml" ds:itemID="{825BB550-8BEB-9849-B261-9CEAF817C20C}"/>
</file>

<file path=customXml/itemProps2.xml><?xml version="1.0" encoding="utf-8"?>
<ds:datastoreItem xmlns:ds="http://schemas.openxmlformats.org/officeDocument/2006/customXml" ds:itemID="{514CC536-DFF0-4FB1-9554-EC0FB7DD16B9}"/>
</file>

<file path=customXml/itemProps3.xml><?xml version="1.0" encoding="utf-8"?>
<ds:datastoreItem xmlns:ds="http://schemas.openxmlformats.org/officeDocument/2006/customXml" ds:itemID="{BEDBB7C5-6011-40F6-BEB3-545FDE550BDA}"/>
</file>

<file path=customXml/itemProps4.xml><?xml version="1.0" encoding="utf-8"?>
<ds:datastoreItem xmlns:ds="http://schemas.openxmlformats.org/officeDocument/2006/customXml" ds:itemID="{7FA4FFC9-AF9D-4A14-B715-42BB673DC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creator>ENRICO</dc:creator>
  <cp:lastModifiedBy>GE-506</cp:lastModifiedBy>
  <cp:revision>2</cp:revision>
  <cp:lastPrinted>2015-11-09T08:14:00Z</cp:lastPrinted>
  <dcterms:created xsi:type="dcterms:W3CDTF">2015-11-09T09:01:00Z</dcterms:created>
  <dcterms:modified xsi:type="dcterms:W3CDTF">2015-11-09T09:01:00Z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0x010100CA92D31222379248846EF4F1EBFB5EDE00EDD83F230BDF8B4697E2952A373BFED5</vt:lpwstr>
  </property>
</Properties>
</file>