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DF" w:rsidRPr="0016706B" w:rsidRDefault="0016706B" w:rsidP="0016706B">
      <w:pPr>
        <w:spacing w:after="0"/>
        <w:jc w:val="center"/>
        <w:rPr>
          <w:rFonts w:ascii="Times New Roman" w:hAnsi="Times New Roman" w:cs="Times New Roman"/>
          <w:b/>
          <w:bCs/>
          <w:sz w:val="26"/>
          <w:szCs w:val="26"/>
          <w:u w:val="single"/>
        </w:rPr>
      </w:pPr>
      <w:r w:rsidRPr="0016706B">
        <w:rPr>
          <w:rFonts w:ascii="Times New Roman" w:hAnsi="Times New Roman" w:cs="Times New Roman"/>
          <w:b/>
          <w:bCs/>
          <w:sz w:val="26"/>
          <w:szCs w:val="26"/>
          <w:u w:val="single"/>
        </w:rPr>
        <w:t>Statement by the Delegation of Thailand</w:t>
      </w:r>
    </w:p>
    <w:p w:rsidR="0016706B" w:rsidRPr="00157FA5" w:rsidRDefault="002814D5" w:rsidP="00DB329B">
      <w:pPr>
        <w:spacing w:after="0"/>
        <w:jc w:val="center"/>
        <w:rPr>
          <w:rFonts w:ascii="Times New Roman" w:hAnsi="Times New Roman" w:cs="Angsana New"/>
          <w:b/>
          <w:bCs/>
          <w:sz w:val="26"/>
          <w:szCs w:val="33"/>
        </w:rPr>
      </w:pPr>
      <w:r>
        <w:rPr>
          <w:rFonts w:ascii="Times New Roman" w:hAnsi="Times New Roman" w:cs="Angsana New"/>
          <w:b/>
          <w:bCs/>
          <w:sz w:val="26"/>
          <w:szCs w:val="33"/>
        </w:rPr>
        <w:t>Ms. Benjaporn Niyomnaitham, S</w:t>
      </w:r>
      <w:r w:rsidR="00157FA5">
        <w:rPr>
          <w:rFonts w:ascii="Times New Roman" w:hAnsi="Times New Roman" w:cs="Angsana New"/>
          <w:b/>
          <w:bCs/>
          <w:sz w:val="26"/>
          <w:szCs w:val="33"/>
        </w:rPr>
        <w:t xml:space="preserve">econd </w:t>
      </w:r>
      <w:r>
        <w:rPr>
          <w:rFonts w:ascii="Times New Roman" w:hAnsi="Times New Roman" w:cs="Angsana New"/>
          <w:b/>
          <w:bCs/>
          <w:sz w:val="26"/>
          <w:szCs w:val="33"/>
        </w:rPr>
        <w:t>S</w:t>
      </w:r>
      <w:r w:rsidR="00157FA5">
        <w:rPr>
          <w:rFonts w:ascii="Times New Roman" w:hAnsi="Times New Roman" w:cs="Angsana New"/>
          <w:b/>
          <w:bCs/>
          <w:sz w:val="26"/>
          <w:szCs w:val="33"/>
        </w:rPr>
        <w:t>ecretary</w:t>
      </w:r>
    </w:p>
    <w:p w:rsidR="0016706B" w:rsidRPr="002961E9" w:rsidRDefault="00C94884" w:rsidP="0016706B">
      <w:pPr>
        <w:spacing w:after="0"/>
        <w:jc w:val="center"/>
        <w:rPr>
          <w:rFonts w:ascii="Times New Roman" w:hAnsi="Times New Roman"/>
          <w:b/>
          <w:bCs/>
          <w:sz w:val="26"/>
          <w:szCs w:val="26"/>
        </w:rPr>
      </w:pPr>
      <w:proofErr w:type="gramStart"/>
      <w:r>
        <w:rPr>
          <w:rFonts w:ascii="Times New Roman" w:hAnsi="Times New Roman" w:cs="Times New Roman"/>
          <w:b/>
          <w:bCs/>
          <w:sz w:val="26"/>
          <w:szCs w:val="26"/>
        </w:rPr>
        <w:t>at</w:t>
      </w:r>
      <w:proofErr w:type="gramEnd"/>
      <w:r>
        <w:rPr>
          <w:rFonts w:ascii="Times New Roman" w:hAnsi="Times New Roman" w:cs="Times New Roman"/>
          <w:b/>
          <w:bCs/>
          <w:sz w:val="26"/>
          <w:szCs w:val="26"/>
        </w:rPr>
        <w:t xml:space="preserve"> the Review of </w:t>
      </w:r>
      <w:r w:rsidR="005E4A88">
        <w:rPr>
          <w:rFonts w:ascii="Times New Roman" w:hAnsi="Times New Roman"/>
          <w:b/>
          <w:bCs/>
          <w:sz w:val="26"/>
          <w:szCs w:val="26"/>
        </w:rPr>
        <w:t>Mongolia</w:t>
      </w:r>
    </w:p>
    <w:p w:rsidR="0016706B" w:rsidRPr="0016706B" w:rsidRDefault="0016706B" w:rsidP="0016706B">
      <w:pPr>
        <w:spacing w:after="0"/>
        <w:jc w:val="center"/>
        <w:rPr>
          <w:rFonts w:ascii="Times New Roman" w:hAnsi="Times New Roman" w:cs="Times New Roman"/>
          <w:b/>
          <w:bCs/>
          <w:sz w:val="26"/>
          <w:szCs w:val="26"/>
        </w:rPr>
      </w:pPr>
      <w:proofErr w:type="gramStart"/>
      <w:r w:rsidRPr="0016706B">
        <w:rPr>
          <w:rFonts w:ascii="Times New Roman" w:hAnsi="Times New Roman" w:cs="Times New Roman"/>
          <w:b/>
          <w:bCs/>
          <w:sz w:val="26"/>
          <w:szCs w:val="26"/>
        </w:rPr>
        <w:t>during</w:t>
      </w:r>
      <w:proofErr w:type="gramEnd"/>
      <w:r w:rsidRPr="0016706B">
        <w:rPr>
          <w:rFonts w:ascii="Times New Roman" w:hAnsi="Times New Roman" w:cs="Times New Roman"/>
          <w:b/>
          <w:bCs/>
          <w:sz w:val="26"/>
          <w:szCs w:val="26"/>
        </w:rPr>
        <w:t xml:space="preserve"> the 22</w:t>
      </w:r>
      <w:r w:rsidRPr="0016706B">
        <w:rPr>
          <w:rFonts w:ascii="Times New Roman" w:hAnsi="Times New Roman" w:cs="Times New Roman"/>
          <w:b/>
          <w:bCs/>
          <w:sz w:val="26"/>
          <w:szCs w:val="26"/>
          <w:vertAlign w:val="superscript"/>
        </w:rPr>
        <w:t>nd</w:t>
      </w:r>
      <w:r w:rsidRPr="0016706B">
        <w:rPr>
          <w:rFonts w:ascii="Times New Roman" w:hAnsi="Times New Roman" w:cs="Times New Roman"/>
          <w:b/>
          <w:bCs/>
          <w:sz w:val="26"/>
          <w:szCs w:val="26"/>
        </w:rPr>
        <w:t xml:space="preserve"> Session of the Working Group on the Universal Periodic Review</w:t>
      </w:r>
    </w:p>
    <w:p w:rsidR="0016706B" w:rsidRPr="0016706B" w:rsidRDefault="0016706B" w:rsidP="0016706B">
      <w:pPr>
        <w:spacing w:after="0"/>
        <w:jc w:val="center"/>
        <w:rPr>
          <w:rFonts w:ascii="Times New Roman" w:hAnsi="Times New Roman" w:cs="Times New Roman"/>
          <w:b/>
          <w:bCs/>
          <w:sz w:val="26"/>
          <w:szCs w:val="26"/>
        </w:rPr>
      </w:pPr>
      <w:proofErr w:type="gramStart"/>
      <w:r w:rsidRPr="0016706B">
        <w:rPr>
          <w:rFonts w:ascii="Times New Roman" w:hAnsi="Times New Roman" w:cs="Times New Roman"/>
          <w:b/>
          <w:bCs/>
          <w:sz w:val="26"/>
          <w:szCs w:val="26"/>
        </w:rPr>
        <w:t>on</w:t>
      </w:r>
      <w:proofErr w:type="gramEnd"/>
      <w:r w:rsidR="00C94884">
        <w:rPr>
          <w:rFonts w:ascii="Times New Roman" w:hAnsi="Times New Roman" w:cs="Times New Roman"/>
          <w:b/>
          <w:bCs/>
          <w:sz w:val="26"/>
          <w:szCs w:val="26"/>
        </w:rPr>
        <w:t xml:space="preserve"> </w:t>
      </w:r>
      <w:r w:rsidR="00157FA5">
        <w:rPr>
          <w:rFonts w:ascii="Times New Roman" w:hAnsi="Times New Roman" w:cs="Times New Roman"/>
          <w:b/>
          <w:bCs/>
          <w:sz w:val="26"/>
          <w:szCs w:val="26"/>
        </w:rPr>
        <w:t>Tuesday</w:t>
      </w:r>
      <w:r w:rsidR="00C94884">
        <w:rPr>
          <w:rFonts w:ascii="Times New Roman" w:hAnsi="Times New Roman" w:cs="Times New Roman"/>
          <w:b/>
          <w:bCs/>
          <w:sz w:val="26"/>
          <w:szCs w:val="26"/>
        </w:rPr>
        <w:t xml:space="preserve"> </w:t>
      </w:r>
      <w:r w:rsidR="00157FA5">
        <w:rPr>
          <w:rFonts w:ascii="Times New Roman" w:hAnsi="Times New Roman" w:cs="Times New Roman"/>
          <w:b/>
          <w:bCs/>
          <w:sz w:val="26"/>
          <w:szCs w:val="26"/>
        </w:rPr>
        <w:t>5</w:t>
      </w:r>
      <w:r w:rsidR="00DB329B">
        <w:rPr>
          <w:rFonts w:ascii="Times New Roman" w:hAnsi="Times New Roman" w:cs="Times New Roman"/>
          <w:b/>
          <w:bCs/>
          <w:sz w:val="26"/>
          <w:szCs w:val="26"/>
        </w:rPr>
        <w:t xml:space="preserve"> May 2015 from </w:t>
      </w:r>
      <w:r w:rsidR="005E4A88">
        <w:rPr>
          <w:rFonts w:ascii="Times New Roman" w:hAnsi="Times New Roman" w:cs="Times New Roman"/>
          <w:b/>
          <w:bCs/>
          <w:sz w:val="26"/>
          <w:szCs w:val="26"/>
        </w:rPr>
        <w:t>14</w:t>
      </w:r>
      <w:r w:rsidR="00DB329B">
        <w:rPr>
          <w:rFonts w:ascii="Times New Roman" w:hAnsi="Times New Roman" w:cs="Times New Roman"/>
          <w:b/>
          <w:bCs/>
          <w:sz w:val="26"/>
          <w:szCs w:val="26"/>
        </w:rPr>
        <w:t>:</w:t>
      </w:r>
      <w:r w:rsidR="005E4A88">
        <w:rPr>
          <w:rFonts w:ascii="Times New Roman" w:hAnsi="Times New Roman" w:cs="Times New Roman"/>
          <w:b/>
          <w:bCs/>
          <w:sz w:val="26"/>
          <w:szCs w:val="26"/>
        </w:rPr>
        <w:t>3</w:t>
      </w:r>
      <w:r w:rsidRPr="0016706B">
        <w:rPr>
          <w:rFonts w:ascii="Times New Roman" w:hAnsi="Times New Roman" w:cs="Times New Roman"/>
          <w:b/>
          <w:bCs/>
          <w:sz w:val="26"/>
          <w:szCs w:val="26"/>
        </w:rPr>
        <w:t>0 to 1</w:t>
      </w:r>
      <w:r w:rsidR="005E4A88">
        <w:rPr>
          <w:rFonts w:ascii="Times New Roman" w:hAnsi="Times New Roman" w:cs="Times New Roman"/>
          <w:b/>
          <w:bCs/>
          <w:sz w:val="26"/>
          <w:szCs w:val="26"/>
        </w:rPr>
        <w:t>8</w:t>
      </w:r>
      <w:r w:rsidRPr="0016706B">
        <w:rPr>
          <w:rFonts w:ascii="Times New Roman" w:hAnsi="Times New Roman" w:cs="Times New Roman"/>
          <w:b/>
          <w:bCs/>
          <w:sz w:val="26"/>
          <w:szCs w:val="26"/>
        </w:rPr>
        <w:t>:</w:t>
      </w:r>
      <w:r w:rsidR="005E4A88">
        <w:rPr>
          <w:rFonts w:ascii="Times New Roman" w:hAnsi="Times New Roman" w:cs="Times New Roman"/>
          <w:b/>
          <w:bCs/>
          <w:sz w:val="26"/>
          <w:szCs w:val="26"/>
        </w:rPr>
        <w:t>0</w:t>
      </w:r>
      <w:r w:rsidRPr="0016706B">
        <w:rPr>
          <w:rFonts w:ascii="Times New Roman" w:hAnsi="Times New Roman" w:cs="Times New Roman"/>
          <w:b/>
          <w:bCs/>
          <w:sz w:val="26"/>
          <w:szCs w:val="26"/>
        </w:rPr>
        <w:t>0 hrs.</w:t>
      </w:r>
    </w:p>
    <w:p w:rsidR="0016706B" w:rsidRPr="0016706B" w:rsidRDefault="0016706B" w:rsidP="0016706B">
      <w:pPr>
        <w:spacing w:after="0"/>
        <w:jc w:val="center"/>
        <w:rPr>
          <w:rFonts w:ascii="Times New Roman" w:hAnsi="Times New Roman" w:cs="Times New Roman"/>
          <w:b/>
          <w:bCs/>
          <w:sz w:val="26"/>
          <w:szCs w:val="26"/>
        </w:rPr>
      </w:pPr>
      <w:r w:rsidRPr="0016706B">
        <w:rPr>
          <w:rFonts w:ascii="Times New Roman" w:hAnsi="Times New Roman" w:cs="Times New Roman"/>
          <w:b/>
          <w:bCs/>
          <w:sz w:val="26"/>
          <w:szCs w:val="26"/>
        </w:rPr>
        <w:t xml:space="preserve">in Room XX of the </w:t>
      </w:r>
      <w:proofErr w:type="spellStart"/>
      <w:r w:rsidRPr="0016706B">
        <w:rPr>
          <w:rFonts w:ascii="Times New Roman" w:hAnsi="Times New Roman" w:cs="Times New Roman"/>
          <w:b/>
          <w:bCs/>
          <w:sz w:val="26"/>
          <w:szCs w:val="26"/>
        </w:rPr>
        <w:t>Palais</w:t>
      </w:r>
      <w:proofErr w:type="spellEnd"/>
      <w:r w:rsidRPr="0016706B">
        <w:rPr>
          <w:rFonts w:ascii="Times New Roman" w:hAnsi="Times New Roman" w:cs="Times New Roman"/>
          <w:b/>
          <w:bCs/>
          <w:sz w:val="26"/>
          <w:szCs w:val="26"/>
        </w:rPr>
        <w:t xml:space="preserve"> des Nations in Geneva</w:t>
      </w:r>
    </w:p>
    <w:p w:rsidR="0016706B" w:rsidRDefault="00DB329B" w:rsidP="0016706B">
      <w:pPr>
        <w:pBdr>
          <w:bottom w:val="single" w:sz="6" w:space="1" w:color="auto"/>
        </w:pBd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(Speaker Number: </w:t>
      </w:r>
      <w:r w:rsidR="005E4A88">
        <w:rPr>
          <w:rFonts w:ascii="Times New Roman" w:hAnsi="Times New Roman" w:cs="Times New Roman"/>
          <w:b/>
          <w:bCs/>
          <w:sz w:val="26"/>
          <w:szCs w:val="26"/>
        </w:rPr>
        <w:t>60</w:t>
      </w:r>
      <w:r w:rsidR="0016706B" w:rsidRPr="0016706B">
        <w:rPr>
          <w:rFonts w:ascii="Times New Roman" w:hAnsi="Times New Roman" w:cs="Times New Roman"/>
          <w:b/>
          <w:bCs/>
          <w:sz w:val="26"/>
          <w:szCs w:val="26"/>
        </w:rPr>
        <w:t xml:space="preserve"> – Time: </w:t>
      </w:r>
      <w:r>
        <w:rPr>
          <w:rFonts w:ascii="Times New Roman" w:hAnsi="Times New Roman" w:cs="Times New Roman"/>
          <w:b/>
          <w:bCs/>
          <w:sz w:val="26"/>
          <w:szCs w:val="26"/>
        </w:rPr>
        <w:t>1</w:t>
      </w:r>
      <w:r w:rsidR="0016706B">
        <w:rPr>
          <w:rFonts w:ascii="Times New Roman" w:hAnsi="Times New Roman" w:cs="Times New Roman"/>
          <w:b/>
          <w:bCs/>
          <w:sz w:val="26"/>
          <w:szCs w:val="26"/>
        </w:rPr>
        <w:t xml:space="preserve"> </w:t>
      </w:r>
      <w:r>
        <w:rPr>
          <w:rFonts w:ascii="Times New Roman" w:hAnsi="Times New Roman" w:cs="Times New Roman"/>
          <w:b/>
          <w:bCs/>
          <w:sz w:val="26"/>
          <w:szCs w:val="26"/>
        </w:rPr>
        <w:t>m</w:t>
      </w:r>
      <w:r w:rsidR="003B1E44">
        <w:rPr>
          <w:rFonts w:ascii="Times New Roman" w:hAnsi="Times New Roman" w:cs="Times New Roman"/>
          <w:b/>
          <w:bCs/>
          <w:sz w:val="26"/>
          <w:szCs w:val="26"/>
        </w:rPr>
        <w:t>inute</w:t>
      </w:r>
      <w:r w:rsidR="00C94884">
        <w:rPr>
          <w:rFonts w:ascii="Times New Roman" w:hAnsi="Times New Roman" w:cs="Times New Roman"/>
          <w:b/>
          <w:bCs/>
          <w:sz w:val="26"/>
          <w:szCs w:val="26"/>
        </w:rPr>
        <w:t xml:space="preserve"> </w:t>
      </w:r>
      <w:r w:rsidR="005E4A88">
        <w:rPr>
          <w:rFonts w:ascii="Times New Roman" w:hAnsi="Times New Roman" w:cs="Times New Roman"/>
          <w:b/>
          <w:bCs/>
          <w:sz w:val="26"/>
          <w:szCs w:val="26"/>
        </w:rPr>
        <w:t>50</w:t>
      </w:r>
      <w:r>
        <w:rPr>
          <w:rFonts w:ascii="Times New Roman" w:hAnsi="Times New Roman" w:cs="Times New Roman"/>
          <w:b/>
          <w:bCs/>
          <w:sz w:val="26"/>
          <w:szCs w:val="26"/>
        </w:rPr>
        <w:t xml:space="preserve"> seconds</w:t>
      </w:r>
      <w:r w:rsidR="0016706B" w:rsidRPr="0016706B">
        <w:rPr>
          <w:rFonts w:ascii="Times New Roman" w:hAnsi="Times New Roman" w:cs="Times New Roman"/>
          <w:b/>
          <w:bCs/>
          <w:sz w:val="26"/>
          <w:szCs w:val="26"/>
        </w:rPr>
        <w:t>)</w:t>
      </w:r>
    </w:p>
    <w:p w:rsidR="0016706B" w:rsidRDefault="0016706B" w:rsidP="0016706B">
      <w:pPr>
        <w:spacing w:after="0"/>
        <w:jc w:val="center"/>
        <w:rPr>
          <w:rFonts w:ascii="Times New Roman" w:hAnsi="Times New Roman" w:cs="Times New Roman"/>
          <w:b/>
          <w:bCs/>
          <w:sz w:val="26"/>
          <w:szCs w:val="26"/>
        </w:rPr>
      </w:pPr>
    </w:p>
    <w:p w:rsidR="005B03B9" w:rsidRDefault="005B03B9" w:rsidP="00A06492">
      <w:pPr>
        <w:spacing w:after="0"/>
        <w:ind w:right="-23"/>
        <w:jc w:val="both"/>
        <w:rPr>
          <w:rFonts w:ascii="Times New Roman" w:hAnsi="Times New Roman" w:cs="Times New Roman"/>
          <w:sz w:val="28"/>
        </w:rPr>
      </w:pPr>
      <w:r>
        <w:rPr>
          <w:rFonts w:ascii="Times New Roman" w:hAnsi="Times New Roman" w:cs="Times New Roman"/>
          <w:sz w:val="28"/>
        </w:rPr>
        <w:t xml:space="preserve">Mr. </w:t>
      </w:r>
      <w:r w:rsidR="00A026C0">
        <w:rPr>
          <w:rFonts w:ascii="Times New Roman" w:hAnsi="Times New Roman" w:cs="Times New Roman"/>
          <w:sz w:val="28"/>
        </w:rPr>
        <w:t xml:space="preserve">Vice </w:t>
      </w:r>
      <w:r>
        <w:rPr>
          <w:rFonts w:ascii="Times New Roman" w:hAnsi="Times New Roman" w:cs="Times New Roman"/>
          <w:sz w:val="28"/>
        </w:rPr>
        <w:t>President,</w:t>
      </w:r>
    </w:p>
    <w:p w:rsidR="005B03B9" w:rsidRDefault="00A06492" w:rsidP="00A06492">
      <w:pPr>
        <w:spacing w:after="0"/>
        <w:ind w:right="-23"/>
        <w:jc w:val="both"/>
        <w:rPr>
          <w:rFonts w:ascii="Times New Roman" w:hAnsi="Times New Roman" w:cs="Times New Roman"/>
          <w:sz w:val="28"/>
        </w:rPr>
      </w:pPr>
      <w:r>
        <w:rPr>
          <w:rFonts w:ascii="Times New Roman" w:hAnsi="Times New Roman" w:cs="Times New Roman"/>
          <w:sz w:val="28"/>
        </w:rPr>
        <w:tab/>
      </w:r>
    </w:p>
    <w:p w:rsidR="00A06492" w:rsidRDefault="00A06492" w:rsidP="005B03B9">
      <w:pPr>
        <w:spacing w:after="0"/>
        <w:ind w:right="-23" w:firstLine="720"/>
        <w:jc w:val="both"/>
        <w:rPr>
          <w:rFonts w:ascii="Times New Roman" w:hAnsi="Times New Roman" w:cs="Times New Roman"/>
          <w:sz w:val="28"/>
        </w:rPr>
      </w:pPr>
      <w:r>
        <w:rPr>
          <w:rFonts w:ascii="Times New Roman" w:hAnsi="Times New Roman" w:cs="Times New Roman"/>
          <w:sz w:val="28"/>
        </w:rPr>
        <w:t xml:space="preserve">Thailand commends the progress made by Mongolia since the first cycle of the UPR, in particular, the adoption of new legislations and initiatives to promote the rights of various vulnerable groups especially women, children and persons with disabilities such as the </w:t>
      </w:r>
      <w:r w:rsidRPr="00EA528B">
        <w:rPr>
          <w:rFonts w:ascii="Times New Roman" w:hAnsi="Times New Roman" w:cs="Times New Roman"/>
          <w:spacing w:val="-2"/>
          <w:sz w:val="28"/>
        </w:rPr>
        <w:t xml:space="preserve">Law on Gender Equality, Law on Combatting </w:t>
      </w:r>
      <w:r w:rsidRPr="00E971C8">
        <w:rPr>
          <w:rFonts w:ascii="Times New Roman" w:hAnsi="Times New Roman" w:cs="Times New Roman"/>
          <w:spacing w:val="-4"/>
          <w:sz w:val="28"/>
        </w:rPr>
        <w:t xml:space="preserve">Human Trafficking, </w:t>
      </w:r>
      <w:r w:rsidRPr="00D85323">
        <w:rPr>
          <w:rFonts w:ascii="Times New Roman" w:hAnsi="Times New Roman" w:cs="Times New Roman"/>
          <w:spacing w:val="-4"/>
          <w:sz w:val="28"/>
        </w:rPr>
        <w:t>Policy Council on Disabled</w:t>
      </w:r>
      <w:r>
        <w:rPr>
          <w:rFonts w:ascii="Times New Roman" w:hAnsi="Times New Roman" w:cs="Times New Roman"/>
          <w:sz w:val="28"/>
        </w:rPr>
        <w:t xml:space="preserve"> Persons (2012) and the establishment of minimum number for women and minorities in government bodies and politics.</w:t>
      </w:r>
    </w:p>
    <w:p w:rsidR="00A06492" w:rsidRPr="005B339E" w:rsidRDefault="00A06492" w:rsidP="00A06492">
      <w:pPr>
        <w:spacing w:after="0"/>
        <w:ind w:right="-23"/>
        <w:jc w:val="both"/>
        <w:rPr>
          <w:rFonts w:ascii="Times New Roman" w:hAnsi="Times New Roman" w:cs="Times New Roman"/>
          <w:sz w:val="28"/>
        </w:rPr>
      </w:pPr>
      <w:r>
        <w:rPr>
          <w:rFonts w:ascii="Times New Roman" w:hAnsi="Times New Roman" w:cs="Times New Roman"/>
          <w:sz w:val="28"/>
        </w:rPr>
        <w:t xml:space="preserve"> </w:t>
      </w:r>
    </w:p>
    <w:p w:rsidR="003239F3" w:rsidRDefault="00A06492" w:rsidP="00A06492">
      <w:pPr>
        <w:spacing w:after="0"/>
        <w:ind w:right="-23"/>
        <w:jc w:val="both"/>
        <w:rPr>
          <w:rFonts w:ascii="Times New Roman" w:hAnsi="Times New Roman" w:cs="Times New Roman"/>
          <w:sz w:val="28"/>
        </w:rPr>
      </w:pPr>
      <w:r>
        <w:rPr>
          <w:rFonts w:ascii="Times New Roman" w:hAnsi="Times New Roman" w:cs="Times New Roman"/>
          <w:sz w:val="28"/>
        </w:rPr>
        <w:tab/>
        <w:t xml:space="preserve">However, challenges </w:t>
      </w:r>
      <w:r w:rsidRPr="005B339E">
        <w:rPr>
          <w:rFonts w:ascii="Times New Roman" w:hAnsi="Times New Roman" w:cs="Times New Roman"/>
          <w:sz w:val="28"/>
        </w:rPr>
        <w:t>remain</w:t>
      </w:r>
      <w:r>
        <w:rPr>
          <w:rFonts w:ascii="Times New Roman" w:hAnsi="Times New Roman" w:cs="Times New Roman"/>
          <w:sz w:val="28"/>
        </w:rPr>
        <w:t xml:space="preserve"> in various areas. The rise in domestic v</w:t>
      </w:r>
      <w:r w:rsidR="003D35C0">
        <w:rPr>
          <w:rFonts w:ascii="Times New Roman" w:hAnsi="Times New Roman" w:cs="Times New Roman"/>
          <w:sz w:val="28"/>
        </w:rPr>
        <w:t>iolence against women and girls as well as</w:t>
      </w:r>
      <w:r>
        <w:rPr>
          <w:rFonts w:ascii="Times New Roman" w:hAnsi="Times New Roman" w:cs="Times New Roman"/>
          <w:sz w:val="28"/>
        </w:rPr>
        <w:t xml:space="preserve"> discrimination against persons with disabilities and LGBT persons remain Thailand’s key concerns. </w:t>
      </w:r>
      <w:r w:rsidR="003239F3">
        <w:rPr>
          <w:rFonts w:ascii="Times New Roman" w:hAnsi="Times New Roman" w:cs="Times New Roman"/>
          <w:sz w:val="28"/>
        </w:rPr>
        <w:t>The effective implementation of existing laws and the increase of their awareness, especially, the Law to Combat Domestic Violence should be pursued among law enforcement officers, social workers and other members of the public.</w:t>
      </w:r>
    </w:p>
    <w:p w:rsidR="003239F3" w:rsidRDefault="003239F3" w:rsidP="00A06492">
      <w:pPr>
        <w:spacing w:after="0"/>
        <w:ind w:right="-23"/>
        <w:jc w:val="both"/>
        <w:rPr>
          <w:rFonts w:ascii="Times New Roman" w:hAnsi="Times New Roman" w:cs="Times New Roman"/>
          <w:sz w:val="28"/>
        </w:rPr>
      </w:pPr>
    </w:p>
    <w:p w:rsidR="00A06492" w:rsidRDefault="003239F3" w:rsidP="003239F3">
      <w:pPr>
        <w:spacing w:after="0"/>
        <w:ind w:right="-23"/>
        <w:jc w:val="both"/>
        <w:rPr>
          <w:rFonts w:ascii="Times New Roman" w:hAnsi="Times New Roman" w:cs="Times New Roman"/>
          <w:sz w:val="28"/>
        </w:rPr>
      </w:pPr>
      <w:r>
        <w:rPr>
          <w:rFonts w:ascii="Times New Roman" w:hAnsi="Times New Roman" w:cs="Times New Roman"/>
          <w:sz w:val="28"/>
        </w:rPr>
        <w:tab/>
      </w:r>
      <w:r w:rsidR="00A06492">
        <w:rPr>
          <w:rFonts w:ascii="Times New Roman" w:hAnsi="Times New Roman" w:cs="Times New Roman"/>
          <w:sz w:val="28"/>
        </w:rPr>
        <w:t xml:space="preserve">With regard to the rights of the child, we </w:t>
      </w:r>
      <w:r w:rsidR="00A06492" w:rsidRPr="00A06492">
        <w:rPr>
          <w:rFonts w:ascii="Times New Roman" w:hAnsi="Times New Roman" w:cs="Times New Roman"/>
          <w:sz w:val="28"/>
          <w:u w:val="single"/>
        </w:rPr>
        <w:t>recommend</w:t>
      </w:r>
      <w:r w:rsidR="00A06492">
        <w:rPr>
          <w:rFonts w:ascii="Times New Roman" w:hAnsi="Times New Roman" w:cs="Times New Roman"/>
          <w:sz w:val="28"/>
        </w:rPr>
        <w:t xml:space="preserve"> Mongolia to ratify CRC Optional Protocol on a Communication Procedure. We also encourage Mongolia to increase accessibility to social services specifically designed for workin</w:t>
      </w:r>
      <w:r>
        <w:rPr>
          <w:rFonts w:ascii="Times New Roman" w:hAnsi="Times New Roman" w:cs="Times New Roman"/>
          <w:sz w:val="28"/>
        </w:rPr>
        <w:t>g children.</w:t>
      </w:r>
    </w:p>
    <w:p w:rsidR="003239F3" w:rsidRDefault="003239F3" w:rsidP="00A06492">
      <w:pPr>
        <w:spacing w:after="0"/>
        <w:ind w:right="-23"/>
        <w:jc w:val="both"/>
        <w:rPr>
          <w:rFonts w:ascii="Times New Roman" w:hAnsi="Times New Roman" w:cs="Times New Roman"/>
          <w:sz w:val="28"/>
        </w:rPr>
      </w:pPr>
    </w:p>
    <w:p w:rsidR="003239F3" w:rsidRDefault="003239F3" w:rsidP="00A06492">
      <w:pPr>
        <w:spacing w:after="0"/>
        <w:ind w:right="-23"/>
        <w:jc w:val="both"/>
        <w:rPr>
          <w:rFonts w:ascii="Times New Roman" w:hAnsi="Times New Roman" w:cs="Times New Roman"/>
          <w:sz w:val="28"/>
        </w:rPr>
      </w:pPr>
      <w:r>
        <w:rPr>
          <w:rFonts w:ascii="Times New Roman" w:hAnsi="Times New Roman" w:cs="Times New Roman"/>
          <w:sz w:val="28"/>
        </w:rPr>
        <w:tab/>
        <w:t>It is important that Mongolia continue</w:t>
      </w:r>
      <w:r w:rsidR="00422601">
        <w:rPr>
          <w:rFonts w:ascii="Times New Roman" w:hAnsi="Times New Roman" w:cs="Times New Roman"/>
          <w:sz w:val="28"/>
        </w:rPr>
        <w:t>s</w:t>
      </w:r>
      <w:r>
        <w:rPr>
          <w:rFonts w:ascii="Times New Roman" w:hAnsi="Times New Roman" w:cs="Times New Roman"/>
          <w:sz w:val="28"/>
        </w:rPr>
        <w:t xml:space="preserve"> its efforts to eliminate all forms of discrimination against LGBT individuals and person</w:t>
      </w:r>
      <w:r w:rsidR="006F0D99">
        <w:rPr>
          <w:rFonts w:ascii="Times New Roman" w:hAnsi="Times New Roman" w:cs="Times New Roman"/>
          <w:sz w:val="28"/>
        </w:rPr>
        <w:t>s</w:t>
      </w:r>
      <w:r>
        <w:rPr>
          <w:rFonts w:ascii="Times New Roman" w:hAnsi="Times New Roman" w:cs="Times New Roman"/>
          <w:sz w:val="28"/>
        </w:rPr>
        <w:t xml:space="preserve"> with disabilities. Thailand </w:t>
      </w:r>
      <w:r w:rsidRPr="003239F3">
        <w:rPr>
          <w:rFonts w:ascii="Times New Roman" w:hAnsi="Times New Roman" w:cs="Times New Roman"/>
          <w:sz w:val="28"/>
          <w:u w:val="single"/>
        </w:rPr>
        <w:t>recommends</w:t>
      </w:r>
      <w:r>
        <w:rPr>
          <w:rFonts w:ascii="Times New Roman" w:hAnsi="Times New Roman" w:cs="Times New Roman"/>
          <w:sz w:val="28"/>
        </w:rPr>
        <w:t xml:space="preserve"> that Mongolia </w:t>
      </w:r>
      <w:r w:rsidR="003C5B5D">
        <w:rPr>
          <w:rFonts w:ascii="Times New Roman" w:hAnsi="Times New Roman" w:cs="Times New Roman"/>
          <w:sz w:val="28"/>
        </w:rPr>
        <w:t>considers giving special attention to the rights of women and girls with disabilities,</w:t>
      </w:r>
      <w:r>
        <w:rPr>
          <w:rFonts w:ascii="Times New Roman" w:hAnsi="Times New Roman" w:cs="Times New Roman"/>
          <w:sz w:val="28"/>
        </w:rPr>
        <w:t xml:space="preserve"> including their reproductive rights, the right</w:t>
      </w:r>
      <w:r w:rsidR="006F0D99">
        <w:rPr>
          <w:rFonts w:ascii="Times New Roman" w:hAnsi="Times New Roman" w:cs="Times New Roman"/>
          <w:sz w:val="28"/>
        </w:rPr>
        <w:t>s</w:t>
      </w:r>
      <w:r>
        <w:rPr>
          <w:rFonts w:ascii="Times New Roman" w:hAnsi="Times New Roman" w:cs="Times New Roman"/>
          <w:sz w:val="28"/>
        </w:rPr>
        <w:t xml:space="preserve"> to be free from violence, </w:t>
      </w:r>
      <w:r w:rsidR="006F0D99">
        <w:rPr>
          <w:rFonts w:ascii="Times New Roman" w:hAnsi="Times New Roman" w:cs="Times New Roman"/>
          <w:sz w:val="28"/>
        </w:rPr>
        <w:t>to work, to receive education and</w:t>
      </w:r>
      <w:bookmarkStart w:id="0" w:name="_GoBack"/>
      <w:bookmarkEnd w:id="0"/>
      <w:r>
        <w:rPr>
          <w:rFonts w:ascii="Times New Roman" w:hAnsi="Times New Roman" w:cs="Times New Roman"/>
          <w:sz w:val="28"/>
        </w:rPr>
        <w:t xml:space="preserve"> to</w:t>
      </w:r>
      <w:r w:rsidR="003C5B5D">
        <w:rPr>
          <w:rFonts w:ascii="Times New Roman" w:hAnsi="Times New Roman" w:cs="Times New Roman"/>
          <w:sz w:val="28"/>
        </w:rPr>
        <w:t xml:space="preserve"> participate in decision-making.</w:t>
      </w:r>
    </w:p>
    <w:p w:rsidR="00A06492" w:rsidRDefault="00A06492" w:rsidP="00A06492">
      <w:pPr>
        <w:spacing w:after="0"/>
        <w:ind w:right="-23"/>
        <w:jc w:val="both"/>
        <w:rPr>
          <w:rFonts w:ascii="Times New Roman" w:hAnsi="Times New Roman" w:cs="Times New Roman"/>
          <w:sz w:val="28"/>
        </w:rPr>
      </w:pPr>
    </w:p>
    <w:p w:rsidR="0016706B" w:rsidRPr="0016706B" w:rsidRDefault="005B03B9" w:rsidP="005B03B9">
      <w:pPr>
        <w:spacing w:after="0"/>
        <w:ind w:right="-23"/>
        <w:jc w:val="both"/>
        <w:rPr>
          <w:rFonts w:ascii="Times New Roman" w:hAnsi="Times New Roman" w:cs="Times New Roman"/>
          <w:sz w:val="26"/>
          <w:szCs w:val="26"/>
        </w:rPr>
      </w:pPr>
      <w:r>
        <w:rPr>
          <w:rFonts w:ascii="Times New Roman" w:hAnsi="Times New Roman" w:cs="Times New Roman"/>
          <w:sz w:val="28"/>
        </w:rPr>
        <w:t xml:space="preserve">I thank you, Mr. </w:t>
      </w:r>
      <w:r w:rsidR="00A026C0">
        <w:rPr>
          <w:rFonts w:ascii="Times New Roman" w:hAnsi="Times New Roman" w:cs="Times New Roman"/>
          <w:sz w:val="28"/>
        </w:rPr>
        <w:t xml:space="preserve">Vice </w:t>
      </w:r>
      <w:r>
        <w:rPr>
          <w:rFonts w:ascii="Times New Roman" w:hAnsi="Times New Roman" w:cs="Times New Roman"/>
          <w:sz w:val="28"/>
        </w:rPr>
        <w:t>President.</w:t>
      </w:r>
    </w:p>
    <w:sectPr w:rsidR="0016706B" w:rsidRPr="0016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6B"/>
    <w:rsid w:val="00157FA5"/>
    <w:rsid w:val="0016706B"/>
    <w:rsid w:val="00216130"/>
    <w:rsid w:val="002756B1"/>
    <w:rsid w:val="002814D5"/>
    <w:rsid w:val="002961E9"/>
    <w:rsid w:val="002D0891"/>
    <w:rsid w:val="003239F3"/>
    <w:rsid w:val="003B1E44"/>
    <w:rsid w:val="003C5B5D"/>
    <w:rsid w:val="003D35C0"/>
    <w:rsid w:val="00422601"/>
    <w:rsid w:val="00454FD3"/>
    <w:rsid w:val="00545212"/>
    <w:rsid w:val="005B03B9"/>
    <w:rsid w:val="005B1BED"/>
    <w:rsid w:val="005E0339"/>
    <w:rsid w:val="005E4A88"/>
    <w:rsid w:val="00666FB8"/>
    <w:rsid w:val="006F0D99"/>
    <w:rsid w:val="007213EF"/>
    <w:rsid w:val="00752A55"/>
    <w:rsid w:val="007B00B6"/>
    <w:rsid w:val="007C18DF"/>
    <w:rsid w:val="00800E71"/>
    <w:rsid w:val="008250A9"/>
    <w:rsid w:val="009C7813"/>
    <w:rsid w:val="00A026C0"/>
    <w:rsid w:val="00A06492"/>
    <w:rsid w:val="00A75C8D"/>
    <w:rsid w:val="00B05D1D"/>
    <w:rsid w:val="00C94884"/>
    <w:rsid w:val="00DB329B"/>
    <w:rsid w:val="00DC2F6A"/>
    <w:rsid w:val="00E13EDF"/>
    <w:rsid w:val="00E34745"/>
    <w:rsid w:val="00E72571"/>
    <w:rsid w:val="00F62700"/>
    <w:rsid w:val="00F861C1"/>
    <w:rsid w:val="00F919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8612C111D9E4188AAD6B1F6C5AF51" ma:contentTypeVersion="2" ma:contentTypeDescription="Country Statements" ma:contentTypeScope="" ma:versionID="5f0c9e37217ddbec8fa4afa1393df4c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E0B8A-03A5-4858-AB3F-0A60041CF478}"/>
</file>

<file path=customXml/itemProps2.xml><?xml version="1.0" encoding="utf-8"?>
<ds:datastoreItem xmlns:ds="http://schemas.openxmlformats.org/officeDocument/2006/customXml" ds:itemID="{2B71B4E3-1E6C-4BB8-831D-A0FA9B246B2B}"/>
</file>

<file path=customXml/itemProps3.xml><?xml version="1.0" encoding="utf-8"?>
<ds:datastoreItem xmlns:ds="http://schemas.openxmlformats.org/officeDocument/2006/customXml" ds:itemID="{70B8B18B-957F-4425-8FA9-20F4D63A6C3F}"/>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dc:title>
  <dc:creator>Permanent Mission Thailand</dc:creator>
  <cp:lastModifiedBy>benjapornn</cp:lastModifiedBy>
  <cp:revision>5</cp:revision>
  <dcterms:created xsi:type="dcterms:W3CDTF">2015-05-05T07:22:00Z</dcterms:created>
  <dcterms:modified xsi:type="dcterms:W3CDTF">2015-05-05T14:30:00Z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0x010100CA92D31222379248846EF4F1EBFB5EDE000DE8612C111D9E4188AAD6B1F6C5AF51</vt:lpwstr>
  </property>
</Properties>
</file>