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28" w:rsidRDefault="00587928" w:rsidP="0084220F">
      <w:pPr>
        <w:jc w:val="both"/>
        <w:rPr>
          <w:b/>
          <w:lang w:val="en-US"/>
        </w:rPr>
      </w:pPr>
      <w:r>
        <w:rPr>
          <w:b/>
          <w:noProof/>
          <w:lang w:eastAsia="de-DE"/>
        </w:rPr>
        <w:drawing>
          <wp:inline distT="0" distB="0" distL="0" distR="0" wp14:anchorId="0B93D152">
            <wp:extent cx="3286125" cy="1286510"/>
            <wp:effectExtent l="0" t="0" r="952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286510"/>
                    </a:xfrm>
                    <a:prstGeom prst="rect">
                      <a:avLst/>
                    </a:prstGeom>
                    <a:noFill/>
                  </pic:spPr>
                </pic:pic>
              </a:graphicData>
            </a:graphic>
          </wp:inline>
        </w:drawing>
      </w:r>
    </w:p>
    <w:p w:rsidR="00587928" w:rsidRDefault="00587928" w:rsidP="0084220F">
      <w:pPr>
        <w:jc w:val="both"/>
        <w:rPr>
          <w:b/>
          <w:lang w:val="en-US"/>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p>
    <w:p w:rsidR="00587928" w:rsidRPr="00AF1F45"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United Nations Human Rights Council</w:t>
      </w:r>
    </w:p>
    <w:p w:rsidR="00587928"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2</w:t>
      </w:r>
      <w:r w:rsidR="00DD7C78">
        <w:rPr>
          <w:rFonts w:ascii="Calibri" w:eastAsia="Times New Roman" w:hAnsi="Calibri" w:cs="Calibri"/>
          <w:b/>
          <w:color w:val="000000"/>
          <w:sz w:val="24"/>
          <w:szCs w:val="24"/>
          <w:lang w:val="en-US" w:eastAsia="ar-SA"/>
        </w:rPr>
        <w:t>2</w:t>
      </w:r>
      <w:r w:rsidR="00714191">
        <w:rPr>
          <w:rFonts w:ascii="Calibri" w:eastAsia="Times New Roman" w:hAnsi="Calibri" w:cs="Calibri"/>
          <w:b/>
          <w:color w:val="000000"/>
          <w:sz w:val="24"/>
          <w:szCs w:val="24"/>
          <w:lang w:val="en-US" w:eastAsia="ar-SA"/>
        </w:rPr>
        <w:t>nd</w:t>
      </w:r>
      <w:r w:rsidRPr="00AF1F45">
        <w:rPr>
          <w:rFonts w:ascii="Calibri" w:eastAsia="Times New Roman" w:hAnsi="Calibri" w:cs="Calibri"/>
          <w:b/>
          <w:color w:val="000000"/>
          <w:sz w:val="24"/>
          <w:szCs w:val="24"/>
          <w:lang w:val="en-US" w:eastAsia="ar-SA"/>
        </w:rPr>
        <w:t xml:space="preserve"> Session of the UPR Working Group</w:t>
      </w:r>
    </w:p>
    <w:p w:rsidR="00150262" w:rsidRPr="00AF1F45" w:rsidRDefault="00DD7C78" w:rsidP="00831C77">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Geneva, 05.05</w:t>
      </w:r>
      <w:r w:rsidR="00150262">
        <w:rPr>
          <w:rFonts w:ascii="Calibri" w:eastAsia="Times New Roman" w:hAnsi="Calibri" w:cs="Calibri"/>
          <w:b/>
          <w:color w:val="000000"/>
          <w:sz w:val="24"/>
          <w:szCs w:val="24"/>
          <w:lang w:val="en-US" w:eastAsia="ar-SA"/>
        </w:rPr>
        <w:t>.2015</w:t>
      </w:r>
    </w:p>
    <w:p w:rsidR="00587928" w:rsidRPr="00AF1F45"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br/>
      </w:r>
    </w:p>
    <w:p w:rsidR="00587928" w:rsidRPr="00AF1F45"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w:t>
      </w:r>
    </w:p>
    <w:p w:rsidR="00587928" w:rsidRPr="00AF1F45"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German recommendations to</w:t>
      </w:r>
    </w:p>
    <w:p w:rsidR="00587928" w:rsidRPr="00AF1F45" w:rsidRDefault="007119CB" w:rsidP="00831C77">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Mongolia</w:t>
      </w:r>
    </w:p>
    <w:p w:rsidR="00587928" w:rsidRPr="00AF1F45" w:rsidRDefault="00587928" w:rsidP="00831C77">
      <w:pPr>
        <w:suppressAutoHyphens/>
        <w:spacing w:after="0" w:line="360" w:lineRule="auto"/>
        <w:jc w:val="center"/>
        <w:rPr>
          <w:rFonts w:ascii="Calibri" w:eastAsia="Times New Roman" w:hAnsi="Calibri" w:cs="Calibri"/>
          <w:b/>
          <w:sz w:val="24"/>
          <w:szCs w:val="24"/>
          <w:lang w:val="en-US" w:eastAsia="ar-SA"/>
        </w:rPr>
      </w:pPr>
    </w:p>
    <w:p w:rsidR="00587928" w:rsidRPr="00AF1F45" w:rsidRDefault="00587928" w:rsidP="00831C77">
      <w:pPr>
        <w:suppressAutoHyphens/>
        <w:spacing w:after="0" w:line="360" w:lineRule="auto"/>
        <w:jc w:val="center"/>
        <w:rPr>
          <w:rFonts w:ascii="Calibri" w:eastAsia="Times New Roman" w:hAnsi="Calibri" w:cs="Calibri"/>
          <w:b/>
          <w:sz w:val="24"/>
          <w:szCs w:val="24"/>
          <w:lang w:val="en-US" w:eastAsia="ar-SA"/>
        </w:rPr>
      </w:pPr>
      <w:r w:rsidRPr="00AF1F45">
        <w:rPr>
          <w:rFonts w:ascii="Calibri" w:eastAsia="Times New Roman" w:hAnsi="Calibri" w:cs="Calibri"/>
          <w:b/>
          <w:sz w:val="24"/>
          <w:szCs w:val="24"/>
          <w:lang w:val="en-US" w:eastAsia="ar-SA"/>
        </w:rPr>
        <w:t>German National Statement</w:t>
      </w:r>
    </w:p>
    <w:p w:rsidR="00587928" w:rsidRDefault="00587928" w:rsidP="0084220F">
      <w:pPr>
        <w:jc w:val="both"/>
        <w:rPr>
          <w:lang w:val="en-US"/>
        </w:rPr>
      </w:pPr>
    </w:p>
    <w:p w:rsidR="00587928" w:rsidRDefault="00587928" w:rsidP="0084220F">
      <w:pPr>
        <w:jc w:val="both"/>
        <w:rPr>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9B55E7" w:rsidRDefault="009B55E7" w:rsidP="0084220F">
      <w:pPr>
        <w:jc w:val="both"/>
        <w:rPr>
          <w:lang w:val="en-US"/>
        </w:rPr>
      </w:pPr>
    </w:p>
    <w:p w:rsidR="007119CB" w:rsidRPr="009F4439" w:rsidRDefault="007119CB" w:rsidP="007119CB">
      <w:pPr>
        <w:spacing w:after="0"/>
        <w:rPr>
          <w:rFonts w:cstheme="minorHAnsi"/>
          <w:sz w:val="24"/>
          <w:szCs w:val="24"/>
          <w:lang w:val="en-GB"/>
        </w:rPr>
      </w:pPr>
      <w:r w:rsidRPr="009F4439">
        <w:rPr>
          <w:rFonts w:cstheme="minorHAnsi"/>
          <w:sz w:val="24"/>
          <w:szCs w:val="24"/>
          <w:lang w:val="en-GB"/>
        </w:rPr>
        <w:lastRenderedPageBreak/>
        <w:t>Mr. President,</w:t>
      </w:r>
    </w:p>
    <w:p w:rsidR="007119CB" w:rsidRPr="009F4439" w:rsidRDefault="007119CB" w:rsidP="007119CB">
      <w:pPr>
        <w:spacing w:after="0"/>
        <w:rPr>
          <w:rFonts w:cstheme="minorHAnsi"/>
          <w:sz w:val="24"/>
          <w:szCs w:val="24"/>
          <w:lang w:val="en-GB"/>
        </w:rPr>
      </w:pPr>
    </w:p>
    <w:p w:rsidR="007119CB" w:rsidRPr="009F4439" w:rsidRDefault="007119CB" w:rsidP="007119CB">
      <w:pPr>
        <w:spacing w:after="0"/>
        <w:jc w:val="both"/>
        <w:rPr>
          <w:rFonts w:cstheme="minorHAnsi"/>
          <w:sz w:val="24"/>
          <w:szCs w:val="24"/>
          <w:lang w:val="en-GB"/>
        </w:rPr>
      </w:pPr>
      <w:r w:rsidRPr="009F4439">
        <w:rPr>
          <w:rFonts w:cstheme="minorHAnsi"/>
          <w:sz w:val="24"/>
          <w:szCs w:val="24"/>
          <w:lang w:val="en-GB"/>
        </w:rPr>
        <w:t xml:space="preserve">Germany welcomes the progress made by the Government of Mongolia since its last UPR. We particularly commend the draft new Criminal Code removing all provisions relating to the death penalty. </w:t>
      </w:r>
    </w:p>
    <w:p w:rsidR="007119CB" w:rsidRPr="009F4439" w:rsidRDefault="007119CB" w:rsidP="007119CB">
      <w:pPr>
        <w:spacing w:after="0"/>
        <w:jc w:val="both"/>
        <w:rPr>
          <w:rFonts w:cstheme="minorHAnsi"/>
          <w:sz w:val="24"/>
          <w:szCs w:val="24"/>
          <w:lang w:val="en-GB"/>
        </w:rPr>
      </w:pPr>
    </w:p>
    <w:p w:rsidR="007119CB" w:rsidRDefault="007119CB" w:rsidP="007119CB">
      <w:pPr>
        <w:spacing w:after="0"/>
        <w:jc w:val="both"/>
        <w:rPr>
          <w:rFonts w:cstheme="minorHAnsi"/>
          <w:sz w:val="24"/>
          <w:szCs w:val="24"/>
          <w:lang w:val="en-GB"/>
        </w:rPr>
      </w:pPr>
      <w:r w:rsidRPr="009F4439">
        <w:rPr>
          <w:rFonts w:cstheme="minorHAnsi"/>
          <w:sz w:val="24"/>
          <w:szCs w:val="24"/>
          <w:lang w:val="en-GB"/>
        </w:rPr>
        <w:t xml:space="preserve">Despite this positive development, we are concerned about ongoing impunity in cases of torture and ill-treatment and the disestablishment of the Special Investigation Unit on acts of torture. Furthermore we are concerned about prevalent reports of child work in artisanal mines although it was listed as a dangerous and hazardous work prohibited for children under the age of 18 by the Government of Mongolia. </w:t>
      </w:r>
    </w:p>
    <w:p w:rsidR="007119CB" w:rsidRDefault="007119CB" w:rsidP="007119CB">
      <w:pPr>
        <w:spacing w:after="0"/>
        <w:jc w:val="both"/>
        <w:rPr>
          <w:rFonts w:cstheme="minorHAnsi"/>
          <w:sz w:val="24"/>
          <w:szCs w:val="24"/>
          <w:lang w:val="en-GB"/>
        </w:rPr>
      </w:pPr>
    </w:p>
    <w:p w:rsidR="007119CB" w:rsidRPr="009F4439" w:rsidRDefault="007119CB" w:rsidP="007119CB">
      <w:pPr>
        <w:spacing w:after="0"/>
        <w:jc w:val="both"/>
        <w:rPr>
          <w:rFonts w:cstheme="minorHAnsi"/>
          <w:sz w:val="24"/>
          <w:szCs w:val="24"/>
          <w:lang w:val="en-GB"/>
        </w:rPr>
      </w:pPr>
      <w:r>
        <w:rPr>
          <w:rFonts w:cstheme="minorHAnsi"/>
          <w:sz w:val="24"/>
          <w:szCs w:val="24"/>
          <w:lang w:val="en-GB"/>
        </w:rPr>
        <w:t>We also commend the unequivocal stance the government of Mongolia has taken in favour of the protection of human rights on the internet by acceding to the Freedom Online Coalition and hosting its fifth ministerial conference.</w:t>
      </w:r>
      <w:bookmarkStart w:id="0" w:name="_GoBack"/>
      <w:bookmarkEnd w:id="0"/>
    </w:p>
    <w:p w:rsidR="007119CB" w:rsidRPr="009F4439" w:rsidRDefault="007119CB" w:rsidP="007119CB">
      <w:pPr>
        <w:spacing w:after="0"/>
        <w:jc w:val="both"/>
        <w:rPr>
          <w:rFonts w:cstheme="minorHAnsi"/>
          <w:sz w:val="24"/>
          <w:szCs w:val="24"/>
          <w:lang w:val="en-GB"/>
        </w:rPr>
      </w:pPr>
    </w:p>
    <w:p w:rsidR="007119CB" w:rsidRPr="009F4439" w:rsidRDefault="007119CB" w:rsidP="007119CB">
      <w:pPr>
        <w:spacing w:after="0"/>
        <w:jc w:val="both"/>
        <w:rPr>
          <w:rFonts w:cstheme="minorHAnsi"/>
          <w:sz w:val="24"/>
          <w:szCs w:val="24"/>
          <w:lang w:val="en-GB"/>
        </w:rPr>
      </w:pPr>
      <w:r w:rsidRPr="009F4439">
        <w:rPr>
          <w:rFonts w:cstheme="minorHAnsi"/>
          <w:sz w:val="24"/>
          <w:szCs w:val="24"/>
          <w:lang w:val="en-GB"/>
        </w:rPr>
        <w:t>We therefore have t</w:t>
      </w:r>
      <w:r>
        <w:rPr>
          <w:rFonts w:cstheme="minorHAnsi"/>
          <w:sz w:val="24"/>
          <w:szCs w:val="24"/>
          <w:lang w:val="en-GB"/>
        </w:rPr>
        <w:t>hree</w:t>
      </w:r>
      <w:r w:rsidRPr="009F4439">
        <w:rPr>
          <w:rFonts w:cstheme="minorHAnsi"/>
          <w:sz w:val="24"/>
          <w:szCs w:val="24"/>
          <w:lang w:val="en-GB"/>
        </w:rPr>
        <w:t xml:space="preserve"> recommendations to Mongolia:</w:t>
      </w:r>
    </w:p>
    <w:p w:rsidR="007119CB" w:rsidRPr="009F4439" w:rsidRDefault="007119CB" w:rsidP="007119CB">
      <w:pPr>
        <w:spacing w:after="0"/>
        <w:jc w:val="both"/>
        <w:rPr>
          <w:rFonts w:cstheme="minorHAnsi"/>
          <w:sz w:val="24"/>
          <w:szCs w:val="24"/>
          <w:lang w:val="en-GB"/>
        </w:rPr>
      </w:pPr>
    </w:p>
    <w:p w:rsidR="007119CB" w:rsidRPr="009F4439" w:rsidRDefault="007119CB" w:rsidP="007119CB">
      <w:pPr>
        <w:pStyle w:val="Listenabsatz"/>
        <w:numPr>
          <w:ilvl w:val="0"/>
          <w:numId w:val="8"/>
        </w:numPr>
        <w:spacing w:after="0"/>
        <w:jc w:val="both"/>
        <w:rPr>
          <w:rFonts w:cstheme="minorHAnsi"/>
          <w:sz w:val="24"/>
          <w:szCs w:val="24"/>
          <w:lang w:val="en-GB"/>
        </w:rPr>
      </w:pPr>
      <w:r w:rsidRPr="009F4439">
        <w:rPr>
          <w:rFonts w:cstheme="minorHAnsi"/>
          <w:sz w:val="24"/>
          <w:szCs w:val="24"/>
          <w:lang w:val="en-GB"/>
        </w:rPr>
        <w:t>To take steps to effectively prevent child labour and protect children from exploitation, especially from work in hazardous labour conditions including artisanal mines, including to hold employers using child labour accountable and to bring them to justice.</w:t>
      </w:r>
    </w:p>
    <w:p w:rsidR="007119CB" w:rsidRPr="009F4439" w:rsidRDefault="007119CB" w:rsidP="007119CB">
      <w:pPr>
        <w:pStyle w:val="Listenabsatz"/>
        <w:spacing w:after="0"/>
        <w:jc w:val="both"/>
        <w:rPr>
          <w:rFonts w:cstheme="minorHAnsi"/>
          <w:sz w:val="24"/>
          <w:szCs w:val="24"/>
          <w:lang w:val="en-GB"/>
        </w:rPr>
      </w:pPr>
    </w:p>
    <w:p w:rsidR="007119CB" w:rsidRDefault="007119CB" w:rsidP="007119CB">
      <w:pPr>
        <w:pStyle w:val="Listenabsatz"/>
        <w:numPr>
          <w:ilvl w:val="0"/>
          <w:numId w:val="8"/>
        </w:numPr>
        <w:spacing w:after="0"/>
        <w:jc w:val="both"/>
        <w:rPr>
          <w:rFonts w:cstheme="minorHAnsi"/>
          <w:sz w:val="24"/>
          <w:szCs w:val="24"/>
          <w:lang w:val="en-GB"/>
        </w:rPr>
      </w:pPr>
      <w:r w:rsidRPr="009F4439">
        <w:rPr>
          <w:rFonts w:cstheme="minorHAnsi"/>
          <w:sz w:val="24"/>
          <w:szCs w:val="24"/>
          <w:lang w:val="en-GB"/>
        </w:rPr>
        <w:t xml:space="preserve">To ensure independent and effective investigations in cases of torture and ill-treatment </w:t>
      </w:r>
      <w:r>
        <w:rPr>
          <w:rFonts w:cstheme="minorHAnsi"/>
          <w:sz w:val="24"/>
          <w:szCs w:val="24"/>
          <w:lang w:val="en-GB"/>
        </w:rPr>
        <w:t>in order to</w:t>
      </w:r>
      <w:r w:rsidRPr="009F4439">
        <w:rPr>
          <w:rFonts w:cstheme="minorHAnsi"/>
          <w:sz w:val="24"/>
          <w:szCs w:val="24"/>
          <w:lang w:val="en-GB"/>
        </w:rPr>
        <w:t xml:space="preserve"> combat impunity in such cases, and to ensure that victims of torture obtain adequate compensation and rehabilitation.</w:t>
      </w:r>
    </w:p>
    <w:p w:rsidR="007119CB" w:rsidRPr="00FE4444" w:rsidRDefault="007119CB" w:rsidP="007119CB">
      <w:pPr>
        <w:pStyle w:val="Listenabsatz"/>
        <w:rPr>
          <w:rFonts w:cstheme="minorHAnsi"/>
          <w:sz w:val="24"/>
          <w:szCs w:val="24"/>
          <w:lang w:val="en-GB"/>
        </w:rPr>
      </w:pPr>
    </w:p>
    <w:p w:rsidR="007119CB" w:rsidRPr="009F4439" w:rsidRDefault="007119CB" w:rsidP="007119CB">
      <w:pPr>
        <w:pStyle w:val="Listenabsatz"/>
        <w:numPr>
          <w:ilvl w:val="0"/>
          <w:numId w:val="8"/>
        </w:numPr>
        <w:spacing w:after="0"/>
        <w:jc w:val="both"/>
        <w:rPr>
          <w:rFonts w:cstheme="minorHAnsi"/>
          <w:sz w:val="24"/>
          <w:szCs w:val="24"/>
          <w:lang w:val="en-GB"/>
        </w:rPr>
      </w:pPr>
      <w:r>
        <w:rPr>
          <w:rFonts w:cstheme="minorHAnsi"/>
          <w:sz w:val="24"/>
          <w:szCs w:val="24"/>
          <w:lang w:val="en-GB"/>
        </w:rPr>
        <w:t>To ensure full respect of human rights, including the right to privacy and the right to freedom of expression, in all aspects of internet regulation, and adherence of any restrictions of those rights to the principles of legality, necessity and proportionality.</w:t>
      </w:r>
    </w:p>
    <w:p w:rsidR="007119CB" w:rsidRPr="009F4439" w:rsidRDefault="007119CB" w:rsidP="007119CB">
      <w:pPr>
        <w:jc w:val="both"/>
        <w:rPr>
          <w:rFonts w:cstheme="minorHAnsi"/>
          <w:sz w:val="24"/>
          <w:szCs w:val="24"/>
          <w:lang w:val="en-GB"/>
        </w:rPr>
      </w:pPr>
    </w:p>
    <w:p w:rsidR="007119CB" w:rsidRPr="009E2C29" w:rsidRDefault="007119CB" w:rsidP="007119CB">
      <w:pPr>
        <w:spacing w:after="0"/>
        <w:rPr>
          <w:rFonts w:ascii="Times New Roman" w:hAnsi="Times New Roman" w:cs="Times New Roman"/>
          <w:sz w:val="28"/>
          <w:szCs w:val="28"/>
          <w:lang w:val="en-GB"/>
        </w:rPr>
      </w:pPr>
    </w:p>
    <w:p w:rsidR="00E15C1C" w:rsidRPr="007119CB" w:rsidRDefault="00E15C1C" w:rsidP="0084220F">
      <w:pPr>
        <w:ind w:hanging="708"/>
        <w:jc w:val="both"/>
        <w:rPr>
          <w:sz w:val="24"/>
          <w:szCs w:val="24"/>
          <w:lang w:val="en-GB"/>
        </w:rPr>
      </w:pPr>
    </w:p>
    <w:sectPr w:rsidR="00E15C1C" w:rsidRPr="007119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327"/>
    <w:multiLevelType w:val="hybridMultilevel"/>
    <w:tmpl w:val="F0F814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BB2A14"/>
    <w:multiLevelType w:val="hybridMultilevel"/>
    <w:tmpl w:val="AECC5E00"/>
    <w:lvl w:ilvl="0" w:tplc="1F16065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981791A"/>
    <w:multiLevelType w:val="hybridMultilevel"/>
    <w:tmpl w:val="420AE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9665BE"/>
    <w:multiLevelType w:val="hybridMultilevel"/>
    <w:tmpl w:val="AE685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23429B"/>
    <w:multiLevelType w:val="hybridMultilevel"/>
    <w:tmpl w:val="AB066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A71B62"/>
    <w:multiLevelType w:val="hybridMultilevel"/>
    <w:tmpl w:val="1CFC368C"/>
    <w:lvl w:ilvl="0" w:tplc="6A76C5C2">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6C5B3F3D"/>
    <w:multiLevelType w:val="hybridMultilevel"/>
    <w:tmpl w:val="EF227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7D27346"/>
    <w:multiLevelType w:val="hybridMultilevel"/>
    <w:tmpl w:val="2B746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68"/>
    <w:rsid w:val="0001517C"/>
    <w:rsid w:val="000370FF"/>
    <w:rsid w:val="000A2C58"/>
    <w:rsid w:val="000B108B"/>
    <w:rsid w:val="00150262"/>
    <w:rsid w:val="00177453"/>
    <w:rsid w:val="00184924"/>
    <w:rsid w:val="00190DC6"/>
    <w:rsid w:val="00197183"/>
    <w:rsid w:val="001C6041"/>
    <w:rsid w:val="0023544E"/>
    <w:rsid w:val="002E06EB"/>
    <w:rsid w:val="003537B5"/>
    <w:rsid w:val="00357281"/>
    <w:rsid w:val="003F07C6"/>
    <w:rsid w:val="00401C83"/>
    <w:rsid w:val="00482428"/>
    <w:rsid w:val="004B1701"/>
    <w:rsid w:val="0050261C"/>
    <w:rsid w:val="005133E2"/>
    <w:rsid w:val="00515577"/>
    <w:rsid w:val="0055631A"/>
    <w:rsid w:val="00587928"/>
    <w:rsid w:val="005F2531"/>
    <w:rsid w:val="005F4E7A"/>
    <w:rsid w:val="005F6572"/>
    <w:rsid w:val="00695DA0"/>
    <w:rsid w:val="006A3AFA"/>
    <w:rsid w:val="007119CB"/>
    <w:rsid w:val="00714191"/>
    <w:rsid w:val="00745532"/>
    <w:rsid w:val="00764370"/>
    <w:rsid w:val="007B7AAB"/>
    <w:rsid w:val="007B7E68"/>
    <w:rsid w:val="007E0BAD"/>
    <w:rsid w:val="0080255D"/>
    <w:rsid w:val="00817FFB"/>
    <w:rsid w:val="00831C77"/>
    <w:rsid w:val="0084220F"/>
    <w:rsid w:val="00847154"/>
    <w:rsid w:val="00883DCD"/>
    <w:rsid w:val="00891DB5"/>
    <w:rsid w:val="008A59B3"/>
    <w:rsid w:val="008B49CD"/>
    <w:rsid w:val="008F3B7D"/>
    <w:rsid w:val="00931CE9"/>
    <w:rsid w:val="009903BD"/>
    <w:rsid w:val="009A0243"/>
    <w:rsid w:val="009B55E7"/>
    <w:rsid w:val="009D505E"/>
    <w:rsid w:val="00A02B9D"/>
    <w:rsid w:val="00A31970"/>
    <w:rsid w:val="00B23ADC"/>
    <w:rsid w:val="00C27C4D"/>
    <w:rsid w:val="00CA662B"/>
    <w:rsid w:val="00CB0647"/>
    <w:rsid w:val="00CB3123"/>
    <w:rsid w:val="00D6592B"/>
    <w:rsid w:val="00D92E01"/>
    <w:rsid w:val="00DD57BC"/>
    <w:rsid w:val="00DD7C78"/>
    <w:rsid w:val="00E15C1C"/>
    <w:rsid w:val="00E65D65"/>
    <w:rsid w:val="00E67B55"/>
    <w:rsid w:val="00EF6261"/>
    <w:rsid w:val="00F32962"/>
    <w:rsid w:val="00F90CB1"/>
    <w:rsid w:val="00FD3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E68"/>
    <w:pPr>
      <w:ind w:left="720"/>
      <w:contextualSpacing/>
    </w:pPr>
  </w:style>
  <w:style w:type="paragraph" w:styleId="Sprechblasentext">
    <w:name w:val="Balloon Text"/>
    <w:basedOn w:val="Standard"/>
    <w:link w:val="SprechblasentextZchn"/>
    <w:uiPriority w:val="99"/>
    <w:semiHidden/>
    <w:unhideWhenUsed/>
    <w:rsid w:val="0058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28"/>
    <w:rPr>
      <w:rFonts w:ascii="Tahoma" w:hAnsi="Tahoma" w:cs="Tahoma"/>
      <w:sz w:val="16"/>
      <w:szCs w:val="16"/>
    </w:rPr>
  </w:style>
  <w:style w:type="paragraph" w:customStyle="1" w:styleId="Default">
    <w:name w:val="Default"/>
    <w:rsid w:val="001502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E68"/>
    <w:pPr>
      <w:ind w:left="720"/>
      <w:contextualSpacing/>
    </w:pPr>
  </w:style>
  <w:style w:type="paragraph" w:styleId="Sprechblasentext">
    <w:name w:val="Balloon Text"/>
    <w:basedOn w:val="Standard"/>
    <w:link w:val="SprechblasentextZchn"/>
    <w:uiPriority w:val="99"/>
    <w:semiHidden/>
    <w:unhideWhenUsed/>
    <w:rsid w:val="0058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28"/>
    <w:rPr>
      <w:rFonts w:ascii="Tahoma" w:hAnsi="Tahoma" w:cs="Tahoma"/>
      <w:sz w:val="16"/>
      <w:szCs w:val="16"/>
    </w:rPr>
  </w:style>
  <w:style w:type="paragraph" w:customStyle="1" w:styleId="Default">
    <w:name w:val="Default"/>
    <w:rsid w:val="001502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E8612C111D9E4188AAD6B1F6C5AF51" ma:contentTypeVersion="2" ma:contentTypeDescription="Country Statements" ma:contentTypeScope="" ma:versionID="5f0c9e37217ddbec8fa4afa1393df4c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19</Order1>
  </documentManagement>
</p:properties>
</file>

<file path=customXml/itemProps1.xml><?xml version="1.0" encoding="utf-8"?>
<ds:datastoreItem xmlns:ds="http://schemas.openxmlformats.org/officeDocument/2006/customXml" ds:itemID="{89808D74-3A5E-4101-B90D-50AA941C43AE}"/>
</file>

<file path=customXml/itemProps2.xml><?xml version="1.0" encoding="utf-8"?>
<ds:datastoreItem xmlns:ds="http://schemas.openxmlformats.org/officeDocument/2006/customXml" ds:itemID="{284B79CC-A442-46EA-8F9F-72D1CDE48D69}"/>
</file>

<file path=customXml/itemProps3.xml><?xml version="1.0" encoding="utf-8"?>
<ds:datastoreItem xmlns:ds="http://schemas.openxmlformats.org/officeDocument/2006/customXml" ds:itemID="{22503B57-2675-400F-A5C6-07DB7F385284}"/>
</file>

<file path=customXml/itemProps4.xml><?xml version="1.0" encoding="utf-8"?>
<ds:datastoreItem xmlns:ds="http://schemas.openxmlformats.org/officeDocument/2006/customXml" ds:itemID="{CB97AD7C-D35C-4A4A-AE82-FD4AD02DD39F}"/>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Herold, Michael (AA privat)</dc:creator>
  <cp:lastModifiedBy>Neumeyer, Jochen (AA privat)</cp:lastModifiedBy>
  <cp:revision>2</cp:revision>
  <dcterms:created xsi:type="dcterms:W3CDTF">2015-05-04T09:03:00Z</dcterms:created>
  <dcterms:modified xsi:type="dcterms:W3CDTF">2015-05-04T09:03:00Z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0x010100CA92D31222379248846EF4F1EBFB5EDE000DE8612C111D9E4188AAD6B1F6C5AF51</vt:lpwstr>
  </property>
</Properties>
</file>