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94" w:rsidRDefault="00652794" w:rsidP="00652794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كلمة وفد ليبيا</w:t>
      </w:r>
    </w:p>
    <w:p w:rsidR="00652794" w:rsidRDefault="00652794" w:rsidP="00652794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أمام الدورة (22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للفريق العامل المعني بآلية </w:t>
      </w:r>
      <w:proofErr w:type="spellStart"/>
      <w:r>
        <w:rPr>
          <w:rFonts w:hint="cs"/>
          <w:b/>
          <w:bCs/>
          <w:sz w:val="32"/>
          <w:szCs w:val="32"/>
          <w:rtl/>
        </w:rPr>
        <w:t>الإستعراض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الدوري الشامل</w:t>
      </w:r>
    </w:p>
    <w:p w:rsidR="00652794" w:rsidRDefault="00652794" w:rsidP="00652794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الدولة الخاضعة </w:t>
      </w:r>
      <w:proofErr w:type="spellStart"/>
      <w:r>
        <w:rPr>
          <w:rFonts w:hint="cs"/>
          <w:b/>
          <w:bCs/>
          <w:sz w:val="32"/>
          <w:szCs w:val="32"/>
          <w:rtl/>
        </w:rPr>
        <w:t>للإستعراض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(</w:t>
      </w:r>
      <w:proofErr w:type="spellEnd"/>
      <w:r w:rsidR="00D368E5">
        <w:rPr>
          <w:rFonts w:hint="cs"/>
          <w:b/>
          <w:bCs/>
          <w:sz w:val="32"/>
          <w:szCs w:val="32"/>
          <w:rtl/>
        </w:rPr>
        <w:t xml:space="preserve"> ليب</w:t>
      </w:r>
      <w:r>
        <w:rPr>
          <w:rFonts w:hint="cs"/>
          <w:b/>
          <w:bCs/>
          <w:sz w:val="32"/>
          <w:szCs w:val="32"/>
          <w:rtl/>
        </w:rPr>
        <w:t>ريا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652794" w:rsidRDefault="00652794" w:rsidP="00D368E5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جنيف من </w:t>
      </w:r>
      <w:r w:rsidR="00D368E5">
        <w:rPr>
          <w:rFonts w:hint="cs"/>
          <w:b/>
          <w:bCs/>
          <w:sz w:val="32"/>
          <w:szCs w:val="32"/>
          <w:rtl/>
        </w:rPr>
        <w:t>4</w:t>
      </w:r>
      <w:r>
        <w:rPr>
          <w:rFonts w:hint="cs"/>
          <w:b/>
          <w:bCs/>
          <w:sz w:val="32"/>
          <w:szCs w:val="32"/>
          <w:rtl/>
        </w:rPr>
        <w:t xml:space="preserve"> إلى </w:t>
      </w:r>
      <w:r w:rsidR="00D368E5">
        <w:rPr>
          <w:rFonts w:hint="cs"/>
          <w:b/>
          <w:bCs/>
          <w:sz w:val="32"/>
          <w:szCs w:val="32"/>
          <w:rtl/>
        </w:rPr>
        <w:t>15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D368E5">
        <w:rPr>
          <w:rFonts w:hint="cs"/>
          <w:b/>
          <w:bCs/>
          <w:sz w:val="32"/>
          <w:szCs w:val="32"/>
          <w:rtl/>
        </w:rPr>
        <w:t xml:space="preserve"> مايو </w:t>
      </w:r>
      <w:r>
        <w:rPr>
          <w:rFonts w:hint="cs"/>
          <w:b/>
          <w:bCs/>
          <w:sz w:val="32"/>
          <w:szCs w:val="32"/>
          <w:rtl/>
        </w:rPr>
        <w:t>2015</w:t>
      </w:r>
    </w:p>
    <w:p w:rsidR="00652794" w:rsidRDefault="00652794" w:rsidP="00652794">
      <w:pPr>
        <w:bidi/>
        <w:jc w:val="center"/>
        <w:rPr>
          <w:b/>
          <w:bCs/>
          <w:sz w:val="32"/>
          <w:szCs w:val="32"/>
          <w:rtl/>
        </w:rPr>
      </w:pPr>
    </w:p>
    <w:p w:rsidR="00652794" w:rsidRDefault="00652794" w:rsidP="00652794">
      <w:pPr>
        <w:bidi/>
        <w:jc w:val="center"/>
        <w:rPr>
          <w:b/>
          <w:bCs/>
          <w:sz w:val="32"/>
          <w:szCs w:val="32"/>
          <w:rtl/>
        </w:rPr>
      </w:pPr>
    </w:p>
    <w:p w:rsidR="00652794" w:rsidRDefault="00652794" w:rsidP="00652794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السيد الرئيس</w:t>
      </w:r>
    </w:p>
    <w:p w:rsidR="00652794" w:rsidRDefault="00652794" w:rsidP="00652794">
      <w:pPr>
        <w:bidi/>
        <w:jc w:val="both"/>
        <w:rPr>
          <w:b/>
          <w:bCs/>
          <w:sz w:val="32"/>
          <w:szCs w:val="32"/>
          <w:rtl/>
        </w:rPr>
      </w:pPr>
    </w:p>
    <w:p w:rsidR="00652794" w:rsidRDefault="00652794" w:rsidP="00D368E5">
      <w:pPr>
        <w:bidi/>
        <w:ind w:firstLine="38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يرحب وفد بلادي بوفد جمهورية</w:t>
      </w:r>
      <w:r w:rsidR="00D368E5">
        <w:rPr>
          <w:rFonts w:hint="cs"/>
          <w:sz w:val="32"/>
          <w:szCs w:val="32"/>
          <w:rtl/>
        </w:rPr>
        <w:t xml:space="preserve"> ليبريا</w:t>
      </w:r>
      <w:r>
        <w:rPr>
          <w:rFonts w:hint="cs"/>
          <w:sz w:val="32"/>
          <w:szCs w:val="32"/>
          <w:rtl/>
        </w:rPr>
        <w:t xml:space="preserve"> الموقر ويشكره على تقديم تقريره الوطني </w:t>
      </w:r>
      <w:proofErr w:type="spellStart"/>
      <w:r>
        <w:rPr>
          <w:rFonts w:hint="cs"/>
          <w:sz w:val="32"/>
          <w:szCs w:val="32"/>
          <w:rtl/>
        </w:rPr>
        <w:t>الثاني،</w:t>
      </w:r>
      <w:proofErr w:type="spellEnd"/>
      <w:r>
        <w:rPr>
          <w:rFonts w:hint="cs"/>
          <w:sz w:val="32"/>
          <w:szCs w:val="32"/>
          <w:rtl/>
        </w:rPr>
        <w:t xml:space="preserve"> حيث يرصد التقرير التقدم المحرز في مجال حقوق الإنسان في </w:t>
      </w:r>
      <w:proofErr w:type="spellStart"/>
      <w:r w:rsidR="00D368E5">
        <w:rPr>
          <w:rFonts w:hint="cs"/>
          <w:sz w:val="32"/>
          <w:szCs w:val="32"/>
          <w:rtl/>
        </w:rPr>
        <w:t>ليبريا</w:t>
      </w:r>
      <w:r>
        <w:rPr>
          <w:rFonts w:hint="cs"/>
          <w:sz w:val="32"/>
          <w:szCs w:val="32"/>
          <w:rtl/>
        </w:rPr>
        <w:t>،</w:t>
      </w:r>
      <w:proofErr w:type="spellEnd"/>
      <w:r>
        <w:rPr>
          <w:rFonts w:hint="cs"/>
          <w:sz w:val="32"/>
          <w:szCs w:val="32"/>
          <w:rtl/>
        </w:rPr>
        <w:t xml:space="preserve"> منذ تقديم التقرير الوطني الأول. وفي هذا </w:t>
      </w:r>
      <w:proofErr w:type="spellStart"/>
      <w:r>
        <w:rPr>
          <w:rFonts w:hint="cs"/>
          <w:sz w:val="32"/>
          <w:szCs w:val="32"/>
          <w:rtl/>
        </w:rPr>
        <w:t>السياق،</w:t>
      </w:r>
      <w:proofErr w:type="spellEnd"/>
      <w:r>
        <w:rPr>
          <w:rFonts w:hint="cs"/>
          <w:sz w:val="32"/>
          <w:szCs w:val="32"/>
          <w:rtl/>
        </w:rPr>
        <w:t xml:space="preserve"> يود وفد بلادي أن يدلي بالملاحظات التالية:</w:t>
      </w:r>
    </w:p>
    <w:p w:rsidR="00652794" w:rsidRDefault="00652794" w:rsidP="00652794">
      <w:pPr>
        <w:bidi/>
        <w:ind w:firstLine="386"/>
        <w:jc w:val="both"/>
        <w:rPr>
          <w:sz w:val="32"/>
          <w:szCs w:val="32"/>
          <w:rtl/>
        </w:rPr>
      </w:pPr>
    </w:p>
    <w:p w:rsidR="00652794" w:rsidRDefault="00652794" w:rsidP="00652794">
      <w:pPr>
        <w:bidi/>
        <w:ind w:firstLine="720"/>
        <w:jc w:val="both"/>
        <w:rPr>
          <w:sz w:val="32"/>
          <w:szCs w:val="32"/>
          <w:rtl/>
        </w:rPr>
      </w:pPr>
    </w:p>
    <w:p w:rsidR="00652794" w:rsidRDefault="00652794" w:rsidP="00652794">
      <w:pPr>
        <w:bidi/>
        <w:jc w:val="both"/>
        <w:rPr>
          <w:sz w:val="32"/>
          <w:szCs w:val="32"/>
          <w:rtl/>
        </w:rPr>
      </w:pPr>
    </w:p>
    <w:p w:rsidR="00652794" w:rsidRDefault="00652794" w:rsidP="00526B30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نثمن عالياً جهود حكومة</w:t>
      </w:r>
      <w:r w:rsidR="00526B30">
        <w:rPr>
          <w:rFonts w:hint="cs"/>
          <w:sz w:val="32"/>
          <w:szCs w:val="32"/>
          <w:rtl/>
        </w:rPr>
        <w:t xml:space="preserve"> ليبريا</w:t>
      </w:r>
      <w:r>
        <w:rPr>
          <w:rFonts w:hint="cs"/>
          <w:sz w:val="32"/>
          <w:szCs w:val="32"/>
          <w:rtl/>
        </w:rPr>
        <w:t xml:space="preserve"> والتقدم الملحوظ الذي أحرزته في متابعة وتنفيذ التوصيات التي قبلتها في عملية </w:t>
      </w:r>
      <w:proofErr w:type="spellStart"/>
      <w:r>
        <w:rPr>
          <w:rFonts w:hint="cs"/>
          <w:sz w:val="32"/>
          <w:szCs w:val="32"/>
          <w:rtl/>
        </w:rPr>
        <w:t>الإستعراض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الأولى،</w:t>
      </w:r>
      <w:proofErr w:type="spellEnd"/>
      <w:r>
        <w:rPr>
          <w:rFonts w:hint="cs"/>
          <w:sz w:val="32"/>
          <w:szCs w:val="32"/>
          <w:rtl/>
        </w:rPr>
        <w:t xml:space="preserve"> بما في ذلك</w:t>
      </w:r>
      <w:r w:rsidR="00D368E5">
        <w:rPr>
          <w:rFonts w:hint="cs"/>
          <w:sz w:val="32"/>
          <w:szCs w:val="32"/>
          <w:rtl/>
        </w:rPr>
        <w:t xml:space="preserve"> جهودها في مواءمة تشريعاتها الوطنية مع التزاماتها الدولية</w:t>
      </w:r>
      <w:r>
        <w:rPr>
          <w:rFonts w:hint="cs"/>
          <w:sz w:val="32"/>
          <w:szCs w:val="32"/>
          <w:rtl/>
        </w:rPr>
        <w:t>.</w:t>
      </w:r>
    </w:p>
    <w:p w:rsidR="00D368E5" w:rsidRDefault="00D368E5" w:rsidP="00D368E5">
      <w:pPr>
        <w:pStyle w:val="a3"/>
        <w:bidi/>
        <w:ind w:left="386"/>
        <w:jc w:val="both"/>
        <w:rPr>
          <w:sz w:val="32"/>
          <w:szCs w:val="32"/>
        </w:rPr>
      </w:pPr>
    </w:p>
    <w:p w:rsidR="00D368E5" w:rsidRDefault="00D368E5" w:rsidP="00D368E5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نرحب بإطلاق الحكومة </w:t>
      </w:r>
      <w:proofErr w:type="spellStart"/>
      <w:r>
        <w:rPr>
          <w:rFonts w:hint="cs"/>
          <w:sz w:val="32"/>
          <w:szCs w:val="32"/>
          <w:rtl/>
        </w:rPr>
        <w:t>الليبرية</w:t>
      </w:r>
      <w:proofErr w:type="spellEnd"/>
      <w:r>
        <w:rPr>
          <w:rFonts w:hint="cs"/>
          <w:sz w:val="32"/>
          <w:szCs w:val="32"/>
          <w:rtl/>
        </w:rPr>
        <w:t xml:space="preserve"> عام 2012 استراتيجية إنمائية شاملة طويلة الأمد للنهوض بالبلاد في كافة المجالات بهدف تحسين التنمية الوطنية ونوصي الحكومة بالاستمرار في بذل الجهود لضمان التنفيذ الامثل لهذه الاستراتيجية.</w:t>
      </w:r>
    </w:p>
    <w:p w:rsidR="005754F2" w:rsidRPr="005754F2" w:rsidRDefault="005754F2" w:rsidP="005754F2">
      <w:pPr>
        <w:pStyle w:val="a3"/>
        <w:rPr>
          <w:sz w:val="32"/>
          <w:szCs w:val="32"/>
          <w:rtl/>
        </w:rPr>
      </w:pPr>
    </w:p>
    <w:p w:rsidR="005754F2" w:rsidRDefault="005754F2" w:rsidP="005754F2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كما نثني على جهود حكومة ليبريا في بناء السلم والمصالحة على الصعيد </w:t>
      </w:r>
      <w:proofErr w:type="spellStart"/>
      <w:r>
        <w:rPr>
          <w:rFonts w:hint="cs"/>
          <w:sz w:val="32"/>
          <w:szCs w:val="32"/>
          <w:rtl/>
        </w:rPr>
        <w:t>الوطني،</w:t>
      </w:r>
      <w:proofErr w:type="spellEnd"/>
      <w:r>
        <w:rPr>
          <w:rFonts w:hint="cs"/>
          <w:sz w:val="32"/>
          <w:szCs w:val="32"/>
          <w:rtl/>
        </w:rPr>
        <w:t xml:space="preserve"> وإطلاقها سنة 2013 لخطة العمل الوطنية لحقوق </w:t>
      </w:r>
      <w:proofErr w:type="spellStart"/>
      <w:r>
        <w:rPr>
          <w:rFonts w:hint="cs"/>
          <w:sz w:val="32"/>
          <w:szCs w:val="32"/>
          <w:rtl/>
        </w:rPr>
        <w:t>الإنسان،</w:t>
      </w:r>
      <w:proofErr w:type="spellEnd"/>
      <w:r>
        <w:rPr>
          <w:rFonts w:hint="cs"/>
          <w:sz w:val="32"/>
          <w:szCs w:val="32"/>
          <w:rtl/>
        </w:rPr>
        <w:t xml:space="preserve"> ونشجعها على أخذ</w:t>
      </w:r>
      <w:r w:rsidR="00526B30">
        <w:rPr>
          <w:rFonts w:hint="cs"/>
          <w:sz w:val="32"/>
          <w:szCs w:val="32"/>
          <w:rtl/>
        </w:rPr>
        <w:t xml:space="preserve"> التوصيات</w:t>
      </w:r>
      <w:r>
        <w:rPr>
          <w:rFonts w:hint="cs"/>
          <w:sz w:val="32"/>
          <w:szCs w:val="32"/>
          <w:rtl/>
        </w:rPr>
        <w:t xml:space="preserve"> المقدمة لها أثناء جولة الاستعراض الدوري الأولى بعين الاعتبار خلال مرحلة تنفيذ خطة العمل المذكورة. </w:t>
      </w:r>
    </w:p>
    <w:p w:rsidR="005754F2" w:rsidRPr="005754F2" w:rsidRDefault="005754F2" w:rsidP="005754F2">
      <w:pPr>
        <w:pStyle w:val="a3"/>
        <w:rPr>
          <w:sz w:val="32"/>
          <w:szCs w:val="32"/>
          <w:rtl/>
        </w:rPr>
      </w:pPr>
    </w:p>
    <w:p w:rsidR="005754F2" w:rsidRPr="005754F2" w:rsidRDefault="005754F2" w:rsidP="005754F2">
      <w:pPr>
        <w:bidi/>
        <w:jc w:val="both"/>
        <w:rPr>
          <w:sz w:val="32"/>
          <w:szCs w:val="32"/>
          <w:rtl/>
        </w:rPr>
      </w:pPr>
    </w:p>
    <w:p w:rsidR="00652794" w:rsidRDefault="00652794" w:rsidP="00652794">
      <w:pPr>
        <w:bidi/>
        <w:ind w:left="26"/>
        <w:jc w:val="both"/>
        <w:rPr>
          <w:sz w:val="32"/>
          <w:szCs w:val="32"/>
          <w:rtl/>
        </w:rPr>
      </w:pPr>
    </w:p>
    <w:p w:rsidR="00652794" w:rsidRDefault="00652794" w:rsidP="005754F2">
      <w:pPr>
        <w:bidi/>
        <w:ind w:left="2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أخيراً نتمنى التوفيق لحكومة وشعب</w:t>
      </w:r>
      <w:r w:rsidR="005754F2" w:rsidRPr="005754F2">
        <w:rPr>
          <w:rFonts w:hint="cs"/>
          <w:sz w:val="32"/>
          <w:szCs w:val="32"/>
          <w:rtl/>
        </w:rPr>
        <w:t xml:space="preserve"> </w:t>
      </w:r>
      <w:r w:rsidR="005754F2">
        <w:rPr>
          <w:rFonts w:hint="cs"/>
          <w:sz w:val="32"/>
          <w:szCs w:val="32"/>
          <w:rtl/>
        </w:rPr>
        <w:t>جمهورية ليبريا</w:t>
      </w:r>
      <w:r>
        <w:rPr>
          <w:rFonts w:hint="cs"/>
          <w:sz w:val="32"/>
          <w:szCs w:val="32"/>
          <w:rtl/>
        </w:rPr>
        <w:t xml:space="preserve">  ومزيداً من التقدم والازدهار. </w:t>
      </w:r>
    </w:p>
    <w:p w:rsidR="00652794" w:rsidRDefault="00652794" w:rsidP="00652794">
      <w:pPr>
        <w:bidi/>
        <w:jc w:val="both"/>
        <w:rPr>
          <w:sz w:val="32"/>
          <w:szCs w:val="32"/>
          <w:rtl/>
        </w:rPr>
      </w:pPr>
    </w:p>
    <w:p w:rsidR="00652794" w:rsidRDefault="00652794" w:rsidP="00652794">
      <w:pPr>
        <w:bidi/>
        <w:ind w:firstLine="720"/>
        <w:jc w:val="both"/>
        <w:rPr>
          <w:sz w:val="32"/>
          <w:szCs w:val="32"/>
          <w:rtl/>
        </w:rPr>
      </w:pPr>
    </w:p>
    <w:p w:rsidR="00652794" w:rsidRDefault="00652794" w:rsidP="00652794">
      <w:pPr>
        <w:bidi/>
        <w:ind w:firstLine="720"/>
        <w:jc w:val="both"/>
        <w:rPr>
          <w:sz w:val="32"/>
          <w:szCs w:val="32"/>
          <w:rtl/>
        </w:rPr>
      </w:pPr>
    </w:p>
    <w:p w:rsidR="00652794" w:rsidRDefault="00652794" w:rsidP="00652794">
      <w:pPr>
        <w:rPr>
          <w:rtl/>
        </w:rPr>
      </w:pPr>
      <w:r>
        <w:rPr>
          <w:rFonts w:hint="cs"/>
          <w:b/>
          <w:bCs/>
          <w:sz w:val="32"/>
          <w:szCs w:val="32"/>
          <w:rtl/>
        </w:rPr>
        <w:t>شكراً السيد الرئيس</w:t>
      </w:r>
    </w:p>
    <w:p w:rsidR="00652794" w:rsidRDefault="00652794" w:rsidP="00652794">
      <w:pPr>
        <w:rPr>
          <w:rtl/>
        </w:rPr>
      </w:pPr>
    </w:p>
    <w:p w:rsidR="008566F8" w:rsidRDefault="00526B30"/>
    <w:sectPr w:rsidR="008566F8" w:rsidSect="00CC2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7CB"/>
    <w:multiLevelType w:val="hybridMultilevel"/>
    <w:tmpl w:val="353A57D2"/>
    <w:lvl w:ilvl="0" w:tplc="DD164BE6"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652794"/>
    <w:rsid w:val="00267EF1"/>
    <w:rsid w:val="00526B30"/>
    <w:rsid w:val="005754F2"/>
    <w:rsid w:val="00652794"/>
    <w:rsid w:val="009B6F64"/>
    <w:rsid w:val="00B03B41"/>
    <w:rsid w:val="00CC2DAC"/>
    <w:rsid w:val="00D3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EF25EBF9C19F9499703465A26A8B36D" ma:contentTypeVersion="2" ma:contentTypeDescription="Country Statements" ma:contentTypeScope="" ma:versionID="911af367689798f9d3b54c672649e01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0BC97-5213-4654-AEC6-7E052FEF466F}"/>
</file>

<file path=customXml/itemProps2.xml><?xml version="1.0" encoding="utf-8"?>
<ds:datastoreItem xmlns:ds="http://schemas.openxmlformats.org/officeDocument/2006/customXml" ds:itemID="{2EC9F8D4-84B2-4802-B796-FB8E50D2D020}"/>
</file>

<file path=customXml/itemProps3.xml><?xml version="1.0" encoding="utf-8"?>
<ds:datastoreItem xmlns:ds="http://schemas.openxmlformats.org/officeDocument/2006/customXml" ds:itemID="{633FC969-D34C-4EA2-BC45-62C99AA90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Libya</dc:title>
  <dc:subject/>
  <dc:creator>LIBYA</dc:creator>
  <cp:keywords/>
  <dc:description/>
  <cp:lastModifiedBy>LIBYA</cp:lastModifiedBy>
  <cp:revision>4</cp:revision>
  <cp:lastPrinted>2015-04-27T10:07:00Z</cp:lastPrinted>
  <dcterms:created xsi:type="dcterms:W3CDTF">2015-04-27T09:06:00Z</dcterms:created>
  <dcterms:modified xsi:type="dcterms:W3CDTF">2015-04-27T10:12:00Z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0x010100CA92D31222379248846EF4F1EBFB5EDE00CEF25EBF9C19F9499703465A26A8B36D</vt:lpwstr>
  </property>
</Properties>
</file>