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BE0" w:rsidRPr="00D41BE0" w:rsidRDefault="00D41BE0" w:rsidP="00352478">
      <w:pPr>
        <w:spacing w:after="0" w:line="240" w:lineRule="auto"/>
        <w:jc w:val="center"/>
        <w:rPr>
          <w:rFonts w:ascii="Times New Roman" w:hAnsi="Times New Roman"/>
          <w:b/>
          <w:color w:val="000000"/>
          <w:sz w:val="24"/>
          <w:szCs w:val="24"/>
          <w:lang w:val="en-GB"/>
        </w:rPr>
      </w:pPr>
      <w:r w:rsidRPr="00D41BE0">
        <w:rPr>
          <w:rFonts w:ascii="Times New Roman" w:hAnsi="Times New Roman"/>
          <w:b/>
          <w:color w:val="000000"/>
          <w:sz w:val="24"/>
          <w:szCs w:val="24"/>
          <w:lang w:val="en-GB"/>
        </w:rPr>
        <w:t>Universal Periodic Review working group – 20</w:t>
      </w:r>
      <w:r w:rsidRPr="00D41BE0">
        <w:rPr>
          <w:rFonts w:ascii="Times New Roman" w:hAnsi="Times New Roman"/>
          <w:b/>
          <w:color w:val="000000"/>
          <w:sz w:val="24"/>
          <w:szCs w:val="24"/>
          <w:vertAlign w:val="superscript"/>
          <w:lang w:val="en-GB"/>
        </w:rPr>
        <w:t>th</w:t>
      </w:r>
      <w:r w:rsidRPr="00D41BE0">
        <w:rPr>
          <w:rFonts w:ascii="Times New Roman" w:hAnsi="Times New Roman"/>
          <w:b/>
          <w:color w:val="000000"/>
          <w:sz w:val="24"/>
          <w:szCs w:val="24"/>
          <w:lang w:val="en-GB"/>
        </w:rPr>
        <w:t xml:space="preserve"> session</w:t>
      </w:r>
      <w:r w:rsidRPr="00D41BE0">
        <w:rPr>
          <w:rFonts w:ascii="Times New Roman" w:hAnsi="Times New Roman"/>
          <w:b/>
          <w:color w:val="000000"/>
          <w:sz w:val="24"/>
          <w:szCs w:val="24"/>
          <w:lang w:val="en-GB"/>
        </w:rPr>
        <w:br/>
      </w:r>
    </w:p>
    <w:p w:rsidR="00D41BE0" w:rsidRPr="00D41BE0" w:rsidRDefault="00D41BE0" w:rsidP="00D41BE0">
      <w:pPr>
        <w:spacing w:after="0" w:line="240" w:lineRule="auto"/>
        <w:jc w:val="center"/>
        <w:rPr>
          <w:rFonts w:ascii="Times New Roman" w:hAnsi="Times New Roman"/>
          <w:b/>
          <w:sz w:val="24"/>
          <w:szCs w:val="24"/>
        </w:rPr>
      </w:pPr>
      <w:r w:rsidRPr="00D41BE0">
        <w:rPr>
          <w:rFonts w:ascii="Times New Roman" w:hAnsi="Times New Roman"/>
          <w:b/>
          <w:color w:val="000000"/>
          <w:sz w:val="24"/>
          <w:szCs w:val="24"/>
          <w:lang w:val="en-GB"/>
        </w:rPr>
        <w:t>Statement by Ireland on the review of Kazakhstan</w:t>
      </w:r>
    </w:p>
    <w:p w:rsidR="00D41BE0" w:rsidRPr="00D41BE0" w:rsidRDefault="00D41BE0" w:rsidP="00D41BE0">
      <w:pPr>
        <w:spacing w:after="0" w:line="240" w:lineRule="auto"/>
        <w:jc w:val="center"/>
        <w:rPr>
          <w:rFonts w:ascii="Times New Roman" w:hAnsi="Times New Roman"/>
          <w:b/>
          <w:sz w:val="24"/>
          <w:szCs w:val="24"/>
        </w:rPr>
      </w:pPr>
    </w:p>
    <w:p w:rsidR="00D41BE0" w:rsidRPr="00D41BE0" w:rsidRDefault="00D41BE0" w:rsidP="00D41BE0">
      <w:pPr>
        <w:spacing w:after="0" w:line="240" w:lineRule="auto"/>
        <w:jc w:val="center"/>
        <w:rPr>
          <w:rFonts w:ascii="Times New Roman" w:hAnsi="Times New Roman"/>
          <w:b/>
          <w:sz w:val="24"/>
          <w:szCs w:val="24"/>
        </w:rPr>
      </w:pPr>
      <w:r w:rsidRPr="00D41BE0">
        <w:rPr>
          <w:rFonts w:ascii="Times New Roman" w:hAnsi="Times New Roman"/>
          <w:b/>
          <w:sz w:val="24"/>
          <w:szCs w:val="24"/>
        </w:rPr>
        <w:t>30 October 2014</w:t>
      </w:r>
    </w:p>
    <w:p w:rsidR="00763211" w:rsidRPr="00D41BE0" w:rsidRDefault="00763211">
      <w:pPr>
        <w:rPr>
          <w:rFonts w:ascii="Times New Roman" w:hAnsi="Times New Roman"/>
          <w:sz w:val="24"/>
          <w:szCs w:val="24"/>
        </w:rPr>
      </w:pPr>
    </w:p>
    <w:p w:rsidR="00FC39E7" w:rsidRDefault="00D41BE0" w:rsidP="00352478">
      <w:pPr>
        <w:jc w:val="both"/>
        <w:rPr>
          <w:rFonts w:ascii="Times New Roman" w:hAnsi="Times New Roman"/>
          <w:sz w:val="24"/>
          <w:szCs w:val="24"/>
        </w:rPr>
      </w:pPr>
      <w:r w:rsidRPr="00D41BE0">
        <w:rPr>
          <w:rFonts w:ascii="Times New Roman" w:hAnsi="Times New Roman"/>
          <w:sz w:val="24"/>
          <w:szCs w:val="24"/>
        </w:rPr>
        <w:t xml:space="preserve">Ireland </w:t>
      </w:r>
      <w:r w:rsidR="00833287">
        <w:rPr>
          <w:rFonts w:ascii="Times New Roman" w:hAnsi="Times New Roman"/>
          <w:sz w:val="24"/>
          <w:szCs w:val="24"/>
        </w:rPr>
        <w:t xml:space="preserve">welcomes the delegation of </w:t>
      </w:r>
      <w:r w:rsidR="00392289">
        <w:rPr>
          <w:rFonts w:ascii="Times New Roman" w:hAnsi="Times New Roman"/>
          <w:sz w:val="24"/>
          <w:szCs w:val="24"/>
        </w:rPr>
        <w:t xml:space="preserve">Kazakhstan and thanks it for its national report and for its presentation today. </w:t>
      </w:r>
    </w:p>
    <w:p w:rsidR="00FC39E7" w:rsidRDefault="00392289" w:rsidP="00352478">
      <w:pPr>
        <w:jc w:val="both"/>
        <w:rPr>
          <w:rFonts w:ascii="Times New Roman" w:hAnsi="Times New Roman"/>
          <w:sz w:val="24"/>
          <w:szCs w:val="24"/>
        </w:rPr>
      </w:pPr>
      <w:r>
        <w:rPr>
          <w:rFonts w:ascii="Times New Roman" w:hAnsi="Times New Roman"/>
          <w:sz w:val="24"/>
          <w:szCs w:val="24"/>
        </w:rPr>
        <w:t>We note a number of positive developments since Kazakhstan’s first review in 2010, including</w:t>
      </w:r>
      <w:r w:rsidR="002C5EF5">
        <w:rPr>
          <w:rFonts w:ascii="Times New Roman" w:hAnsi="Times New Roman"/>
          <w:sz w:val="24"/>
          <w:szCs w:val="24"/>
        </w:rPr>
        <w:t xml:space="preserve"> the accreditation of Kazakhstan’s national human rights institution, the Commissioner for Human Rights, </w:t>
      </w:r>
      <w:r w:rsidR="001A1F20">
        <w:rPr>
          <w:rFonts w:ascii="Times New Roman" w:hAnsi="Times New Roman"/>
          <w:sz w:val="24"/>
          <w:szCs w:val="24"/>
        </w:rPr>
        <w:t xml:space="preserve">by the International Coordinating Committee of </w:t>
      </w:r>
      <w:r w:rsidR="00FC5540">
        <w:rPr>
          <w:rFonts w:ascii="Times New Roman" w:hAnsi="Times New Roman"/>
          <w:sz w:val="24"/>
          <w:szCs w:val="24"/>
        </w:rPr>
        <w:t>National Institutions for the Promotion and Protection of Human Rights,</w:t>
      </w:r>
      <w:r w:rsidR="001A1F20">
        <w:rPr>
          <w:rFonts w:ascii="Times New Roman" w:hAnsi="Times New Roman"/>
          <w:sz w:val="24"/>
          <w:szCs w:val="24"/>
        </w:rPr>
        <w:t xml:space="preserve"> </w:t>
      </w:r>
      <w:r w:rsidR="002C5EF5">
        <w:rPr>
          <w:rFonts w:ascii="Times New Roman" w:hAnsi="Times New Roman"/>
          <w:sz w:val="24"/>
          <w:szCs w:val="24"/>
        </w:rPr>
        <w:t xml:space="preserve">with B status. We encourage Kazakhstan to seek to attain A status for its national human rights institution, indicating full compliance with the Paris Principles. </w:t>
      </w:r>
    </w:p>
    <w:p w:rsidR="00FC5540" w:rsidRDefault="00A56E72" w:rsidP="00352478">
      <w:pPr>
        <w:jc w:val="both"/>
        <w:rPr>
          <w:rFonts w:ascii="Times New Roman" w:hAnsi="Times New Roman"/>
          <w:sz w:val="24"/>
          <w:szCs w:val="24"/>
        </w:rPr>
      </w:pPr>
      <w:r>
        <w:rPr>
          <w:rFonts w:ascii="Times New Roman" w:hAnsi="Times New Roman"/>
          <w:sz w:val="24"/>
          <w:szCs w:val="24"/>
        </w:rPr>
        <w:t xml:space="preserve">We commend Kazakhstan for having in place a standing invitation to special procedures mandate-holders of the Human Rights Council and for receiving several visits </w:t>
      </w:r>
      <w:r w:rsidR="00FC39E7">
        <w:rPr>
          <w:rFonts w:ascii="Times New Roman" w:hAnsi="Times New Roman"/>
          <w:sz w:val="24"/>
          <w:szCs w:val="24"/>
        </w:rPr>
        <w:t xml:space="preserve">of mandate-holders </w:t>
      </w:r>
      <w:r>
        <w:rPr>
          <w:rFonts w:ascii="Times New Roman" w:hAnsi="Times New Roman"/>
          <w:sz w:val="24"/>
          <w:szCs w:val="24"/>
        </w:rPr>
        <w:t>during the period since its last review</w:t>
      </w:r>
      <w:r w:rsidR="00FC39E7">
        <w:rPr>
          <w:rFonts w:ascii="Times New Roman" w:hAnsi="Times New Roman"/>
          <w:sz w:val="24"/>
          <w:szCs w:val="24"/>
        </w:rPr>
        <w:t>, as well as a visit by the former High Commissioner for Human Rights</w:t>
      </w:r>
      <w:r>
        <w:rPr>
          <w:rFonts w:ascii="Times New Roman" w:hAnsi="Times New Roman"/>
          <w:sz w:val="24"/>
          <w:szCs w:val="24"/>
        </w:rPr>
        <w:t xml:space="preserve">.  We note that Kazakhstan has agreed in principle to receive visits from the Special Rapporteurs on Human Rights Defenders and on Freedom of Association and Assembly, and hope that these visits can take place at an early date. </w:t>
      </w:r>
    </w:p>
    <w:p w:rsidR="00FC5540" w:rsidRDefault="00E71AAF" w:rsidP="00352478">
      <w:pPr>
        <w:jc w:val="both"/>
        <w:rPr>
          <w:rFonts w:ascii="Times New Roman" w:hAnsi="Times New Roman"/>
          <w:sz w:val="24"/>
          <w:szCs w:val="24"/>
        </w:rPr>
      </w:pPr>
      <w:r>
        <w:rPr>
          <w:rFonts w:ascii="Times New Roman" w:hAnsi="Times New Roman"/>
          <w:sz w:val="24"/>
          <w:szCs w:val="24"/>
        </w:rPr>
        <w:t xml:space="preserve">We </w:t>
      </w:r>
      <w:r w:rsidR="00B510A2">
        <w:rPr>
          <w:rFonts w:ascii="Times New Roman" w:hAnsi="Times New Roman"/>
          <w:sz w:val="24"/>
          <w:szCs w:val="24"/>
        </w:rPr>
        <w:t xml:space="preserve">note </w:t>
      </w:r>
      <w:r w:rsidR="00536971">
        <w:rPr>
          <w:rFonts w:ascii="Times New Roman" w:hAnsi="Times New Roman"/>
          <w:sz w:val="24"/>
          <w:szCs w:val="24"/>
        </w:rPr>
        <w:t xml:space="preserve">that both the Human Rights Committee and the Special Rapporteur on freedom of religion have expressed concern about aspects of the law governing religious activities. </w:t>
      </w:r>
      <w:r w:rsidR="00FC5540">
        <w:rPr>
          <w:rFonts w:ascii="Times New Roman" w:hAnsi="Times New Roman"/>
          <w:sz w:val="24"/>
          <w:szCs w:val="24"/>
        </w:rPr>
        <w:t>Irelan</w:t>
      </w:r>
      <w:r w:rsidR="000A31D6">
        <w:rPr>
          <w:rFonts w:ascii="Times New Roman" w:hAnsi="Times New Roman"/>
          <w:sz w:val="24"/>
          <w:szCs w:val="24"/>
        </w:rPr>
        <w:t xml:space="preserve">d </w:t>
      </w:r>
      <w:r w:rsidR="000A31D6" w:rsidRPr="000A31D6">
        <w:rPr>
          <w:rFonts w:ascii="Times New Roman" w:hAnsi="Times New Roman"/>
          <w:b/>
          <w:sz w:val="24"/>
          <w:szCs w:val="24"/>
        </w:rPr>
        <w:t>recommends</w:t>
      </w:r>
      <w:r w:rsidR="000A31D6">
        <w:rPr>
          <w:rFonts w:ascii="Times New Roman" w:hAnsi="Times New Roman"/>
          <w:sz w:val="24"/>
          <w:szCs w:val="24"/>
        </w:rPr>
        <w:t xml:space="preserve"> that Kazakhstan </w:t>
      </w:r>
      <w:r w:rsidR="00536971">
        <w:rPr>
          <w:rFonts w:ascii="Times New Roman" w:hAnsi="Times New Roman"/>
          <w:sz w:val="24"/>
          <w:szCs w:val="24"/>
        </w:rPr>
        <w:t xml:space="preserve">undertake a thorough review of the 2011 Law on Religious Associations with a view to ensuring its compliance with Kazakhstan’s international obligations. </w:t>
      </w:r>
      <w:r w:rsidR="000A31D6">
        <w:rPr>
          <w:rFonts w:ascii="Times New Roman" w:hAnsi="Times New Roman"/>
          <w:sz w:val="24"/>
          <w:szCs w:val="24"/>
        </w:rPr>
        <w:t xml:space="preserve"> </w:t>
      </w:r>
    </w:p>
    <w:p w:rsidR="00630FED" w:rsidRDefault="00FC5540" w:rsidP="00352478">
      <w:pPr>
        <w:jc w:val="both"/>
        <w:rPr>
          <w:rFonts w:ascii="Times New Roman" w:hAnsi="Times New Roman"/>
          <w:sz w:val="24"/>
          <w:szCs w:val="24"/>
        </w:rPr>
      </w:pPr>
      <w:r>
        <w:rPr>
          <w:rFonts w:ascii="Times New Roman" w:hAnsi="Times New Roman"/>
          <w:sz w:val="24"/>
          <w:szCs w:val="24"/>
        </w:rPr>
        <w:t>We furth</w:t>
      </w:r>
      <w:r w:rsidR="000A31D6">
        <w:rPr>
          <w:rFonts w:ascii="Times New Roman" w:hAnsi="Times New Roman"/>
          <w:sz w:val="24"/>
          <w:szCs w:val="24"/>
        </w:rPr>
        <w:t xml:space="preserve">er </w:t>
      </w:r>
      <w:r w:rsidR="000A31D6" w:rsidRPr="000A31D6">
        <w:rPr>
          <w:rFonts w:ascii="Times New Roman" w:hAnsi="Times New Roman"/>
          <w:b/>
          <w:sz w:val="24"/>
          <w:szCs w:val="24"/>
        </w:rPr>
        <w:t>recommend</w:t>
      </w:r>
      <w:r w:rsidR="000A31D6">
        <w:rPr>
          <w:rFonts w:ascii="Times New Roman" w:hAnsi="Times New Roman"/>
          <w:sz w:val="24"/>
          <w:szCs w:val="24"/>
        </w:rPr>
        <w:t xml:space="preserve"> that Kazakhstan </w:t>
      </w:r>
      <w:r w:rsidR="00630FED">
        <w:rPr>
          <w:rFonts w:ascii="Times New Roman" w:hAnsi="Times New Roman"/>
          <w:sz w:val="24"/>
          <w:szCs w:val="24"/>
        </w:rPr>
        <w:t xml:space="preserve">implement accepted UPR recommendations on the decriminalisation of defamation, and repeal provisions of the Criminal Code on the defamation of public officials and of the Law on the Leader of the Nation, which introduced a new article into the Criminal Code prohibiting and punishing insults against the honour of the President. </w:t>
      </w:r>
    </w:p>
    <w:p w:rsidR="00D41BE0" w:rsidRPr="00D41BE0" w:rsidRDefault="000A31D6" w:rsidP="00352478">
      <w:pPr>
        <w:jc w:val="both"/>
        <w:rPr>
          <w:rFonts w:ascii="Times New Roman" w:hAnsi="Times New Roman"/>
          <w:sz w:val="24"/>
          <w:szCs w:val="24"/>
        </w:rPr>
      </w:pPr>
      <w:r>
        <w:rPr>
          <w:rFonts w:ascii="Times New Roman" w:hAnsi="Times New Roman"/>
          <w:sz w:val="24"/>
          <w:szCs w:val="24"/>
        </w:rPr>
        <w:t xml:space="preserve"> </w:t>
      </w:r>
    </w:p>
    <w:sectPr w:rsidR="00D41BE0" w:rsidRPr="00D41BE0" w:rsidSect="007632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rsids>
    <w:rsidRoot w:val="00D41BE0"/>
    <w:rsid w:val="000220C3"/>
    <w:rsid w:val="00050729"/>
    <w:rsid w:val="000A31D6"/>
    <w:rsid w:val="00117AFA"/>
    <w:rsid w:val="001359D4"/>
    <w:rsid w:val="001604E5"/>
    <w:rsid w:val="001A1F20"/>
    <w:rsid w:val="002556EB"/>
    <w:rsid w:val="002C5EF5"/>
    <w:rsid w:val="002E19B5"/>
    <w:rsid w:val="0030720F"/>
    <w:rsid w:val="00316DC7"/>
    <w:rsid w:val="00352478"/>
    <w:rsid w:val="003724D2"/>
    <w:rsid w:val="00392289"/>
    <w:rsid w:val="003C3C22"/>
    <w:rsid w:val="003E1E8B"/>
    <w:rsid w:val="00476937"/>
    <w:rsid w:val="0048512C"/>
    <w:rsid w:val="005053A3"/>
    <w:rsid w:val="00536971"/>
    <w:rsid w:val="005760A0"/>
    <w:rsid w:val="005843EF"/>
    <w:rsid w:val="005D4F60"/>
    <w:rsid w:val="00630FED"/>
    <w:rsid w:val="006E5DE5"/>
    <w:rsid w:val="00763211"/>
    <w:rsid w:val="007E4FAA"/>
    <w:rsid w:val="0080140F"/>
    <w:rsid w:val="00833287"/>
    <w:rsid w:val="00841239"/>
    <w:rsid w:val="00851D23"/>
    <w:rsid w:val="008556B8"/>
    <w:rsid w:val="008D0A72"/>
    <w:rsid w:val="00917A14"/>
    <w:rsid w:val="00922C6A"/>
    <w:rsid w:val="00972A8D"/>
    <w:rsid w:val="00990534"/>
    <w:rsid w:val="00A56E72"/>
    <w:rsid w:val="00A90178"/>
    <w:rsid w:val="00AA1A01"/>
    <w:rsid w:val="00AA4BB9"/>
    <w:rsid w:val="00B1311C"/>
    <w:rsid w:val="00B2140F"/>
    <w:rsid w:val="00B510A2"/>
    <w:rsid w:val="00B948F4"/>
    <w:rsid w:val="00B97DE1"/>
    <w:rsid w:val="00BB2832"/>
    <w:rsid w:val="00CE3D1D"/>
    <w:rsid w:val="00D41BE0"/>
    <w:rsid w:val="00E62FEB"/>
    <w:rsid w:val="00E71AAF"/>
    <w:rsid w:val="00F71F3E"/>
    <w:rsid w:val="00F91460"/>
    <w:rsid w:val="00FC39E7"/>
    <w:rsid w:val="00FC5540"/>
    <w:rsid w:val="00FF3D9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BE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0EEB3855869446468455CC68D17DDF8F" ma:contentTypeVersion="2" ma:contentTypeDescription="Country Statements" ma:contentTypeScope="" ma:versionID="0a7b207fb3dae578db3b39a04fc750a2">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20</Order1>
  </documentManagement>
</p:properties>
</file>

<file path=customXml/itemProps1.xml><?xml version="1.0" encoding="utf-8"?>
<ds:datastoreItem xmlns:ds="http://schemas.openxmlformats.org/officeDocument/2006/customXml" ds:itemID="{94701A0E-CD7D-4D74-BC9C-4B1BE0CAFB84}"/>
</file>

<file path=customXml/itemProps2.xml><?xml version="1.0" encoding="utf-8"?>
<ds:datastoreItem xmlns:ds="http://schemas.openxmlformats.org/officeDocument/2006/customXml" ds:itemID="{7DFEE8FF-7087-4660-8698-1CE4664F3DE5}"/>
</file>

<file path=customXml/itemProps3.xml><?xml version="1.0" encoding="utf-8"?>
<ds:datastoreItem xmlns:ds="http://schemas.openxmlformats.org/officeDocument/2006/customXml" ds:itemID="{B9BCC9ED-1195-4CC7-805C-2299E79BE25C}"/>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Dept of Foreign Affairs</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Ireland</dc:title>
  <dc:creator>James C. O'Shea</dc:creator>
  <cp:lastModifiedBy>finlayc</cp:lastModifiedBy>
  <cp:revision>2</cp:revision>
  <dcterms:created xsi:type="dcterms:W3CDTF">2014-10-30T08:17:00Z</dcterms:created>
  <dcterms:modified xsi:type="dcterms:W3CDTF">2014-10-30T08:17:00Z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0x010100CA92D31222379248846EF4F1EBFB5EDE000EEB3855869446468455CC68D17DDF8F</vt:lpwstr>
  </property>
</Properties>
</file>