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2E" w:rsidRDefault="00942C53" w:rsidP="00DD4A37">
      <w:pPr>
        <w:pStyle w:val="Brdtekst"/>
        <w:spacing w:line="336" w:lineRule="auto"/>
        <w:rPr>
          <w:rFonts w:ascii="Verdana Bold" w:eastAsia="Verdana Bold" w:hAnsi="Verdana Bold" w:cs="Verdana Bold"/>
          <w:sz w:val="24"/>
          <w:szCs w:val="24"/>
        </w:rPr>
      </w:pPr>
      <w:r>
        <w:rPr>
          <w:rFonts w:ascii="Verdana Bold"/>
          <w:sz w:val="24"/>
          <w:szCs w:val="24"/>
        </w:rPr>
        <w:t>UNIVERSAL PERIODIC REVIEW, 20</w:t>
      </w:r>
      <w:r>
        <w:rPr>
          <w:rFonts w:ascii="Verdana Bold"/>
          <w:sz w:val="24"/>
          <w:szCs w:val="24"/>
          <w:vertAlign w:val="superscript"/>
        </w:rPr>
        <w:t>th</w:t>
      </w:r>
      <w:r>
        <w:rPr>
          <w:rFonts w:ascii="Verdana Bold"/>
          <w:sz w:val="24"/>
          <w:szCs w:val="24"/>
        </w:rPr>
        <w:t xml:space="preserve"> Session, October 2014</w:t>
      </w:r>
    </w:p>
    <w:p w:rsidR="00FF412E" w:rsidRDefault="00FF412E" w:rsidP="00DD4A37">
      <w:pPr>
        <w:pStyle w:val="Brdtekst"/>
        <w:spacing w:line="336" w:lineRule="auto"/>
        <w:rPr>
          <w:rFonts w:ascii="Verdana Bold" w:eastAsia="Verdana Bold" w:hAnsi="Verdana Bold" w:cs="Verdana Bold"/>
          <w:sz w:val="24"/>
          <w:szCs w:val="24"/>
        </w:rPr>
      </w:pP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Recommendations from Denmark to Italy</w:t>
      </w:r>
    </w:p>
    <w:p w:rsidR="00FF412E" w:rsidRDefault="00FF412E" w:rsidP="00DD4A37">
      <w:pPr>
        <w:pStyle w:val="Brdtekst"/>
        <w:spacing w:line="336" w:lineRule="auto"/>
        <w:rPr>
          <w:rFonts w:ascii="Verdana" w:eastAsia="Verdana" w:hAnsi="Verdana" w:cs="Verdana"/>
          <w:sz w:val="24"/>
          <w:szCs w:val="24"/>
        </w:rPr>
      </w:pP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Mr. President,</w:t>
      </w:r>
    </w:p>
    <w:p w:rsidR="00FF412E" w:rsidRDefault="00FF412E" w:rsidP="00DD4A37">
      <w:pPr>
        <w:pStyle w:val="Brdtekst"/>
        <w:spacing w:line="336" w:lineRule="auto"/>
        <w:rPr>
          <w:rFonts w:ascii="Verdana" w:eastAsia="Verdana" w:hAnsi="Verdana" w:cs="Verdana"/>
          <w:sz w:val="24"/>
          <w:szCs w:val="24"/>
        </w:rPr>
      </w:pPr>
    </w:p>
    <w:p w:rsidR="00177DD4" w:rsidRDefault="00942C53" w:rsidP="00DD4A37">
      <w:pPr>
        <w:pStyle w:val="Brdtekst"/>
        <w:spacing w:line="336" w:lineRule="auto"/>
        <w:rPr>
          <w:rFonts w:ascii="Verdana"/>
          <w:sz w:val="24"/>
          <w:szCs w:val="24"/>
        </w:rPr>
      </w:pPr>
      <w:r>
        <w:rPr>
          <w:rFonts w:ascii="Verdana"/>
          <w:sz w:val="24"/>
          <w:szCs w:val="24"/>
        </w:rPr>
        <w:t>Denmark thanks the delegation of Italy for its presentation today</w:t>
      </w:r>
      <w:r w:rsidR="00177DD4">
        <w:rPr>
          <w:rFonts w:ascii="Verdana"/>
          <w:sz w:val="24"/>
          <w:szCs w:val="24"/>
        </w:rPr>
        <w:t>.</w:t>
      </w: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 xml:space="preserve"> </w:t>
      </w: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Denmark commends the steps taken by Italy to follow up on recommendations from its first UPR, and would like to highlight the benefits, of having an independent, national human rights institution to monitor and track the results of these important efforts. The establishment of a Human Rights Institution was one of Denmark</w:t>
      </w:r>
      <w:r>
        <w:rPr>
          <w:rFonts w:hAnsi="Arial Unicode MS"/>
          <w:sz w:val="24"/>
          <w:szCs w:val="24"/>
        </w:rPr>
        <w:t>’</w:t>
      </w:r>
      <w:r>
        <w:rPr>
          <w:rFonts w:ascii="Verdana"/>
          <w:sz w:val="24"/>
          <w:szCs w:val="24"/>
        </w:rPr>
        <w:t>s recommendations to Italy during the first UPR cycle</w:t>
      </w:r>
      <w:r w:rsidRPr="008875C3">
        <w:rPr>
          <w:rFonts w:ascii="Verdana"/>
          <w:sz w:val="24"/>
          <w:szCs w:val="24"/>
          <w:lang w:val="en-GB"/>
        </w:rPr>
        <w:t>, and</w:t>
      </w:r>
      <w:r w:rsidR="00177DD4">
        <w:rPr>
          <w:rFonts w:ascii="Verdana"/>
          <w:sz w:val="24"/>
          <w:szCs w:val="24"/>
        </w:rPr>
        <w:t xml:space="preserve"> </w:t>
      </w:r>
      <w:r w:rsidRPr="008875C3">
        <w:rPr>
          <w:rFonts w:ascii="Verdana"/>
          <w:sz w:val="24"/>
          <w:szCs w:val="24"/>
          <w:lang w:val="en-GB"/>
        </w:rPr>
        <w:t>w</w:t>
      </w:r>
      <w:r>
        <w:rPr>
          <w:rFonts w:ascii="Verdana"/>
          <w:sz w:val="24"/>
          <w:szCs w:val="24"/>
          <w:lang w:val="nl-NL"/>
        </w:rPr>
        <w:t xml:space="preserve">e </w:t>
      </w:r>
      <w:proofErr w:type="spellStart"/>
      <w:r>
        <w:rPr>
          <w:rFonts w:ascii="Verdana"/>
          <w:sz w:val="24"/>
          <w:szCs w:val="24"/>
          <w:lang w:val="nl-NL"/>
        </w:rPr>
        <w:t>were</w:t>
      </w:r>
      <w:proofErr w:type="spellEnd"/>
      <w:r>
        <w:rPr>
          <w:rFonts w:ascii="Verdana"/>
          <w:sz w:val="24"/>
          <w:szCs w:val="24"/>
        </w:rPr>
        <w:t xml:space="preserve"> pleased to see that Italy in 2011 - as part of its voluntary pledges </w:t>
      </w:r>
      <w:r w:rsidRPr="008875C3">
        <w:rPr>
          <w:rFonts w:ascii="Verdana"/>
          <w:sz w:val="24"/>
          <w:szCs w:val="24"/>
          <w:lang w:val="en-GB"/>
        </w:rPr>
        <w:t xml:space="preserve"> in relation to the election </w:t>
      </w:r>
      <w:r>
        <w:rPr>
          <w:rFonts w:ascii="Verdana"/>
          <w:sz w:val="24"/>
          <w:szCs w:val="24"/>
        </w:rPr>
        <w:t xml:space="preserve">to the Human Rights Council - confirmed its willingness to establish such an institution. </w:t>
      </w:r>
    </w:p>
    <w:p w:rsidR="00FF412E" w:rsidRDefault="00FF412E" w:rsidP="00DD4A37">
      <w:pPr>
        <w:pStyle w:val="Brdtekst"/>
        <w:spacing w:line="336" w:lineRule="auto"/>
        <w:rPr>
          <w:rFonts w:ascii="Verdana" w:eastAsia="Verdana" w:hAnsi="Verdana" w:cs="Verdana"/>
          <w:sz w:val="24"/>
          <w:szCs w:val="24"/>
        </w:rPr>
      </w:pP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 xml:space="preserve">Denmark would like to </w:t>
      </w:r>
      <w:r w:rsidRPr="008875C3">
        <w:rPr>
          <w:rFonts w:ascii="Verdana"/>
          <w:sz w:val="24"/>
          <w:szCs w:val="24"/>
          <w:lang w:val="en-GB"/>
        </w:rPr>
        <w:t xml:space="preserve">reiterate our </w:t>
      </w:r>
      <w:proofErr w:type="spellStart"/>
      <w:r>
        <w:rPr>
          <w:rFonts w:ascii="Verdana"/>
          <w:sz w:val="24"/>
          <w:szCs w:val="24"/>
          <w:u w:val="single"/>
          <w:lang w:val="fr-FR"/>
        </w:rPr>
        <w:t>recommendation</w:t>
      </w:r>
      <w:proofErr w:type="spellEnd"/>
      <w:r>
        <w:rPr>
          <w:rFonts w:ascii="Verdana"/>
          <w:sz w:val="24"/>
          <w:szCs w:val="24"/>
        </w:rPr>
        <w:t xml:space="preserve"> to the Government of Italy to establish its national human rights institution in accordance with the Paris Principles before the end of 2015.</w:t>
      </w:r>
    </w:p>
    <w:p w:rsidR="00FF412E" w:rsidRDefault="00FF412E" w:rsidP="00DD4A37">
      <w:pPr>
        <w:pStyle w:val="Brdtekst"/>
        <w:spacing w:line="336" w:lineRule="auto"/>
        <w:rPr>
          <w:rFonts w:ascii="Verdana" w:eastAsia="Verdana" w:hAnsi="Verdana" w:cs="Verdana"/>
          <w:sz w:val="24"/>
          <w:szCs w:val="24"/>
        </w:rPr>
      </w:pP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Denmark commends Italy</w:t>
      </w:r>
      <w:r>
        <w:rPr>
          <w:rFonts w:hAnsi="Arial Unicode MS"/>
          <w:sz w:val="24"/>
          <w:szCs w:val="24"/>
        </w:rPr>
        <w:t>’</w:t>
      </w:r>
      <w:r>
        <w:rPr>
          <w:rFonts w:ascii="Verdana"/>
          <w:sz w:val="24"/>
          <w:szCs w:val="24"/>
        </w:rPr>
        <w:t>s far-reaching and commendable efforts to rescue lives at sea.</w:t>
      </w:r>
    </w:p>
    <w:p w:rsidR="00FF412E" w:rsidRDefault="00942C53" w:rsidP="00DD4A37">
      <w:pPr>
        <w:pStyle w:val="Brdtekst"/>
        <w:tabs>
          <w:tab w:val="left" w:pos="2235"/>
        </w:tabs>
        <w:spacing w:line="336" w:lineRule="auto"/>
        <w:rPr>
          <w:rFonts w:ascii="Verdana" w:eastAsia="Verdana" w:hAnsi="Verdana" w:cs="Verdana"/>
          <w:sz w:val="24"/>
          <w:szCs w:val="24"/>
        </w:rPr>
      </w:pPr>
      <w:r>
        <w:rPr>
          <w:rFonts w:ascii="Verdana" w:eastAsia="Verdana" w:hAnsi="Verdana" w:cs="Verdana"/>
          <w:sz w:val="24"/>
          <w:szCs w:val="24"/>
        </w:rPr>
        <w:tab/>
      </w:r>
    </w:p>
    <w:p w:rsidR="00FF412E" w:rsidRDefault="00942C53" w:rsidP="00DD4A37">
      <w:pPr>
        <w:pStyle w:val="Brdtekst"/>
        <w:spacing w:line="336" w:lineRule="auto"/>
        <w:rPr>
          <w:rFonts w:ascii="Verdana" w:eastAsia="Verdana" w:hAnsi="Verdana" w:cs="Verdana"/>
          <w:sz w:val="24"/>
          <w:szCs w:val="24"/>
        </w:rPr>
      </w:pPr>
      <w:r>
        <w:rPr>
          <w:rFonts w:ascii="Verdana"/>
          <w:sz w:val="24"/>
          <w:szCs w:val="24"/>
        </w:rPr>
        <w:t>However, Denmark still has concerns about reports that children have been returned to a third country without protection, which wo</w:t>
      </w:r>
      <w:r w:rsidR="00177DD4">
        <w:rPr>
          <w:rFonts w:ascii="Verdana"/>
          <w:sz w:val="24"/>
          <w:szCs w:val="24"/>
        </w:rPr>
        <w:t xml:space="preserve">uld not be in </w:t>
      </w:r>
      <w:proofErr w:type="gramStart"/>
      <w:r w:rsidR="00177DD4">
        <w:rPr>
          <w:rFonts w:ascii="Verdana"/>
          <w:sz w:val="24"/>
          <w:szCs w:val="24"/>
        </w:rPr>
        <w:t>accordance</w:t>
      </w:r>
      <w:proofErr w:type="gramEnd"/>
      <w:r w:rsidR="00177DD4">
        <w:rPr>
          <w:rFonts w:ascii="Verdana"/>
          <w:sz w:val="24"/>
          <w:szCs w:val="24"/>
        </w:rPr>
        <w:t xml:space="preserve"> with t</w:t>
      </w:r>
      <w:r>
        <w:rPr>
          <w:rFonts w:ascii="Verdana"/>
          <w:sz w:val="24"/>
          <w:szCs w:val="24"/>
        </w:rPr>
        <w:t xml:space="preserve">he readmission agreements signed in 1999.  </w:t>
      </w:r>
    </w:p>
    <w:p w:rsidR="00FF412E" w:rsidRDefault="00FF412E" w:rsidP="00DD4A37">
      <w:pPr>
        <w:pStyle w:val="Brdtekst"/>
        <w:spacing w:line="336" w:lineRule="auto"/>
        <w:rPr>
          <w:rFonts w:ascii="Verdana" w:eastAsia="Verdana" w:hAnsi="Verdana" w:cs="Verdana"/>
          <w:sz w:val="24"/>
          <w:szCs w:val="24"/>
        </w:rPr>
      </w:pPr>
    </w:p>
    <w:p w:rsidR="00FF412E" w:rsidRDefault="00942C53" w:rsidP="00DD4A37">
      <w:pPr>
        <w:pStyle w:val="Brdtekst"/>
        <w:spacing w:line="336" w:lineRule="auto"/>
        <w:rPr>
          <w:rFonts w:ascii="Verdana" w:eastAsia="Verdana" w:hAnsi="Verdana" w:cs="Verdana"/>
          <w:sz w:val="24"/>
          <w:szCs w:val="24"/>
        </w:rPr>
      </w:pPr>
      <w:r w:rsidRPr="008875C3">
        <w:rPr>
          <w:rFonts w:ascii="Verdana"/>
          <w:sz w:val="24"/>
          <w:szCs w:val="24"/>
          <w:lang w:val="en-GB"/>
        </w:rPr>
        <w:t xml:space="preserve">Denmark </w:t>
      </w:r>
      <w:r>
        <w:rPr>
          <w:rFonts w:ascii="Verdana"/>
          <w:sz w:val="24"/>
          <w:szCs w:val="24"/>
          <w:u w:val="single"/>
        </w:rPr>
        <w:t>recommends</w:t>
      </w:r>
      <w:r>
        <w:rPr>
          <w:rFonts w:ascii="Verdana"/>
          <w:sz w:val="24"/>
          <w:szCs w:val="24"/>
        </w:rPr>
        <w:t xml:space="preserve"> that the Government of Italy introduce legislation to ensure assistance and protection for unaccompanied children seeking asylum.</w:t>
      </w:r>
    </w:p>
    <w:p w:rsidR="00FF412E" w:rsidRDefault="00FF412E" w:rsidP="00DD4A37">
      <w:pPr>
        <w:pStyle w:val="Brdtekst"/>
        <w:spacing w:line="336" w:lineRule="auto"/>
        <w:rPr>
          <w:rFonts w:ascii="Verdana" w:eastAsia="Verdana" w:hAnsi="Verdana" w:cs="Verdana"/>
          <w:sz w:val="24"/>
          <w:szCs w:val="24"/>
        </w:rPr>
      </w:pPr>
    </w:p>
    <w:p w:rsidR="00FF412E" w:rsidRPr="00DD4A37" w:rsidRDefault="00942C53" w:rsidP="00DD4A37">
      <w:pPr>
        <w:pStyle w:val="Brdtekst"/>
        <w:spacing w:line="336" w:lineRule="auto"/>
        <w:rPr>
          <w:rFonts w:ascii="Verdana" w:eastAsia="Verdana" w:hAnsi="Verdana" w:cs="Verdana"/>
          <w:sz w:val="24"/>
          <w:szCs w:val="24"/>
        </w:rPr>
      </w:pPr>
      <w:r>
        <w:rPr>
          <w:rFonts w:ascii="Verdana"/>
          <w:sz w:val="24"/>
          <w:szCs w:val="24"/>
        </w:rPr>
        <w:t>Thank you Mr. President</w:t>
      </w:r>
      <w:bookmarkStart w:id="0" w:name="_GoBack"/>
      <w:bookmarkEnd w:id="0"/>
    </w:p>
    <w:sectPr w:rsidR="00FF412E" w:rsidRPr="00DD4A37">
      <w:headerReference w:type="default" r:id="rId7"/>
      <w:footerReference w:type="default" r:id="rId8"/>
      <w:pgSz w:w="11900" w:h="16840"/>
      <w:pgMar w:top="1701" w:right="1134" w:bottom="1701"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F6" w:rsidRDefault="00B529F6">
      <w:r>
        <w:separator/>
      </w:r>
    </w:p>
  </w:endnote>
  <w:endnote w:type="continuationSeparator" w:id="0">
    <w:p w:rsidR="00B529F6" w:rsidRDefault="00B5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Bold">
    <w:panose1 w:val="020B0804030504040204"/>
    <w:charset w:val="00"/>
    <w:family w:val="roman"/>
    <w:pitch w:val="default"/>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2E" w:rsidRDefault="00FF412E">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F6" w:rsidRDefault="00B529F6">
      <w:r>
        <w:separator/>
      </w:r>
    </w:p>
  </w:footnote>
  <w:footnote w:type="continuationSeparator" w:id="0">
    <w:p w:rsidR="00B529F6" w:rsidRDefault="00B5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2E" w:rsidRDefault="00FF412E">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412E"/>
    <w:rsid w:val="00065C2A"/>
    <w:rsid w:val="000B3660"/>
    <w:rsid w:val="00177DD4"/>
    <w:rsid w:val="006446CF"/>
    <w:rsid w:val="008875C3"/>
    <w:rsid w:val="008E588E"/>
    <w:rsid w:val="00942C53"/>
    <w:rsid w:val="00A82ABA"/>
    <w:rsid w:val="00B529F6"/>
    <w:rsid w:val="00DD4A37"/>
    <w:rsid w:val="00FF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customStyle="1" w:styleId="Brdtekst">
    <w:name w:val="Brødtekst"/>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E588E"/>
    <w:rPr>
      <w:rFonts w:ascii="Tahoma" w:hAnsi="Tahoma" w:cs="Tahoma"/>
      <w:sz w:val="16"/>
      <w:szCs w:val="16"/>
    </w:rPr>
  </w:style>
  <w:style w:type="character" w:customStyle="1" w:styleId="BalloonTextChar">
    <w:name w:val="Balloon Text Char"/>
    <w:basedOn w:val="DefaultParagraphFont"/>
    <w:link w:val="BalloonText"/>
    <w:uiPriority w:val="99"/>
    <w:semiHidden/>
    <w:rsid w:val="008E588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customStyle="1" w:styleId="Brdtekst">
    <w:name w:val="Brødtekst"/>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E588E"/>
    <w:rPr>
      <w:rFonts w:ascii="Tahoma" w:hAnsi="Tahoma" w:cs="Tahoma"/>
      <w:sz w:val="16"/>
      <w:szCs w:val="16"/>
    </w:rPr>
  </w:style>
  <w:style w:type="character" w:customStyle="1" w:styleId="BalloonTextChar">
    <w:name w:val="Balloon Text Char"/>
    <w:basedOn w:val="DefaultParagraphFont"/>
    <w:link w:val="BalloonText"/>
    <w:uiPriority w:val="99"/>
    <w:semiHidden/>
    <w:rsid w:val="008E588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E38557381453E41A524511360803A04" ma:contentTypeVersion="2" ma:contentTypeDescription="Country Statements" ma:contentTypeScope="" ma:versionID="23871bd88e98e2db5430b00d379f24a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Order1>
  </documentManagement>
</p:properties>
</file>

<file path=customXml/itemProps1.xml><?xml version="1.0" encoding="utf-8"?>
<ds:datastoreItem xmlns:ds="http://schemas.openxmlformats.org/officeDocument/2006/customXml" ds:itemID="{AE4D3C17-C6F0-4FAF-9D88-C50569BA3AF6}"/>
</file>

<file path=customXml/itemProps2.xml><?xml version="1.0" encoding="utf-8"?>
<ds:datastoreItem xmlns:ds="http://schemas.openxmlformats.org/officeDocument/2006/customXml" ds:itemID="{B8C4AEB5-1800-449A-9E0B-62724F77339F}"/>
</file>

<file path=customXml/itemProps3.xml><?xml version="1.0" encoding="utf-8"?>
<ds:datastoreItem xmlns:ds="http://schemas.openxmlformats.org/officeDocument/2006/customXml" ds:itemID="{48ADB258-CA63-4E44-86DB-A01D01F6BAAC}"/>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Simon Falk Christensen</dc:creator>
  <cp:lastModifiedBy>Charlotte Vindeløv Larsen</cp:lastModifiedBy>
  <cp:revision>2</cp:revision>
  <dcterms:created xsi:type="dcterms:W3CDTF">2014-10-27T07:49:00Z</dcterms:created>
  <dcterms:modified xsi:type="dcterms:W3CDTF">2014-10-27T07:49:00Z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0x010100CA92D31222379248846EF4F1EBFB5EDE006E38557381453E41A524511360803A04</vt:lpwstr>
  </property>
</Properties>
</file>