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1E6" w:rsidRDefault="0018511F" w:rsidP="008C072B">
      <w:pPr>
        <w:jc w:val="center"/>
        <w:rPr>
          <w:b/>
          <w:lang w:val="en-GB"/>
        </w:rPr>
      </w:pPr>
      <w:r w:rsidRPr="00107165">
        <w:rPr>
          <w:b/>
          <w:lang w:val="en-GB"/>
        </w:rPr>
        <w:t>Universal Periodic Review of</w:t>
      </w:r>
      <w:r w:rsidR="00067E80" w:rsidRPr="00107165">
        <w:rPr>
          <w:b/>
          <w:lang w:val="en-GB"/>
        </w:rPr>
        <w:t xml:space="preserve"> </w:t>
      </w:r>
      <w:r w:rsidR="00B87013">
        <w:rPr>
          <w:b/>
          <w:lang w:val="en-GB"/>
        </w:rPr>
        <w:t>the ARAB REPUBLIC OF EGYPT</w:t>
      </w:r>
    </w:p>
    <w:p w:rsidR="0018511F" w:rsidRPr="00107165" w:rsidRDefault="00B87013" w:rsidP="00D01E56">
      <w:pPr>
        <w:jc w:val="center"/>
        <w:rPr>
          <w:b/>
          <w:lang w:val="en-GB"/>
        </w:rPr>
      </w:pPr>
      <w:r>
        <w:rPr>
          <w:b/>
          <w:lang w:val="en-GB"/>
        </w:rPr>
        <w:t>5</w:t>
      </w:r>
      <w:r w:rsidR="0018511F" w:rsidRPr="00107165">
        <w:rPr>
          <w:b/>
          <w:lang w:val="en-GB"/>
        </w:rPr>
        <w:t xml:space="preserve"> </w:t>
      </w:r>
      <w:r>
        <w:rPr>
          <w:b/>
          <w:lang w:val="en-GB"/>
        </w:rPr>
        <w:t>Novem</w:t>
      </w:r>
      <w:r w:rsidR="000D682A">
        <w:rPr>
          <w:b/>
          <w:lang w:val="en-GB"/>
        </w:rPr>
        <w:t xml:space="preserve">ber </w:t>
      </w:r>
      <w:r w:rsidR="0018511F" w:rsidRPr="00107165">
        <w:rPr>
          <w:b/>
          <w:lang w:val="en-GB"/>
        </w:rPr>
        <w:t>201</w:t>
      </w:r>
      <w:r w:rsidR="000D682A">
        <w:rPr>
          <w:b/>
          <w:lang w:val="en-GB"/>
        </w:rPr>
        <w:t>4</w:t>
      </w:r>
    </w:p>
    <w:p w:rsidR="0018511F" w:rsidRPr="00107165" w:rsidRDefault="0018511F" w:rsidP="00D01E56">
      <w:pPr>
        <w:jc w:val="center"/>
        <w:rPr>
          <w:b/>
          <w:lang w:val="en-GB"/>
        </w:rPr>
      </w:pPr>
      <w:r w:rsidRPr="00107165">
        <w:rPr>
          <w:b/>
          <w:lang w:val="en-GB"/>
        </w:rPr>
        <w:t>Intervention by the delegation of Estonia</w:t>
      </w:r>
    </w:p>
    <w:p w:rsidR="00A622D8" w:rsidRDefault="00A622D8" w:rsidP="00D01E56">
      <w:pPr>
        <w:jc w:val="both"/>
        <w:rPr>
          <w:lang w:val="en-GB"/>
        </w:rPr>
      </w:pPr>
    </w:p>
    <w:p w:rsidR="00927FB5" w:rsidRDefault="00927FB5" w:rsidP="00D01E56">
      <w:pPr>
        <w:jc w:val="both"/>
        <w:rPr>
          <w:lang w:val="en-GB"/>
        </w:rPr>
      </w:pPr>
    </w:p>
    <w:p w:rsidR="00107165" w:rsidRDefault="00107165" w:rsidP="00D01E56">
      <w:pPr>
        <w:jc w:val="both"/>
        <w:rPr>
          <w:lang w:val="en-GB"/>
        </w:rPr>
      </w:pPr>
      <w:r w:rsidRPr="00107165">
        <w:rPr>
          <w:lang w:val="en-GB"/>
        </w:rPr>
        <w:t xml:space="preserve">Estonia </w:t>
      </w:r>
      <w:r w:rsidR="00F31B0F">
        <w:rPr>
          <w:lang w:val="en-GB"/>
        </w:rPr>
        <w:t xml:space="preserve">warmly </w:t>
      </w:r>
      <w:r w:rsidRPr="00107165">
        <w:rPr>
          <w:lang w:val="en-GB"/>
        </w:rPr>
        <w:t xml:space="preserve">welcomes the </w:t>
      </w:r>
      <w:r>
        <w:rPr>
          <w:lang w:val="en-GB"/>
        </w:rPr>
        <w:t xml:space="preserve">high level </w:t>
      </w:r>
      <w:r w:rsidRPr="00107165">
        <w:rPr>
          <w:lang w:val="en-GB"/>
        </w:rPr>
        <w:t xml:space="preserve">delegation of the </w:t>
      </w:r>
      <w:r w:rsidR="00B87013">
        <w:rPr>
          <w:lang w:val="en-GB"/>
        </w:rPr>
        <w:t>Arab Republic of Egypt</w:t>
      </w:r>
      <w:r w:rsidR="006A4270" w:rsidRPr="006A4270">
        <w:rPr>
          <w:lang w:val="en-GB"/>
        </w:rPr>
        <w:t xml:space="preserve"> </w:t>
      </w:r>
      <w:r w:rsidR="006A4270">
        <w:rPr>
          <w:lang w:val="en-GB"/>
        </w:rPr>
        <w:t>to the UPR</w:t>
      </w:r>
      <w:r w:rsidR="00D511E6">
        <w:rPr>
          <w:lang w:val="en-GB"/>
        </w:rPr>
        <w:t xml:space="preserve">. </w:t>
      </w:r>
    </w:p>
    <w:p w:rsidR="00635AAA" w:rsidRPr="00513E76" w:rsidRDefault="00343DB9" w:rsidP="00D01E56">
      <w:pPr>
        <w:jc w:val="both"/>
        <w:rPr>
          <w:lang w:val="en-GB"/>
        </w:rPr>
      </w:pPr>
      <w:r>
        <w:rPr>
          <w:lang w:val="en-US"/>
        </w:rPr>
        <w:t xml:space="preserve">While noting </w:t>
      </w:r>
      <w:r w:rsidRPr="00513E76">
        <w:rPr>
          <w:lang w:val="en-US"/>
        </w:rPr>
        <w:t xml:space="preserve">Egypt’s </w:t>
      </w:r>
      <w:r w:rsidR="00D511E6" w:rsidRPr="00513E76">
        <w:rPr>
          <w:lang w:val="en-US"/>
        </w:rPr>
        <w:t>steps to implement the previous recommendation</w:t>
      </w:r>
      <w:r w:rsidR="00331FD1" w:rsidRPr="00513E76">
        <w:rPr>
          <w:lang w:val="en-US"/>
        </w:rPr>
        <w:t>s</w:t>
      </w:r>
      <w:r w:rsidRPr="00513E76">
        <w:rPr>
          <w:lang w:val="en-US"/>
        </w:rPr>
        <w:t>,</w:t>
      </w:r>
      <w:r w:rsidRPr="00513E76">
        <w:rPr>
          <w:lang w:val="en-GB"/>
        </w:rPr>
        <w:t xml:space="preserve"> </w:t>
      </w:r>
      <w:r w:rsidR="00635AAA" w:rsidRPr="00513E76">
        <w:rPr>
          <w:lang w:val="en-GB"/>
        </w:rPr>
        <w:t xml:space="preserve">Estonia </w:t>
      </w:r>
      <w:r w:rsidR="00D511E6" w:rsidRPr="00513E76">
        <w:rPr>
          <w:lang w:val="en-GB"/>
        </w:rPr>
        <w:t xml:space="preserve">would like to encourage </w:t>
      </w:r>
      <w:r w:rsidR="00635AAA" w:rsidRPr="00513E76">
        <w:rPr>
          <w:lang w:val="en-GB"/>
        </w:rPr>
        <w:t xml:space="preserve">Egypt </w:t>
      </w:r>
      <w:r w:rsidR="008C072B" w:rsidRPr="00513E76">
        <w:rPr>
          <w:lang w:val="en-GB"/>
        </w:rPr>
        <w:t>to extend a standing invitation to the</w:t>
      </w:r>
      <w:r w:rsidR="00635AAA" w:rsidRPr="00513E76">
        <w:rPr>
          <w:lang w:val="en-GB"/>
        </w:rPr>
        <w:t xml:space="preserve"> </w:t>
      </w:r>
      <w:r w:rsidR="008C072B" w:rsidRPr="00513E76">
        <w:rPr>
          <w:lang w:val="en-GB"/>
        </w:rPr>
        <w:t>Special Procedures of the UN Human Rights Council and to s</w:t>
      </w:r>
      <w:r w:rsidR="00C22730" w:rsidRPr="00513E76">
        <w:rPr>
          <w:lang w:val="en-GB"/>
        </w:rPr>
        <w:t>tep up its cooperation with</w:t>
      </w:r>
      <w:r w:rsidR="008C072B" w:rsidRPr="00513E76">
        <w:rPr>
          <w:lang w:val="en-GB"/>
        </w:rPr>
        <w:t xml:space="preserve"> Treaty Bodies.</w:t>
      </w:r>
      <w:r w:rsidR="00D511E6" w:rsidRPr="00513E76">
        <w:rPr>
          <w:lang w:val="en-GB"/>
        </w:rPr>
        <w:t xml:space="preserve"> </w:t>
      </w:r>
      <w:r w:rsidR="008C072B" w:rsidRPr="00513E76">
        <w:rPr>
          <w:lang w:val="en-GB"/>
        </w:rPr>
        <w:t xml:space="preserve">We further </w:t>
      </w:r>
      <w:r w:rsidR="00D511E6" w:rsidRPr="00513E76">
        <w:rPr>
          <w:lang w:val="en-GB"/>
        </w:rPr>
        <w:t>encourage accelerating</w:t>
      </w:r>
      <w:r w:rsidR="00635AAA" w:rsidRPr="00513E76">
        <w:rPr>
          <w:lang w:val="en-GB"/>
        </w:rPr>
        <w:t xml:space="preserve"> the opening of the OHCHR regional </w:t>
      </w:r>
      <w:r w:rsidR="00C43246" w:rsidRPr="00513E76">
        <w:rPr>
          <w:lang w:val="en-GB"/>
        </w:rPr>
        <w:t>office</w:t>
      </w:r>
      <w:r w:rsidR="00635AAA" w:rsidRPr="00513E76">
        <w:rPr>
          <w:lang w:val="en-GB"/>
        </w:rPr>
        <w:t xml:space="preserve"> in Cairo.</w:t>
      </w:r>
    </w:p>
    <w:p w:rsidR="00EE451E" w:rsidRDefault="00343DB9" w:rsidP="00EE451E">
      <w:pPr>
        <w:jc w:val="both"/>
        <w:rPr>
          <w:lang w:val="en-GB"/>
        </w:rPr>
      </w:pPr>
      <w:r w:rsidRPr="00513E76">
        <w:rPr>
          <w:lang w:val="en-GB"/>
        </w:rPr>
        <w:t>W</w:t>
      </w:r>
      <w:r w:rsidR="00B04BD1" w:rsidRPr="00513E76">
        <w:rPr>
          <w:lang w:val="en-GB"/>
        </w:rPr>
        <w:t>elcom</w:t>
      </w:r>
      <w:r w:rsidRPr="00513E76">
        <w:rPr>
          <w:lang w:val="en-GB"/>
        </w:rPr>
        <w:t>ing</w:t>
      </w:r>
      <w:r w:rsidR="008475C9" w:rsidRPr="00513E76">
        <w:rPr>
          <w:lang w:val="en-GB"/>
        </w:rPr>
        <w:t xml:space="preserve"> the fact that the 2014 Constitution contains</w:t>
      </w:r>
      <w:r w:rsidR="00D44464" w:rsidRPr="00513E76">
        <w:rPr>
          <w:lang w:val="en-GB"/>
        </w:rPr>
        <w:t xml:space="preserve"> guarantees for </w:t>
      </w:r>
      <w:r w:rsidR="00A158AE" w:rsidRPr="00513E76">
        <w:rPr>
          <w:lang w:val="en-GB"/>
        </w:rPr>
        <w:t>fundamental rights and freedoms</w:t>
      </w:r>
      <w:r w:rsidRPr="00513E76">
        <w:rPr>
          <w:lang w:val="en-GB"/>
        </w:rPr>
        <w:t xml:space="preserve">, we </w:t>
      </w:r>
      <w:r w:rsidR="00B04BD1" w:rsidRPr="00513E76">
        <w:rPr>
          <w:lang w:val="en-GB"/>
        </w:rPr>
        <w:t xml:space="preserve">urge </w:t>
      </w:r>
      <w:r w:rsidR="001D3493" w:rsidRPr="00513E76">
        <w:rPr>
          <w:lang w:val="en-GB"/>
        </w:rPr>
        <w:t xml:space="preserve">Egypt to step up its efforts in </w:t>
      </w:r>
      <w:r w:rsidRPr="00513E76">
        <w:rPr>
          <w:lang w:val="en-GB"/>
        </w:rPr>
        <w:t xml:space="preserve">its </w:t>
      </w:r>
      <w:r w:rsidR="001D3493" w:rsidRPr="00513E76">
        <w:rPr>
          <w:lang w:val="en-GB"/>
        </w:rPr>
        <w:t>implement</w:t>
      </w:r>
      <w:r w:rsidRPr="00513E76">
        <w:rPr>
          <w:lang w:val="en-GB"/>
        </w:rPr>
        <w:t>ation</w:t>
      </w:r>
      <w:r w:rsidR="001D3493" w:rsidRPr="00513E76">
        <w:rPr>
          <w:lang w:val="en-GB"/>
        </w:rPr>
        <w:t>.</w:t>
      </w:r>
      <w:r w:rsidR="00B04BD1" w:rsidRPr="00513E76">
        <w:rPr>
          <w:lang w:val="en-GB"/>
        </w:rPr>
        <w:t xml:space="preserve"> </w:t>
      </w:r>
      <w:r w:rsidR="00EE451E" w:rsidRPr="00513E76">
        <w:rPr>
          <w:lang w:val="en-GB"/>
        </w:rPr>
        <w:t xml:space="preserve">We would like to </w:t>
      </w:r>
      <w:r w:rsidR="00331FD1" w:rsidRPr="00513E76">
        <w:rPr>
          <w:lang w:val="en-GB"/>
        </w:rPr>
        <w:t>call</w:t>
      </w:r>
      <w:r w:rsidR="00EE451E" w:rsidRPr="00513E76">
        <w:rPr>
          <w:lang w:val="en-GB"/>
        </w:rPr>
        <w:t xml:space="preserve"> on authorities to investigate all reports of torture or other ill-treatment by the security forces and bring to justice anyone found responsible for abuses.</w:t>
      </w:r>
    </w:p>
    <w:p w:rsidR="003D3268" w:rsidRDefault="003D3268" w:rsidP="008475C9">
      <w:pPr>
        <w:jc w:val="both"/>
        <w:rPr>
          <w:lang w:val="en-GB"/>
        </w:rPr>
      </w:pPr>
    </w:p>
    <w:p w:rsidR="00CA1852" w:rsidRDefault="00CA1852" w:rsidP="00CA1852">
      <w:pPr>
        <w:jc w:val="both"/>
        <w:rPr>
          <w:lang w:val="en-GB"/>
        </w:rPr>
      </w:pPr>
      <w:r w:rsidRPr="00F35A25">
        <w:rPr>
          <w:lang w:val="en-GB"/>
        </w:rPr>
        <w:t>Estonia</w:t>
      </w:r>
      <w:r w:rsidR="00D511E6">
        <w:rPr>
          <w:lang w:val="en-GB"/>
        </w:rPr>
        <w:t xml:space="preserve"> would like </w:t>
      </w:r>
      <w:r w:rsidR="00D511E6" w:rsidRPr="004E4FCB">
        <w:rPr>
          <w:lang w:val="en-GB"/>
        </w:rPr>
        <w:t>to recommend</w:t>
      </w:r>
      <w:bookmarkStart w:id="0" w:name="_GoBack"/>
      <w:bookmarkEnd w:id="0"/>
      <w:r>
        <w:rPr>
          <w:lang w:val="en-GB"/>
        </w:rPr>
        <w:t>:</w:t>
      </w:r>
    </w:p>
    <w:p w:rsidR="00CA1852" w:rsidRDefault="00CA1852" w:rsidP="00CA1852">
      <w:pPr>
        <w:jc w:val="both"/>
        <w:rPr>
          <w:lang w:val="en-GB"/>
        </w:rPr>
      </w:pPr>
    </w:p>
    <w:p w:rsidR="00CA1852" w:rsidRDefault="00CA1852" w:rsidP="00CA1852">
      <w:pPr>
        <w:jc w:val="both"/>
        <w:rPr>
          <w:lang w:val="en-GB"/>
        </w:rPr>
      </w:pPr>
      <w:r>
        <w:rPr>
          <w:lang w:val="en-GB"/>
        </w:rPr>
        <w:t xml:space="preserve">- </w:t>
      </w:r>
      <w:proofErr w:type="gramStart"/>
      <w:r w:rsidRPr="00F35A25">
        <w:rPr>
          <w:lang w:val="en-GB"/>
        </w:rPr>
        <w:t>to</w:t>
      </w:r>
      <w:proofErr w:type="gramEnd"/>
      <w:r w:rsidRPr="00F35A25">
        <w:rPr>
          <w:lang w:val="en-GB"/>
        </w:rPr>
        <w:t xml:space="preserve"> </w:t>
      </w:r>
      <w:r w:rsidR="00D511E6">
        <w:rPr>
          <w:lang w:val="en-GB"/>
        </w:rPr>
        <w:t>accede</w:t>
      </w:r>
      <w:r w:rsidR="008C072B">
        <w:rPr>
          <w:lang w:val="en-GB"/>
        </w:rPr>
        <w:t xml:space="preserve"> to</w:t>
      </w:r>
      <w:r w:rsidR="00D511E6">
        <w:rPr>
          <w:lang w:val="en-GB"/>
        </w:rPr>
        <w:t xml:space="preserve"> </w:t>
      </w:r>
      <w:r w:rsidRPr="00F35A25">
        <w:rPr>
          <w:lang w:val="en-GB"/>
        </w:rPr>
        <w:t>the Rome Statute of the International Criminal Court</w:t>
      </w:r>
      <w:r w:rsidR="004B2141">
        <w:rPr>
          <w:lang w:val="en-GB"/>
        </w:rPr>
        <w:t>;</w:t>
      </w:r>
    </w:p>
    <w:p w:rsidR="00CA1852" w:rsidRDefault="00CA1852" w:rsidP="00CA1852">
      <w:pPr>
        <w:jc w:val="both"/>
        <w:rPr>
          <w:lang w:val="en-GB"/>
        </w:rPr>
      </w:pPr>
      <w:r>
        <w:rPr>
          <w:lang w:val="en-GB"/>
        </w:rPr>
        <w:t xml:space="preserve">- </w:t>
      </w:r>
      <w:r w:rsidR="002C0B08" w:rsidRPr="002C0B08">
        <w:rPr>
          <w:lang w:val="en-GB"/>
        </w:rPr>
        <w:t xml:space="preserve">to take legislative and enforcement measures to eliminate all forms of violence against women, </w:t>
      </w:r>
      <w:r w:rsidR="008C072B">
        <w:rPr>
          <w:lang w:val="en-GB"/>
        </w:rPr>
        <w:t>including to</w:t>
      </w:r>
      <w:r w:rsidR="006227CD">
        <w:rPr>
          <w:lang w:val="en-GB"/>
        </w:rPr>
        <w:t xml:space="preserve"> </w:t>
      </w:r>
      <w:r w:rsidR="008C072B">
        <w:rPr>
          <w:lang w:val="en-GB"/>
        </w:rPr>
        <w:t>withdraw</w:t>
      </w:r>
      <w:r w:rsidR="00BD25C1">
        <w:rPr>
          <w:lang w:val="en-GB"/>
        </w:rPr>
        <w:t xml:space="preserve"> Egypt’s</w:t>
      </w:r>
      <w:r w:rsidR="008C072B">
        <w:rPr>
          <w:lang w:val="en-GB"/>
        </w:rPr>
        <w:t xml:space="preserve"> reservations </w:t>
      </w:r>
      <w:r w:rsidR="00BD25C1">
        <w:rPr>
          <w:lang w:val="en-GB"/>
        </w:rPr>
        <w:t>to</w:t>
      </w:r>
      <w:r w:rsidR="00CC2CE8">
        <w:rPr>
          <w:lang w:val="en-GB"/>
        </w:rPr>
        <w:t xml:space="preserve"> the Convention on the Elimination of All Forms of Discrimination against Women</w:t>
      </w:r>
      <w:r w:rsidR="00B04BD1">
        <w:rPr>
          <w:lang w:val="en-GB"/>
        </w:rPr>
        <w:t xml:space="preserve"> (</w:t>
      </w:r>
      <w:r w:rsidR="00B04BD1" w:rsidRPr="00BD25C1">
        <w:rPr>
          <w:lang w:val="en-GB"/>
        </w:rPr>
        <w:t>CEDAW</w:t>
      </w:r>
      <w:r w:rsidR="00B04BD1">
        <w:rPr>
          <w:lang w:val="en-GB"/>
        </w:rPr>
        <w:t>)</w:t>
      </w:r>
      <w:r w:rsidR="004B2141">
        <w:rPr>
          <w:lang w:val="en-GB"/>
        </w:rPr>
        <w:t>;</w:t>
      </w:r>
    </w:p>
    <w:p w:rsidR="00B04BD1" w:rsidRPr="00F761A3" w:rsidRDefault="001958BD" w:rsidP="00927FB5">
      <w:pPr>
        <w:jc w:val="both"/>
      </w:pPr>
      <w:r>
        <w:rPr>
          <w:lang w:val="en-GB"/>
        </w:rPr>
        <w:t xml:space="preserve">- to stop </w:t>
      </w:r>
      <w:r w:rsidRPr="001958BD">
        <w:rPr>
          <w:lang w:val="en-GB"/>
        </w:rPr>
        <w:t xml:space="preserve">limits on </w:t>
      </w:r>
      <w:r>
        <w:rPr>
          <w:lang w:val="en-GB"/>
        </w:rPr>
        <w:t xml:space="preserve">Constitutional rights of </w:t>
      </w:r>
      <w:r w:rsidRPr="001958BD">
        <w:rPr>
          <w:lang w:val="en-GB"/>
        </w:rPr>
        <w:t>peaceful assembly and freedom of expression and release all</w:t>
      </w:r>
      <w:r w:rsidR="00FA4FDC">
        <w:rPr>
          <w:lang w:val="en-GB"/>
        </w:rPr>
        <w:t xml:space="preserve"> </w:t>
      </w:r>
      <w:r w:rsidR="0078019B">
        <w:rPr>
          <w:lang w:val="en-GB"/>
        </w:rPr>
        <w:t>those imprisoned</w:t>
      </w:r>
      <w:r w:rsidR="00A73E2F" w:rsidRPr="00A73E2F">
        <w:rPr>
          <w:lang w:val="en-GB"/>
        </w:rPr>
        <w:t xml:space="preserve"> </w:t>
      </w:r>
      <w:r w:rsidR="00A73E2F">
        <w:rPr>
          <w:lang w:val="en-GB"/>
        </w:rPr>
        <w:t>for exercising their constitutional rights</w:t>
      </w:r>
      <w:r w:rsidR="00C93159">
        <w:rPr>
          <w:lang w:val="en-GB"/>
        </w:rPr>
        <w:t>, including media representatives</w:t>
      </w:r>
      <w:r>
        <w:rPr>
          <w:lang w:val="en-GB"/>
        </w:rPr>
        <w:t>;</w:t>
      </w:r>
    </w:p>
    <w:p w:rsidR="00257B74" w:rsidRDefault="00257B74" w:rsidP="00CA1852">
      <w:pPr>
        <w:jc w:val="both"/>
        <w:rPr>
          <w:lang w:val="en-GB"/>
        </w:rPr>
      </w:pPr>
    </w:p>
    <w:p w:rsidR="00EE451E" w:rsidRPr="00526212" w:rsidRDefault="00EE451E" w:rsidP="00EE451E">
      <w:pPr>
        <w:rPr>
          <w:lang w:val="en-GB"/>
        </w:rPr>
      </w:pPr>
      <w:r w:rsidRPr="00526212">
        <w:rPr>
          <w:lang w:val="en-GB"/>
        </w:rPr>
        <w:t xml:space="preserve">We would like to wish the delegation of </w:t>
      </w:r>
      <w:r>
        <w:rPr>
          <w:bCs/>
          <w:color w:val="000000"/>
          <w:shd w:val="clear" w:color="auto" w:fill="FFFFFF"/>
          <w:lang w:val="en-GB"/>
        </w:rPr>
        <w:t>Egypt</w:t>
      </w:r>
      <w:r w:rsidRPr="00526212">
        <w:rPr>
          <w:lang w:val="en-GB"/>
        </w:rPr>
        <w:t xml:space="preserve"> a successful review meeting.</w:t>
      </w:r>
    </w:p>
    <w:p w:rsidR="00CA1852" w:rsidRDefault="00CA1852" w:rsidP="00CA1852">
      <w:pPr>
        <w:jc w:val="both"/>
        <w:rPr>
          <w:lang w:val="en-GB"/>
        </w:rPr>
      </w:pPr>
    </w:p>
    <w:p w:rsidR="00CA1852" w:rsidRPr="00107165" w:rsidRDefault="00CA1852" w:rsidP="00CA1852">
      <w:pPr>
        <w:jc w:val="both"/>
        <w:rPr>
          <w:lang w:val="en-US"/>
        </w:rPr>
      </w:pPr>
      <w:r w:rsidRPr="00107165">
        <w:rPr>
          <w:lang w:val="en-US"/>
        </w:rPr>
        <w:t>Thank you!</w:t>
      </w:r>
    </w:p>
    <w:p w:rsidR="00CA1852" w:rsidRDefault="00CA1852" w:rsidP="008475C9">
      <w:pPr>
        <w:jc w:val="both"/>
        <w:rPr>
          <w:lang w:val="en-GB"/>
        </w:rPr>
      </w:pPr>
    </w:p>
    <w:sectPr w:rsidR="00CA1852" w:rsidSect="00D01E56">
      <w:headerReference w:type="default" r:id="rId9"/>
      <w:pgSz w:w="12240" w:h="15840"/>
      <w:pgMar w:top="719" w:right="1608" w:bottom="899" w:left="1800" w:header="1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774" w:rsidRDefault="001F0774">
      <w:r>
        <w:separator/>
      </w:r>
    </w:p>
  </w:endnote>
  <w:endnote w:type="continuationSeparator" w:id="0">
    <w:p w:rsidR="001F0774" w:rsidRDefault="001F0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774" w:rsidRDefault="001F0774">
      <w:r>
        <w:separator/>
      </w:r>
    </w:p>
  </w:footnote>
  <w:footnote w:type="continuationSeparator" w:id="0">
    <w:p w:rsidR="001F0774" w:rsidRDefault="001F07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72B" w:rsidRDefault="008C072B" w:rsidP="008C072B">
    <w:pPr>
      <w:pStyle w:val="Header"/>
      <w:tabs>
        <w:tab w:val="center" w:pos="4320"/>
        <w:tab w:val="left" w:pos="7350"/>
      </w:tabs>
      <w:jc w:val="right"/>
      <w:rPr>
        <w:i/>
        <w:noProof/>
      </w:rPr>
    </w:pPr>
  </w:p>
  <w:p w:rsidR="008C072B" w:rsidRDefault="008C072B" w:rsidP="008C072B">
    <w:pPr>
      <w:pStyle w:val="Header"/>
      <w:tabs>
        <w:tab w:val="center" w:pos="4320"/>
        <w:tab w:val="left" w:pos="7350"/>
      </w:tabs>
      <w:jc w:val="right"/>
      <w:rPr>
        <w:i/>
        <w:noProof/>
      </w:rPr>
    </w:pPr>
    <w:r>
      <w:rPr>
        <w:i/>
        <w:noProof/>
      </w:rPr>
      <w:t>Check against delivery!</w:t>
    </w:r>
  </w:p>
  <w:p w:rsidR="008C072B" w:rsidRDefault="008C072B" w:rsidP="008C072B">
    <w:pPr>
      <w:pStyle w:val="Header"/>
      <w:tabs>
        <w:tab w:val="center" w:pos="4320"/>
        <w:tab w:val="left" w:pos="7350"/>
      </w:tabs>
      <w:rPr>
        <w:noProof/>
      </w:rPr>
    </w:pPr>
    <w:r>
      <w:rPr>
        <w:noProof/>
      </w:rPr>
      <w:tab/>
    </w:r>
  </w:p>
  <w:p w:rsidR="0018511F" w:rsidRPr="008C072B" w:rsidRDefault="008C072B" w:rsidP="008C072B">
    <w:pPr>
      <w:pStyle w:val="Header"/>
      <w:tabs>
        <w:tab w:val="center" w:pos="4320"/>
        <w:tab w:val="left" w:pos="7350"/>
      </w:tabs>
      <w:jc w:val="center"/>
      <w:rPr>
        <w:noProof/>
      </w:rPr>
    </w:pPr>
    <w:r>
      <w:rPr>
        <w:noProof/>
        <w:lang w:val="en-US" w:eastAsia="en-US"/>
      </w:rPr>
      <w:drawing>
        <wp:inline distT="0" distB="0" distL="0" distR="0" wp14:anchorId="12FED44E" wp14:editId="5523773F">
          <wp:extent cx="1447800" cy="447675"/>
          <wp:effectExtent l="0" t="0" r="0" b="9525"/>
          <wp:docPr id="2" name="Picture 2" descr="v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887558F"/>
    <w:multiLevelType w:val="hybridMultilevel"/>
    <w:tmpl w:val="D4C63A6C"/>
    <w:lvl w:ilvl="0" w:tplc="18F6DB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BD3F50"/>
    <w:multiLevelType w:val="hybridMultilevel"/>
    <w:tmpl w:val="5108369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9CA"/>
    <w:rsid w:val="00003F3B"/>
    <w:rsid w:val="00015202"/>
    <w:rsid w:val="0001623A"/>
    <w:rsid w:val="000250A5"/>
    <w:rsid w:val="00031C10"/>
    <w:rsid w:val="00035510"/>
    <w:rsid w:val="00053ADC"/>
    <w:rsid w:val="00067E80"/>
    <w:rsid w:val="00071F25"/>
    <w:rsid w:val="00082DC9"/>
    <w:rsid w:val="000C677B"/>
    <w:rsid w:val="000C6BFF"/>
    <w:rsid w:val="000D52B2"/>
    <w:rsid w:val="000D682A"/>
    <w:rsid w:val="000E03E1"/>
    <w:rsid w:val="00102D33"/>
    <w:rsid w:val="00107165"/>
    <w:rsid w:val="0010755A"/>
    <w:rsid w:val="001107E9"/>
    <w:rsid w:val="00121EC1"/>
    <w:rsid w:val="00126085"/>
    <w:rsid w:val="00134053"/>
    <w:rsid w:val="00153507"/>
    <w:rsid w:val="00166485"/>
    <w:rsid w:val="001746D5"/>
    <w:rsid w:val="0018511F"/>
    <w:rsid w:val="00187756"/>
    <w:rsid w:val="00192B9D"/>
    <w:rsid w:val="001958BD"/>
    <w:rsid w:val="001B1519"/>
    <w:rsid w:val="001C540D"/>
    <w:rsid w:val="001D3493"/>
    <w:rsid w:val="001E03F6"/>
    <w:rsid w:val="001E1056"/>
    <w:rsid w:val="001E1978"/>
    <w:rsid w:val="001F0774"/>
    <w:rsid w:val="002119EF"/>
    <w:rsid w:val="00214344"/>
    <w:rsid w:val="002377D8"/>
    <w:rsid w:val="002502AF"/>
    <w:rsid w:val="00257B74"/>
    <w:rsid w:val="00295B01"/>
    <w:rsid w:val="002C0B08"/>
    <w:rsid w:val="002C7738"/>
    <w:rsid w:val="002D259C"/>
    <w:rsid w:val="002E2E4A"/>
    <w:rsid w:val="002F380F"/>
    <w:rsid w:val="002F3B4D"/>
    <w:rsid w:val="00302FEC"/>
    <w:rsid w:val="00306E62"/>
    <w:rsid w:val="00331FD1"/>
    <w:rsid w:val="00341FB5"/>
    <w:rsid w:val="00343DB9"/>
    <w:rsid w:val="00360A3B"/>
    <w:rsid w:val="00390464"/>
    <w:rsid w:val="0039173F"/>
    <w:rsid w:val="003D3268"/>
    <w:rsid w:val="003F7177"/>
    <w:rsid w:val="00402212"/>
    <w:rsid w:val="00427AAD"/>
    <w:rsid w:val="004515DE"/>
    <w:rsid w:val="00490E90"/>
    <w:rsid w:val="00495BE1"/>
    <w:rsid w:val="004B2141"/>
    <w:rsid w:val="004C6CE2"/>
    <w:rsid w:val="004E4FCB"/>
    <w:rsid w:val="004E7846"/>
    <w:rsid w:val="0050495C"/>
    <w:rsid w:val="00513E76"/>
    <w:rsid w:val="005310C2"/>
    <w:rsid w:val="00544AE0"/>
    <w:rsid w:val="005460F8"/>
    <w:rsid w:val="00557CBF"/>
    <w:rsid w:val="005612F3"/>
    <w:rsid w:val="0057356E"/>
    <w:rsid w:val="005C1868"/>
    <w:rsid w:val="0061022B"/>
    <w:rsid w:val="00613E2D"/>
    <w:rsid w:val="0061707E"/>
    <w:rsid w:val="00620768"/>
    <w:rsid w:val="006227CD"/>
    <w:rsid w:val="00635AAA"/>
    <w:rsid w:val="00686B15"/>
    <w:rsid w:val="006A4270"/>
    <w:rsid w:val="006C7E9E"/>
    <w:rsid w:val="006D1FB1"/>
    <w:rsid w:val="007131A8"/>
    <w:rsid w:val="00721B89"/>
    <w:rsid w:val="00734B32"/>
    <w:rsid w:val="007474F9"/>
    <w:rsid w:val="007566E5"/>
    <w:rsid w:val="00774795"/>
    <w:rsid w:val="0078019B"/>
    <w:rsid w:val="007A4F9E"/>
    <w:rsid w:val="007A7C0A"/>
    <w:rsid w:val="007C522F"/>
    <w:rsid w:val="007F4814"/>
    <w:rsid w:val="007F7282"/>
    <w:rsid w:val="00801A7B"/>
    <w:rsid w:val="008369F0"/>
    <w:rsid w:val="008475C9"/>
    <w:rsid w:val="00873AB6"/>
    <w:rsid w:val="008813B3"/>
    <w:rsid w:val="008916F0"/>
    <w:rsid w:val="008B0416"/>
    <w:rsid w:val="008C072B"/>
    <w:rsid w:val="008C5050"/>
    <w:rsid w:val="008D2B80"/>
    <w:rsid w:val="008E0C19"/>
    <w:rsid w:val="008E2BB2"/>
    <w:rsid w:val="008E46CD"/>
    <w:rsid w:val="0092643E"/>
    <w:rsid w:val="00927FB5"/>
    <w:rsid w:val="00930399"/>
    <w:rsid w:val="00951A02"/>
    <w:rsid w:val="00982112"/>
    <w:rsid w:val="00997D88"/>
    <w:rsid w:val="009D708D"/>
    <w:rsid w:val="009E233B"/>
    <w:rsid w:val="00A014BC"/>
    <w:rsid w:val="00A158AE"/>
    <w:rsid w:val="00A30660"/>
    <w:rsid w:val="00A54CAE"/>
    <w:rsid w:val="00A622D8"/>
    <w:rsid w:val="00A73E2F"/>
    <w:rsid w:val="00AB2A89"/>
    <w:rsid w:val="00AD1EEA"/>
    <w:rsid w:val="00AD7B77"/>
    <w:rsid w:val="00AF1946"/>
    <w:rsid w:val="00AF2CE2"/>
    <w:rsid w:val="00B04BD1"/>
    <w:rsid w:val="00B5268F"/>
    <w:rsid w:val="00B60492"/>
    <w:rsid w:val="00B65D7D"/>
    <w:rsid w:val="00B73871"/>
    <w:rsid w:val="00B87013"/>
    <w:rsid w:val="00B94B49"/>
    <w:rsid w:val="00B96721"/>
    <w:rsid w:val="00BA4289"/>
    <w:rsid w:val="00BB2D16"/>
    <w:rsid w:val="00BD25C1"/>
    <w:rsid w:val="00BE3DA9"/>
    <w:rsid w:val="00C17B84"/>
    <w:rsid w:val="00C22730"/>
    <w:rsid w:val="00C400CD"/>
    <w:rsid w:val="00C43246"/>
    <w:rsid w:val="00C840E9"/>
    <w:rsid w:val="00C8637C"/>
    <w:rsid w:val="00C86DAA"/>
    <w:rsid w:val="00C92293"/>
    <w:rsid w:val="00C93159"/>
    <w:rsid w:val="00CA1852"/>
    <w:rsid w:val="00CB2A3D"/>
    <w:rsid w:val="00CC2CE8"/>
    <w:rsid w:val="00CC6ED5"/>
    <w:rsid w:val="00CD686B"/>
    <w:rsid w:val="00CE7D7F"/>
    <w:rsid w:val="00D00569"/>
    <w:rsid w:val="00D01E56"/>
    <w:rsid w:val="00D44464"/>
    <w:rsid w:val="00D511E6"/>
    <w:rsid w:val="00D52BEC"/>
    <w:rsid w:val="00D57928"/>
    <w:rsid w:val="00D716BF"/>
    <w:rsid w:val="00D865AB"/>
    <w:rsid w:val="00D93894"/>
    <w:rsid w:val="00DE7FAB"/>
    <w:rsid w:val="00DF6CBC"/>
    <w:rsid w:val="00E1105A"/>
    <w:rsid w:val="00E1566C"/>
    <w:rsid w:val="00E42911"/>
    <w:rsid w:val="00E51C86"/>
    <w:rsid w:val="00E629CA"/>
    <w:rsid w:val="00E90A68"/>
    <w:rsid w:val="00EB3644"/>
    <w:rsid w:val="00EC7B5E"/>
    <w:rsid w:val="00EE3394"/>
    <w:rsid w:val="00EE451E"/>
    <w:rsid w:val="00F142B6"/>
    <w:rsid w:val="00F176DA"/>
    <w:rsid w:val="00F25A7D"/>
    <w:rsid w:val="00F30E57"/>
    <w:rsid w:val="00F31B0F"/>
    <w:rsid w:val="00F35A25"/>
    <w:rsid w:val="00F54E81"/>
    <w:rsid w:val="00F83B70"/>
    <w:rsid w:val="00F913F4"/>
    <w:rsid w:val="00FA4FDC"/>
    <w:rsid w:val="00FB7E7C"/>
    <w:rsid w:val="00FD0429"/>
    <w:rsid w:val="00FD2155"/>
    <w:rsid w:val="00FD7A15"/>
    <w:rsid w:val="00FF0544"/>
    <w:rsid w:val="00FF243D"/>
    <w:rsid w:val="00FF2D79"/>
    <w:rsid w:val="00FF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styleId="PageNumber">
    <w:name w:val="page number"/>
    <w:basedOn w:val="DefaultParagraphFont"/>
  </w:style>
  <w:style w:type="character" w:customStyle="1" w:styleId="A5">
    <w:name w:val="A5"/>
    <w:rPr>
      <w:color w:val="000000"/>
      <w:sz w:val="18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CommentTextChar">
    <w:name w:val="Comment Text Char"/>
  </w:style>
  <w:style w:type="character" w:customStyle="1" w:styleId="CommentSubjectChar">
    <w:name w:val="Comment Subject Char"/>
    <w:rPr>
      <w:b/>
      <w:bCs/>
    </w:rPr>
  </w:style>
  <w:style w:type="character" w:customStyle="1" w:styleId="1">
    <w:name w:val="1"/>
    <w:rPr>
      <w:rFonts w:ascii="Arial" w:hAnsi="Arial" w:cs="Arial"/>
      <w:b w:val="0"/>
      <w:bCs w:val="0"/>
      <w:i w:val="0"/>
      <w:iCs w:val="0"/>
      <w:strike w:val="0"/>
      <w:dstrike w:val="0"/>
      <w:color w:val="auto"/>
      <w:sz w:val="24"/>
      <w:szCs w:val="24"/>
      <w:u w:val="non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703"/>
        <w:tab w:val="right" w:pos="9406"/>
      </w:tabs>
    </w:pPr>
  </w:style>
  <w:style w:type="paragraph" w:styleId="NormalWeb">
    <w:name w:val="Normal (Web)"/>
    <w:basedOn w:val="Normal"/>
    <w:pPr>
      <w:spacing w:before="280" w:after="280"/>
    </w:pPr>
    <w:rPr>
      <w:rFonts w:eastAsia="Calibri"/>
      <w:lang w:val="en-US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61707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rsid w:val="0001520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57356E"/>
    <w:rPr>
      <w:color w:val="800080" w:themeColor="followedHyperlink"/>
      <w:u w:val="single"/>
    </w:rPr>
  </w:style>
  <w:style w:type="character" w:customStyle="1" w:styleId="hps">
    <w:name w:val="hps"/>
    <w:basedOn w:val="DefaultParagraphFont"/>
    <w:rsid w:val="00B04BD1"/>
  </w:style>
  <w:style w:type="character" w:customStyle="1" w:styleId="HeaderChar">
    <w:name w:val="Header Char"/>
    <w:basedOn w:val="DefaultParagraphFont"/>
    <w:link w:val="Header"/>
    <w:uiPriority w:val="99"/>
    <w:rsid w:val="008C072B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styleId="PageNumber">
    <w:name w:val="page number"/>
    <w:basedOn w:val="DefaultParagraphFont"/>
  </w:style>
  <w:style w:type="character" w:customStyle="1" w:styleId="A5">
    <w:name w:val="A5"/>
    <w:rPr>
      <w:color w:val="000000"/>
      <w:sz w:val="18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CommentTextChar">
    <w:name w:val="Comment Text Char"/>
  </w:style>
  <w:style w:type="character" w:customStyle="1" w:styleId="CommentSubjectChar">
    <w:name w:val="Comment Subject Char"/>
    <w:rPr>
      <w:b/>
      <w:bCs/>
    </w:rPr>
  </w:style>
  <w:style w:type="character" w:customStyle="1" w:styleId="1">
    <w:name w:val="1"/>
    <w:rPr>
      <w:rFonts w:ascii="Arial" w:hAnsi="Arial" w:cs="Arial"/>
      <w:b w:val="0"/>
      <w:bCs w:val="0"/>
      <w:i w:val="0"/>
      <w:iCs w:val="0"/>
      <w:strike w:val="0"/>
      <w:dstrike w:val="0"/>
      <w:color w:val="auto"/>
      <w:sz w:val="24"/>
      <w:szCs w:val="24"/>
      <w:u w:val="non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703"/>
        <w:tab w:val="right" w:pos="9406"/>
      </w:tabs>
    </w:pPr>
  </w:style>
  <w:style w:type="paragraph" w:styleId="NormalWeb">
    <w:name w:val="Normal (Web)"/>
    <w:basedOn w:val="Normal"/>
    <w:pPr>
      <w:spacing w:before="280" w:after="280"/>
    </w:pPr>
    <w:rPr>
      <w:rFonts w:eastAsia="Calibri"/>
      <w:lang w:val="en-US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61707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rsid w:val="0001520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57356E"/>
    <w:rPr>
      <w:color w:val="800080" w:themeColor="followedHyperlink"/>
      <w:u w:val="single"/>
    </w:rPr>
  </w:style>
  <w:style w:type="character" w:customStyle="1" w:styleId="hps">
    <w:name w:val="hps"/>
    <w:basedOn w:val="DefaultParagraphFont"/>
    <w:rsid w:val="00B04BD1"/>
  </w:style>
  <w:style w:type="character" w:customStyle="1" w:styleId="HeaderChar">
    <w:name w:val="Header Char"/>
    <w:basedOn w:val="DefaultParagraphFont"/>
    <w:link w:val="Header"/>
    <w:uiPriority w:val="99"/>
    <w:rsid w:val="008C072B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1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74</Order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41ADE76F33CB0744814613B9727CB048" ma:contentTypeVersion="2" ma:contentTypeDescription="Country Statements" ma:contentTypeScope="" ma:versionID="6fdb998545aec59d4cd5d4a850f19249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97E45-4F21-4E8F-B31E-ABEC03F25466}"/>
</file>

<file path=customXml/itemProps2.xml><?xml version="1.0" encoding="utf-8"?>
<ds:datastoreItem xmlns:ds="http://schemas.openxmlformats.org/officeDocument/2006/customXml" ds:itemID="{48E2E0AF-AEDA-4824-87B9-001FD625296D}"/>
</file>

<file path=customXml/itemProps3.xml><?xml version="1.0" encoding="utf-8"?>
<ds:datastoreItem xmlns:ds="http://schemas.openxmlformats.org/officeDocument/2006/customXml" ds:itemID="{012C7736-3344-47A1-A880-0C0E54D6AA1F}"/>
</file>

<file path=customXml/itemProps4.xml><?xml version="1.0" encoding="utf-8"?>
<ds:datastoreItem xmlns:ds="http://schemas.openxmlformats.org/officeDocument/2006/customXml" ds:itemID="{624AB3C6-7CB9-44E4-9A90-49C72CF5ACB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Foreign Minister Urmas Paet</vt:lpstr>
    </vt:vector>
  </TitlesOfParts>
  <Company>EVM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Estonia</dc:title>
  <dc:creator>Administrator</dc:creator>
  <cp:lastModifiedBy>VM</cp:lastModifiedBy>
  <cp:revision>3</cp:revision>
  <cp:lastPrinted>2013-01-24T09:59:00Z</cp:lastPrinted>
  <dcterms:created xsi:type="dcterms:W3CDTF">2014-11-04T15:11:00Z</dcterms:created>
  <dcterms:modified xsi:type="dcterms:W3CDTF">2014-11-04T15:11:00Z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0x010100CA92D31222379248846EF4F1EBFB5EDE0041ADE76F33CB0744814613B9727CB048</vt:lpwstr>
  </property>
</Properties>
</file>