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jc w:val="both"/>
        <w:rPr>
          <w:rFonts w:ascii="Garamond" w:cs="Garamond" w:hAnsi="Garamond" w:eastAsia="Garamond"/>
          <w:b w:val="1"/>
          <w:bCs w:val="1"/>
          <w:color w:val="000000"/>
          <w:sz w:val="26"/>
          <w:szCs w:val="26"/>
          <w:u w:color="000000"/>
          <w:lang w:val="en-US"/>
        </w:rPr>
      </w:pPr>
      <w:r>
        <w:rPr>
          <w:rFonts w:ascii="Garamond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UPR, Federal Democratic Republic of Ethiopia, 6 May 2014</w:t>
      </w:r>
    </w:p>
    <w:p>
      <w:pPr>
        <w:pStyle w:val="Brødtekst"/>
        <w:jc w:val="both"/>
        <w:rPr>
          <w:rFonts w:ascii="Garamond" w:cs="Garamond" w:hAnsi="Garamond" w:eastAsia="Garamond"/>
          <w:b w:val="1"/>
          <w:bCs w:val="1"/>
          <w:color w:val="000000"/>
          <w:sz w:val="26"/>
          <w:szCs w:val="26"/>
          <w:u w:color="000000"/>
          <w:lang w:val="en-US"/>
        </w:rPr>
      </w:pPr>
      <w:r>
        <w:rPr>
          <w:rFonts w:ascii="Garamond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Intervention by Denmark</w:t>
      </w:r>
    </w:p>
    <w:p>
      <w:pPr>
        <w:pStyle w:val="Brødtekst"/>
        <w:jc w:val="both"/>
        <w:rPr>
          <w:rFonts w:ascii="Garamond" w:cs="Garamond" w:hAnsi="Garamond" w:eastAsia="Garamond"/>
          <w:color w:val="000000"/>
          <w:sz w:val="26"/>
          <w:szCs w:val="26"/>
          <w:u w:color="000000"/>
          <w:lang w:val="en-US"/>
        </w:rPr>
      </w:pP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 xml:space="preserve">Mr. President, </w:t>
      </w:r>
    </w:p>
    <w:p>
      <w:pPr>
        <w:pStyle w:val="Brødtekst"/>
        <w:jc w:val="both"/>
        <w:rPr>
          <w:rFonts w:ascii="Garamond" w:cs="Garamond" w:hAnsi="Garamond" w:eastAsia="Garamond"/>
          <w:color w:val="000000"/>
          <w:sz w:val="26"/>
          <w:szCs w:val="26"/>
          <w:u w:color="000000"/>
          <w:lang w:val="en-US"/>
        </w:rPr>
      </w:pP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 xml:space="preserve">Denmark sincerely thanks </w:t>
      </w: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>Ethiopia</w:t>
      </w: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 xml:space="preserve"> for the presentation today.</w:t>
      </w:r>
    </w:p>
    <w:p>
      <w:pPr>
        <w:pStyle w:val="Brødtekst"/>
        <w:jc w:val="both"/>
        <w:rPr>
          <w:rFonts w:ascii="Garamond" w:cs="Garamond" w:hAnsi="Garamond" w:eastAsia="Garamond"/>
          <w:color w:val="000000"/>
          <w:sz w:val="26"/>
          <w:szCs w:val="26"/>
          <w:u w:color="000000"/>
          <w:lang w:val="en-US"/>
        </w:rPr>
      </w:pP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>We welcome the condemnation of discrimination of vulnerable groups in article 25 of the Ethiopian Constitution, as well as the Human Rights Action Plan</w:t>
      </w:r>
      <w:r>
        <w:rPr>
          <w:rFonts w:hAnsi="Arial Unicode MS" w:hint="default"/>
          <w:color w:val="000000"/>
          <w:sz w:val="26"/>
          <w:szCs w:val="26"/>
          <w:u w:color="000000"/>
          <w:rtl w:val="0"/>
          <w:lang w:val="en-US"/>
        </w:rPr>
        <w:t>’</w:t>
      </w: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 xml:space="preserve">s concrete proposals to promote the rights of vulnerable groups. </w:t>
      </w:r>
    </w:p>
    <w:p>
      <w:pPr>
        <w:pStyle w:val="Brødtekst"/>
        <w:jc w:val="both"/>
        <w:rPr>
          <w:rFonts w:ascii="Garamond" w:cs="Garamond" w:hAnsi="Garamond" w:eastAsia="Garamond"/>
          <w:color w:val="000000"/>
          <w:sz w:val="26"/>
          <w:szCs w:val="26"/>
          <w:u w:color="000000"/>
          <w:lang w:val="en-US"/>
        </w:rPr>
      </w:pP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 xml:space="preserve">Still, Denmark is concerned that the Action Plan does not provide a sufficient role for civil society to ensure its implementation. </w:t>
      </w:r>
    </w:p>
    <w:p>
      <w:pPr>
        <w:pStyle w:val="Brødtekst"/>
        <w:jc w:val="both"/>
        <w:rPr>
          <w:rFonts w:ascii="Garamond" w:cs="Garamond" w:hAnsi="Garamond" w:eastAsia="Garamond"/>
          <w:color w:val="000000"/>
          <w:sz w:val="28"/>
          <w:szCs w:val="28"/>
          <w:u w:color="000000"/>
          <w:lang w:val="en-US"/>
        </w:rPr>
      </w:pPr>
      <w:r>
        <w:rPr>
          <w:rFonts w:ascii="Garamon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Denmark therefore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Garamon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recommends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 xml:space="preserve"> that the Government of </w:t>
      </w: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>Ethiopia</w:t>
      </w: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 xml:space="preserve"> takes steps to ensure the active participation of 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>CSO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>s and other rights groups in the area of prevention, awareness-raising, and education on existing laws and policies.</w:t>
      </w:r>
    </w:p>
    <w:p>
      <w:pPr>
        <w:pStyle w:val="Brødtekst"/>
        <w:jc w:val="both"/>
        <w:rPr>
          <w:rFonts w:ascii="Garamond" w:cs="Garamond" w:hAnsi="Garamond" w:eastAsia="Garamond"/>
          <w:color w:val="000000"/>
          <w:sz w:val="26"/>
          <w:szCs w:val="26"/>
          <w:u w:color="000000"/>
          <w:lang w:val="en-US"/>
        </w:rPr>
      </w:pP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 xml:space="preserve">Furthermore, free, independent and diverse mass media plays an indispensable 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 xml:space="preserve">role 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>for a democracy.</w:t>
      </w:r>
    </w:p>
    <w:p>
      <w:pPr>
        <w:pStyle w:val="Brødtekst"/>
        <w:jc w:val="both"/>
        <w:rPr>
          <w:rFonts w:ascii="Garamond" w:cs="Garamond" w:hAnsi="Garamond" w:eastAsia="Garamond"/>
          <w:color w:val="000000"/>
          <w:sz w:val="28"/>
          <w:szCs w:val="28"/>
          <w:u w:color="000000"/>
          <w:lang w:val="en-US"/>
        </w:rPr>
      </w:pPr>
      <w:r>
        <w:rPr>
          <w:rFonts w:ascii="Garamon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Denmark therefore recommends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 xml:space="preserve"> that the Government of 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>Ethiopia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 xml:space="preserve"> removes any structural and institutional impediments that hinder the implementation of the Freedom of the Mass Media and Access to Information Proclamation. </w:t>
      </w:r>
    </w:p>
    <w:p>
      <w:pPr>
        <w:pStyle w:val="Brødtekst"/>
        <w:jc w:val="both"/>
        <w:rPr>
          <w:rFonts w:ascii="Garamond" w:cs="Garamond" w:hAnsi="Garamond" w:eastAsia="Garamond"/>
          <w:color w:val="000000"/>
          <w:sz w:val="28"/>
          <w:szCs w:val="28"/>
          <w:u w:color="000000"/>
          <w:lang w:val="en-US"/>
        </w:rPr>
      </w:pP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 xml:space="preserve">Lastly, </w:t>
      </w:r>
      <w:r>
        <w:rPr>
          <w:rFonts w:ascii="Garamon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Denmark recommends 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 xml:space="preserve">that the Government of </w:t>
      </w: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>Ethiopia</w:t>
      </w: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 xml:space="preserve"> </w:t>
      </w:r>
      <w:r>
        <w:rPr>
          <w:rFonts w:ascii="Garamond"/>
          <w:color w:val="000000"/>
          <w:sz w:val="28"/>
          <w:szCs w:val="28"/>
          <w:u w:color="000000"/>
          <w:rtl w:val="0"/>
          <w:lang w:val="en-US"/>
        </w:rPr>
        <w:t>signs and ratifies the Optional Protocol to the Convention against Torture</w:t>
      </w:r>
    </w:p>
    <w:p>
      <w:pPr>
        <w:pStyle w:val="Brødtekst"/>
        <w:jc w:val="both"/>
      </w:pPr>
      <w:r>
        <w:rPr>
          <w:rFonts w:ascii="Garamond"/>
          <w:color w:val="000000"/>
          <w:sz w:val="26"/>
          <w:szCs w:val="26"/>
          <w:u w:color="000000"/>
          <w:rtl w:val="0"/>
          <w:lang w:val="en-US"/>
        </w:rPr>
        <w:t xml:space="preserve">Thank you. 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4A56D8E2F2134DA5EF958B9C61FB96" ma:contentTypeVersion="2" ma:contentTypeDescription="Country Statements" ma:contentTypeScope="" ma:versionID="85f39ea11f310fcfcdff2396c079425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F1FDA-4B78-4F96-8DA2-1848015E8540}"/>
</file>

<file path=customXml/itemProps2.xml><?xml version="1.0" encoding="utf-8"?>
<ds:datastoreItem xmlns:ds="http://schemas.openxmlformats.org/officeDocument/2006/customXml" ds:itemID="{7E5E98FB-6043-40EA-9106-28A9B790BFF1}"/>
</file>

<file path=customXml/itemProps3.xml><?xml version="1.0" encoding="utf-8"?>
<ds:datastoreItem xmlns:ds="http://schemas.openxmlformats.org/officeDocument/2006/customXml" ds:itemID="{11761DC9-D3FC-4912-8942-CE99CE66D5B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0x010100CA92D31222379248846EF4F1EBFB5EDE004B4A56D8E2F2134DA5EF958B9C61FB96</vt:lpwstr>
  </property>
</Properties>
</file>