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AEDEB" w14:textId="77777777" w:rsidR="00A16303" w:rsidRPr="00A16303" w:rsidRDefault="00A16303" w:rsidP="00A16303">
      <w:pPr>
        <w:jc w:val="right"/>
        <w:rPr>
          <w:rFonts w:ascii="Arial" w:eastAsia="Times New Roman" w:hAnsi="Arial" w:cs="Arial"/>
          <w:b/>
          <w:bCs/>
          <w:i/>
          <w:sz w:val="28"/>
          <w:szCs w:val="28"/>
          <w:u w:val="single"/>
          <w:lang w:val="en-GB" w:eastAsia="en-US"/>
        </w:rPr>
      </w:pPr>
      <w:r w:rsidRPr="00A16303">
        <w:rPr>
          <w:rFonts w:ascii="Arial" w:eastAsia="Times New Roman" w:hAnsi="Arial" w:cs="Arial"/>
          <w:b/>
          <w:bCs/>
          <w:i/>
          <w:sz w:val="28"/>
          <w:szCs w:val="28"/>
          <w:u w:val="single"/>
          <w:lang w:val="en-GB" w:eastAsia="en-US"/>
        </w:rPr>
        <w:t>Please Check Against Delivery</w:t>
      </w:r>
    </w:p>
    <w:p w14:paraId="3B65FCE1" w14:textId="77777777" w:rsidR="00A16303" w:rsidRDefault="00A16303" w:rsidP="00A16303">
      <w:pPr>
        <w:jc w:val="center"/>
        <w:rPr>
          <w:rFonts w:ascii="Arial" w:eastAsia="Times New Roman" w:hAnsi="Arial" w:cs="Arial"/>
          <w:bCs/>
          <w:sz w:val="28"/>
          <w:szCs w:val="28"/>
          <w:lang w:val="en-GB" w:eastAsia="en-US"/>
        </w:rPr>
      </w:pPr>
    </w:p>
    <w:p w14:paraId="52A31988" w14:textId="77777777" w:rsidR="00A16303" w:rsidRDefault="00A16303" w:rsidP="00A16303">
      <w:pPr>
        <w:jc w:val="center"/>
        <w:rPr>
          <w:rFonts w:ascii="Arial" w:eastAsia="Times New Roman" w:hAnsi="Arial" w:cs="Arial"/>
          <w:bCs/>
          <w:sz w:val="28"/>
          <w:szCs w:val="28"/>
          <w:lang w:val="en-GB" w:eastAsia="en-US"/>
        </w:rPr>
      </w:pPr>
      <w:r w:rsidRPr="005C6779">
        <w:rPr>
          <w:rFonts w:ascii="Arial" w:eastAsia="Times New Roman" w:hAnsi="Arial" w:cs="Arial"/>
          <w:bCs/>
          <w:sz w:val="28"/>
          <w:szCs w:val="28"/>
          <w:lang w:val="en-GB" w:eastAsia="en-US"/>
        </w:rPr>
        <w:t>Statement by</w:t>
      </w:r>
      <w:r>
        <w:rPr>
          <w:rFonts w:ascii="Arial" w:eastAsia="Times New Roman" w:hAnsi="Arial" w:cs="Arial"/>
          <w:bCs/>
          <w:sz w:val="28"/>
          <w:szCs w:val="28"/>
          <w:lang w:val="en-GB" w:eastAsia="en-US"/>
        </w:rPr>
        <w:t xml:space="preserve"> H.E. Triyono Wibowo</w:t>
      </w:r>
    </w:p>
    <w:p w14:paraId="56175DCE" w14:textId="77777777" w:rsidR="00A16303" w:rsidRPr="005C6779" w:rsidRDefault="00A16303" w:rsidP="00A16303">
      <w:pPr>
        <w:jc w:val="center"/>
        <w:rPr>
          <w:rFonts w:ascii="Arial" w:eastAsia="Times New Roman" w:hAnsi="Arial" w:cs="Arial"/>
          <w:bCs/>
          <w:sz w:val="28"/>
          <w:szCs w:val="28"/>
          <w:lang w:val="en-GB" w:eastAsia="en-US"/>
        </w:rPr>
      </w:pPr>
      <w:r>
        <w:rPr>
          <w:rFonts w:ascii="Arial" w:eastAsia="Times New Roman" w:hAnsi="Arial" w:cs="Arial"/>
          <w:bCs/>
          <w:sz w:val="28"/>
          <w:szCs w:val="28"/>
          <w:lang w:val="en-GB" w:eastAsia="en-US"/>
        </w:rPr>
        <w:t>Permanent Representative of the Republic of Indonesia</w:t>
      </w:r>
    </w:p>
    <w:p w14:paraId="59769B26" w14:textId="77777777" w:rsidR="00A16303" w:rsidRPr="00A16303" w:rsidRDefault="00A16303" w:rsidP="00A16303">
      <w:pPr>
        <w:jc w:val="center"/>
        <w:rPr>
          <w:rFonts w:ascii="Arial" w:eastAsia="Times New Roman" w:hAnsi="Arial" w:cs="Arial"/>
          <w:bCs/>
          <w:vertAlign w:val="superscript"/>
          <w:lang w:val="en-GB" w:eastAsia="en-US"/>
        </w:rPr>
      </w:pPr>
      <w:r>
        <w:rPr>
          <w:rFonts w:ascii="Arial" w:eastAsia="Times New Roman" w:hAnsi="Arial" w:cs="Arial"/>
          <w:bCs/>
          <w:lang w:val="en-GB" w:eastAsia="en-US"/>
        </w:rPr>
        <w:t>19</w:t>
      </w:r>
      <w:r w:rsidRPr="00917FEB">
        <w:rPr>
          <w:rFonts w:ascii="Arial" w:eastAsia="Times New Roman" w:hAnsi="Arial" w:cs="Arial"/>
          <w:bCs/>
          <w:vertAlign w:val="superscript"/>
          <w:lang w:val="en-GB" w:eastAsia="en-US"/>
        </w:rPr>
        <w:t>t</w:t>
      </w:r>
      <w:r>
        <w:rPr>
          <w:rFonts w:ascii="Arial" w:eastAsia="Times New Roman" w:hAnsi="Arial" w:cs="Arial"/>
          <w:bCs/>
          <w:vertAlign w:val="superscript"/>
          <w:lang w:val="en-GB" w:eastAsia="en-US"/>
        </w:rPr>
        <w:t xml:space="preserve"> </w:t>
      </w:r>
      <w:r w:rsidRPr="00917FEB">
        <w:rPr>
          <w:rFonts w:ascii="Arial" w:eastAsia="Times New Roman" w:hAnsi="Arial" w:cs="Arial"/>
          <w:bCs/>
          <w:vertAlign w:val="superscript"/>
          <w:lang w:val="en-GB" w:eastAsia="en-US"/>
        </w:rPr>
        <w:t>h</w:t>
      </w:r>
      <w:r w:rsidRPr="00917FEB">
        <w:rPr>
          <w:rFonts w:ascii="Arial" w:eastAsia="Times New Roman" w:hAnsi="Arial" w:cs="Arial"/>
          <w:bCs/>
          <w:lang w:val="en-GB" w:eastAsia="en-US"/>
        </w:rPr>
        <w:t xml:space="preserve"> Session of the Working Group on Universal Periodic Review</w:t>
      </w:r>
    </w:p>
    <w:p w14:paraId="362AEF8D" w14:textId="77777777" w:rsidR="00A16303" w:rsidRPr="001C239C" w:rsidRDefault="00A16303" w:rsidP="00A16303">
      <w:pPr>
        <w:jc w:val="center"/>
        <w:rPr>
          <w:rFonts w:ascii="Arial" w:hAnsi="Arial" w:cs="Arial"/>
          <w:bCs/>
        </w:rPr>
      </w:pPr>
      <w:r>
        <w:rPr>
          <w:rFonts w:ascii="Arial" w:hAnsi="Arial" w:cs="Arial"/>
          <w:bCs/>
        </w:rPr>
        <w:t>Consideration o</w:t>
      </w:r>
      <w:r w:rsidRPr="001C239C">
        <w:rPr>
          <w:rFonts w:ascii="Arial" w:hAnsi="Arial" w:cs="Arial"/>
          <w:bCs/>
        </w:rPr>
        <w:t xml:space="preserve">f </w:t>
      </w:r>
      <w:r>
        <w:rPr>
          <w:rFonts w:ascii="Arial" w:hAnsi="Arial" w:cs="Arial"/>
          <w:bCs/>
        </w:rPr>
        <w:t>t</w:t>
      </w:r>
      <w:r w:rsidRPr="001C239C">
        <w:rPr>
          <w:rFonts w:ascii="Arial" w:hAnsi="Arial" w:cs="Arial"/>
          <w:bCs/>
        </w:rPr>
        <w:t>he U</w:t>
      </w:r>
      <w:r>
        <w:rPr>
          <w:rFonts w:ascii="Arial" w:hAnsi="Arial" w:cs="Arial"/>
          <w:bCs/>
        </w:rPr>
        <w:t>PR</w:t>
      </w:r>
      <w:r w:rsidRPr="001C239C">
        <w:rPr>
          <w:rFonts w:ascii="Arial" w:hAnsi="Arial" w:cs="Arial"/>
          <w:bCs/>
        </w:rPr>
        <w:t xml:space="preserve"> Report </w:t>
      </w:r>
      <w:r>
        <w:rPr>
          <w:rFonts w:ascii="Arial" w:hAnsi="Arial" w:cs="Arial"/>
          <w:bCs/>
        </w:rPr>
        <w:t>o</w:t>
      </w:r>
      <w:r w:rsidRPr="001C239C">
        <w:rPr>
          <w:rFonts w:ascii="Arial" w:hAnsi="Arial" w:cs="Arial"/>
          <w:bCs/>
        </w:rPr>
        <w:t xml:space="preserve">f </w:t>
      </w:r>
      <w:r>
        <w:rPr>
          <w:rFonts w:ascii="Arial" w:hAnsi="Arial" w:cs="Arial"/>
          <w:bCs/>
        </w:rPr>
        <w:t>Democratic People’s Republic of Korea</w:t>
      </w:r>
    </w:p>
    <w:p w14:paraId="2834B988" w14:textId="77777777" w:rsidR="00A16303" w:rsidRPr="001C239C" w:rsidRDefault="00A16303" w:rsidP="00A16303">
      <w:pPr>
        <w:jc w:val="center"/>
        <w:rPr>
          <w:rFonts w:ascii="Arial" w:hAnsi="Arial" w:cs="Arial"/>
        </w:rPr>
      </w:pPr>
      <w:r w:rsidRPr="001C239C">
        <w:rPr>
          <w:rFonts w:ascii="Arial" w:hAnsi="Arial" w:cs="Arial"/>
        </w:rPr>
        <w:t xml:space="preserve">Geneva, </w:t>
      </w:r>
      <w:r>
        <w:rPr>
          <w:rFonts w:ascii="Arial" w:hAnsi="Arial" w:cs="Arial"/>
        </w:rPr>
        <w:t>1 May 2014</w:t>
      </w:r>
    </w:p>
    <w:p w14:paraId="09BE70EC" w14:textId="77777777" w:rsidR="00A16303" w:rsidRPr="001C239C" w:rsidRDefault="00A16303" w:rsidP="00A16303">
      <w:pPr>
        <w:spacing w:line="360" w:lineRule="auto"/>
        <w:jc w:val="both"/>
        <w:rPr>
          <w:rFonts w:ascii="Arial" w:hAnsi="Arial" w:cs="Arial"/>
        </w:rPr>
      </w:pPr>
    </w:p>
    <w:p w14:paraId="69FED164" w14:textId="77777777" w:rsidR="00A16303" w:rsidRPr="00C430B4" w:rsidRDefault="00A16303" w:rsidP="00A16303">
      <w:pPr>
        <w:spacing w:line="360" w:lineRule="auto"/>
        <w:jc w:val="both"/>
        <w:rPr>
          <w:rFonts w:ascii="Arial" w:hAnsi="Arial" w:cs="Arial"/>
        </w:rPr>
      </w:pPr>
      <w:r w:rsidRPr="00C430B4">
        <w:rPr>
          <w:rFonts w:ascii="Arial" w:hAnsi="Arial" w:cs="Arial"/>
        </w:rPr>
        <w:t>Mr. President,</w:t>
      </w:r>
    </w:p>
    <w:p w14:paraId="6FB3EA5A" w14:textId="77777777" w:rsidR="00A16303" w:rsidRPr="00C430B4" w:rsidRDefault="00A16303" w:rsidP="00A16303">
      <w:pPr>
        <w:jc w:val="both"/>
        <w:rPr>
          <w:rFonts w:ascii="Arial" w:hAnsi="Arial" w:cs="Arial"/>
        </w:rPr>
      </w:pPr>
    </w:p>
    <w:p w14:paraId="643276A7" w14:textId="77777777" w:rsidR="00A16303" w:rsidRDefault="00A16303" w:rsidP="00A16303">
      <w:pPr>
        <w:pStyle w:val="SingleTxtG"/>
        <w:spacing w:after="0" w:line="360" w:lineRule="auto"/>
        <w:ind w:left="0" w:right="-7"/>
        <w:rPr>
          <w:rFonts w:ascii="Arial" w:hAnsi="Arial" w:cs="Arial"/>
          <w:sz w:val="24"/>
          <w:szCs w:val="24"/>
          <w:lang w:eastAsia="en-GB"/>
        </w:rPr>
      </w:pPr>
      <w:r>
        <w:rPr>
          <w:rFonts w:ascii="Arial" w:hAnsi="Arial" w:cs="Arial"/>
          <w:sz w:val="24"/>
          <w:szCs w:val="24"/>
          <w:lang w:eastAsia="en-GB"/>
        </w:rPr>
        <w:t xml:space="preserve">Indonesia welcomes </w:t>
      </w:r>
      <w:r w:rsidRPr="00C430B4">
        <w:rPr>
          <w:rFonts w:ascii="Arial" w:hAnsi="Arial" w:cs="Arial"/>
          <w:sz w:val="24"/>
          <w:szCs w:val="24"/>
          <w:lang w:eastAsia="en-GB"/>
        </w:rPr>
        <w:t xml:space="preserve">the delegation of </w:t>
      </w:r>
      <w:r>
        <w:rPr>
          <w:rFonts w:ascii="Arial" w:hAnsi="Arial" w:cs="Arial"/>
          <w:sz w:val="24"/>
          <w:szCs w:val="24"/>
          <w:lang w:eastAsia="en-GB"/>
        </w:rPr>
        <w:t xml:space="preserve">the DPRK in its second cycle of UPR report. </w:t>
      </w:r>
    </w:p>
    <w:p w14:paraId="7EFEDD86" w14:textId="77777777" w:rsidR="00A16303" w:rsidRDefault="00A16303" w:rsidP="00A16303">
      <w:pPr>
        <w:pStyle w:val="SingleTxtG"/>
        <w:spacing w:after="0" w:line="360" w:lineRule="auto"/>
        <w:ind w:left="0" w:right="-7"/>
        <w:rPr>
          <w:rFonts w:ascii="Arial" w:hAnsi="Arial" w:cs="Arial"/>
          <w:sz w:val="24"/>
          <w:szCs w:val="24"/>
          <w:lang w:eastAsia="en-GB"/>
        </w:rPr>
      </w:pPr>
    </w:p>
    <w:p w14:paraId="12855D5C" w14:textId="77777777" w:rsidR="00EC659F" w:rsidRDefault="00EC659F" w:rsidP="00EC659F">
      <w:pPr>
        <w:pStyle w:val="SingleTxtG"/>
        <w:spacing w:after="0" w:line="360" w:lineRule="auto"/>
        <w:ind w:left="0" w:right="-7"/>
        <w:rPr>
          <w:rFonts w:ascii="Arial" w:hAnsi="Arial" w:cs="Arial"/>
          <w:sz w:val="24"/>
          <w:szCs w:val="24"/>
          <w:lang w:eastAsia="en-GB"/>
        </w:rPr>
      </w:pPr>
      <w:r>
        <w:rPr>
          <w:rFonts w:ascii="Arial" w:hAnsi="Arial" w:cs="Arial"/>
          <w:sz w:val="24"/>
          <w:szCs w:val="24"/>
          <w:lang w:eastAsia="en-GB"/>
        </w:rPr>
        <w:t xml:space="preserve">It </w:t>
      </w:r>
      <w:r w:rsidR="00A16303">
        <w:rPr>
          <w:rFonts w:ascii="Arial" w:hAnsi="Arial" w:cs="Arial"/>
          <w:sz w:val="24"/>
          <w:szCs w:val="24"/>
          <w:lang w:eastAsia="en-GB"/>
        </w:rPr>
        <w:t>provide a</w:t>
      </w:r>
      <w:r>
        <w:rPr>
          <w:rFonts w:ascii="Arial" w:hAnsi="Arial" w:cs="Arial"/>
          <w:sz w:val="24"/>
          <w:szCs w:val="24"/>
          <w:lang w:eastAsia="en-GB"/>
        </w:rPr>
        <w:t xml:space="preserve"> good </w:t>
      </w:r>
      <w:r w:rsidR="00A16303">
        <w:rPr>
          <w:rFonts w:ascii="Arial" w:hAnsi="Arial" w:cs="Arial"/>
          <w:sz w:val="24"/>
          <w:szCs w:val="24"/>
          <w:lang w:eastAsia="en-GB"/>
        </w:rPr>
        <w:t xml:space="preserve">opportunity for DPRK to </w:t>
      </w:r>
      <w:r>
        <w:rPr>
          <w:rFonts w:ascii="Arial" w:hAnsi="Arial" w:cs="Arial"/>
          <w:sz w:val="24"/>
          <w:szCs w:val="24"/>
          <w:lang w:eastAsia="en-GB"/>
        </w:rPr>
        <w:t xml:space="preserve">explain and </w:t>
      </w:r>
      <w:r w:rsidR="00A16303">
        <w:rPr>
          <w:rFonts w:ascii="Arial" w:hAnsi="Arial" w:cs="Arial"/>
          <w:sz w:val="24"/>
          <w:szCs w:val="24"/>
          <w:lang w:eastAsia="en-GB"/>
        </w:rPr>
        <w:t xml:space="preserve">response to all human rights-related </w:t>
      </w:r>
      <w:r>
        <w:rPr>
          <w:rFonts w:ascii="Arial" w:hAnsi="Arial" w:cs="Arial"/>
          <w:sz w:val="24"/>
          <w:szCs w:val="24"/>
          <w:lang w:eastAsia="en-GB"/>
        </w:rPr>
        <w:t>questions</w:t>
      </w:r>
      <w:r w:rsidR="00A16303">
        <w:rPr>
          <w:rFonts w:ascii="Arial" w:hAnsi="Arial" w:cs="Arial"/>
          <w:sz w:val="24"/>
          <w:szCs w:val="24"/>
          <w:lang w:eastAsia="en-GB"/>
        </w:rPr>
        <w:t>, including t</w:t>
      </w:r>
      <w:r>
        <w:rPr>
          <w:rFonts w:ascii="Arial" w:hAnsi="Arial" w:cs="Arial"/>
          <w:sz w:val="24"/>
          <w:szCs w:val="24"/>
          <w:lang w:eastAsia="en-GB"/>
        </w:rPr>
        <w:t>hose contained in recent report</w:t>
      </w:r>
      <w:r w:rsidR="00A16303">
        <w:rPr>
          <w:rFonts w:ascii="Arial" w:hAnsi="Arial" w:cs="Arial"/>
          <w:sz w:val="24"/>
          <w:szCs w:val="24"/>
          <w:lang w:eastAsia="en-GB"/>
        </w:rPr>
        <w:t xml:space="preserve">. </w:t>
      </w:r>
    </w:p>
    <w:p w14:paraId="215B59AE" w14:textId="77777777" w:rsidR="00EC659F" w:rsidRDefault="00EC659F" w:rsidP="00EC659F">
      <w:pPr>
        <w:pStyle w:val="SingleTxtG"/>
        <w:spacing w:after="0" w:line="360" w:lineRule="auto"/>
        <w:ind w:left="0" w:right="-7"/>
        <w:rPr>
          <w:rFonts w:ascii="Arial" w:hAnsi="Arial" w:cs="Arial"/>
          <w:sz w:val="24"/>
          <w:szCs w:val="24"/>
          <w:lang w:eastAsia="en-GB"/>
        </w:rPr>
      </w:pPr>
    </w:p>
    <w:p w14:paraId="488C3816" w14:textId="77777777" w:rsidR="00A16303" w:rsidRPr="001B394B" w:rsidRDefault="00A16303" w:rsidP="00EC659F">
      <w:pPr>
        <w:pStyle w:val="SingleTxtG"/>
        <w:spacing w:after="0" w:line="360" w:lineRule="auto"/>
        <w:ind w:left="0" w:right="-7"/>
        <w:rPr>
          <w:rFonts w:ascii="Arial" w:hAnsi="Arial" w:cs="Arial"/>
          <w:sz w:val="24"/>
          <w:szCs w:val="24"/>
          <w:lang w:eastAsia="en-GB"/>
        </w:rPr>
      </w:pPr>
      <w:r w:rsidRPr="00C430B4">
        <w:rPr>
          <w:rFonts w:ascii="Arial" w:hAnsi="Arial" w:cs="Arial"/>
          <w:sz w:val="24"/>
          <w:szCs w:val="24"/>
          <w:lang w:eastAsia="en-GB"/>
        </w:rPr>
        <w:t xml:space="preserve">Indonesia </w:t>
      </w:r>
      <w:r>
        <w:rPr>
          <w:rFonts w:ascii="Arial" w:hAnsi="Arial" w:cs="Arial"/>
          <w:sz w:val="24"/>
          <w:szCs w:val="24"/>
          <w:lang w:eastAsia="en-GB"/>
        </w:rPr>
        <w:t>takes note of efforts of the DPRK in instituting various human rights’ legal frameworks, including on issues such as child, women’s, persons with disabilities, health, and agricultural management. We encourage DPRK to provide and allocate sufficient budget allocation to implement those measures.</w:t>
      </w:r>
    </w:p>
    <w:p w14:paraId="46506F98" w14:textId="77777777" w:rsidR="00A16303" w:rsidRPr="001B394B" w:rsidRDefault="00A16303" w:rsidP="00A16303">
      <w:pPr>
        <w:pStyle w:val="SingleTxtG"/>
        <w:spacing w:after="0" w:line="360" w:lineRule="auto"/>
        <w:ind w:left="720" w:right="-7"/>
        <w:rPr>
          <w:rFonts w:ascii="Arial" w:hAnsi="Arial" w:cs="Arial"/>
          <w:sz w:val="24"/>
          <w:szCs w:val="24"/>
          <w:lang w:eastAsia="en-GB"/>
        </w:rPr>
      </w:pPr>
    </w:p>
    <w:p w14:paraId="16D5FEA0" w14:textId="77777777" w:rsidR="00A16303" w:rsidRDefault="00A16303" w:rsidP="00EC659F">
      <w:pPr>
        <w:pStyle w:val="SingleTxtG"/>
        <w:spacing w:after="0" w:line="360" w:lineRule="auto"/>
        <w:ind w:left="0" w:right="-7"/>
        <w:rPr>
          <w:rFonts w:ascii="Arial" w:hAnsi="Arial" w:cs="Arial"/>
          <w:sz w:val="24"/>
          <w:szCs w:val="24"/>
          <w:lang w:eastAsia="en-GB"/>
        </w:rPr>
      </w:pPr>
      <w:r w:rsidRPr="001B394B">
        <w:rPr>
          <w:rFonts w:ascii="Arial" w:hAnsi="Arial" w:cs="Arial"/>
          <w:sz w:val="24"/>
          <w:szCs w:val="24"/>
          <w:lang w:eastAsia="en-GB"/>
        </w:rPr>
        <w:t xml:space="preserve">With regard to institutional framework, we note the reorganization of Ministry of Education, Organ of Disaster Prevention as well as the Courts in all levels as efforts to ensure full implementation of the measures taken. </w:t>
      </w:r>
    </w:p>
    <w:p w14:paraId="2A9602E3" w14:textId="77777777" w:rsidR="00A16303" w:rsidRPr="001B394B" w:rsidRDefault="00A16303" w:rsidP="00A16303">
      <w:pPr>
        <w:pStyle w:val="SingleTxtG"/>
        <w:spacing w:after="0" w:line="360" w:lineRule="auto"/>
        <w:ind w:left="0" w:right="-7"/>
        <w:rPr>
          <w:rFonts w:ascii="Arial" w:hAnsi="Arial" w:cs="Arial"/>
          <w:sz w:val="24"/>
          <w:szCs w:val="24"/>
          <w:lang w:eastAsia="en-GB"/>
        </w:rPr>
      </w:pPr>
    </w:p>
    <w:p w14:paraId="57F9923C" w14:textId="77777777" w:rsidR="00A16303" w:rsidRDefault="00EC659F" w:rsidP="00EC659F">
      <w:pPr>
        <w:pStyle w:val="SingleTxtG"/>
        <w:spacing w:after="0" w:line="360" w:lineRule="auto"/>
        <w:ind w:left="0" w:right="-7"/>
        <w:rPr>
          <w:rFonts w:ascii="Arial" w:hAnsi="Arial" w:cs="Arial"/>
          <w:sz w:val="24"/>
          <w:szCs w:val="24"/>
          <w:lang w:eastAsia="en-GB"/>
        </w:rPr>
      </w:pPr>
      <w:r>
        <w:rPr>
          <w:rFonts w:ascii="Arial" w:hAnsi="Arial" w:cs="Arial"/>
          <w:sz w:val="24"/>
          <w:szCs w:val="24"/>
          <w:lang w:eastAsia="en-GB"/>
        </w:rPr>
        <w:t>I</w:t>
      </w:r>
      <w:r w:rsidR="00A16303">
        <w:rPr>
          <w:rFonts w:ascii="Arial" w:hAnsi="Arial" w:cs="Arial"/>
          <w:sz w:val="24"/>
          <w:szCs w:val="24"/>
          <w:lang w:eastAsia="en-GB"/>
        </w:rPr>
        <w:t xml:space="preserve">n the spirit of constructive dialogue, we would like to offer the following recommendations to the DPRK: </w:t>
      </w:r>
    </w:p>
    <w:p w14:paraId="1C6BE47C" w14:textId="77777777" w:rsidR="00A16303" w:rsidRDefault="00A16303" w:rsidP="00A16303">
      <w:pPr>
        <w:pStyle w:val="ListParagraph"/>
        <w:rPr>
          <w:rFonts w:ascii="Arial" w:hAnsi="Arial" w:cs="Arial"/>
          <w:lang w:eastAsia="en-GB"/>
        </w:rPr>
      </w:pPr>
    </w:p>
    <w:p w14:paraId="722936F8" w14:textId="77777777" w:rsidR="00A16303" w:rsidRPr="00325A96" w:rsidRDefault="00A16303" w:rsidP="00A16303">
      <w:pPr>
        <w:pStyle w:val="SingleTxtG"/>
        <w:numPr>
          <w:ilvl w:val="0"/>
          <w:numId w:val="2"/>
        </w:numPr>
        <w:spacing w:after="0" w:line="360" w:lineRule="auto"/>
        <w:ind w:right="-7"/>
        <w:rPr>
          <w:rFonts w:ascii="Arial" w:hAnsi="Arial" w:cs="Arial"/>
          <w:sz w:val="24"/>
          <w:szCs w:val="24"/>
          <w:lang w:eastAsia="en-GB"/>
        </w:rPr>
      </w:pPr>
      <w:r>
        <w:rPr>
          <w:rFonts w:ascii="Arial" w:hAnsi="Arial" w:cs="Arial"/>
          <w:b/>
          <w:sz w:val="24"/>
          <w:szCs w:val="24"/>
          <w:lang w:eastAsia="en-GB"/>
        </w:rPr>
        <w:t>to observe</w:t>
      </w:r>
      <w:r w:rsidRPr="008167E3">
        <w:rPr>
          <w:rFonts w:ascii="Arial" w:hAnsi="Arial" w:cs="Arial"/>
          <w:b/>
          <w:sz w:val="24"/>
          <w:szCs w:val="24"/>
          <w:lang w:eastAsia="en-GB"/>
        </w:rPr>
        <w:t xml:space="preserve"> the principle of non-discrimination</w:t>
      </w:r>
      <w:r>
        <w:rPr>
          <w:rFonts w:ascii="Arial" w:hAnsi="Arial" w:cs="Arial"/>
          <w:b/>
          <w:sz w:val="24"/>
          <w:szCs w:val="24"/>
          <w:lang w:eastAsia="en-GB"/>
        </w:rPr>
        <w:t xml:space="preserve"> and </w:t>
      </w:r>
      <w:r w:rsidRPr="008167E3">
        <w:rPr>
          <w:rFonts w:ascii="Arial" w:hAnsi="Arial" w:cs="Arial"/>
          <w:b/>
          <w:sz w:val="24"/>
          <w:szCs w:val="24"/>
          <w:lang w:eastAsia="en-GB"/>
        </w:rPr>
        <w:t>the international human rights agreements</w:t>
      </w:r>
      <w:r>
        <w:rPr>
          <w:rFonts w:ascii="Arial" w:hAnsi="Arial" w:cs="Arial"/>
          <w:b/>
          <w:sz w:val="24"/>
          <w:szCs w:val="24"/>
          <w:lang w:eastAsia="en-GB"/>
        </w:rPr>
        <w:t xml:space="preserve"> to which DPRK is a party in its law and practice, </w:t>
      </w:r>
    </w:p>
    <w:p w14:paraId="322EC4B3" w14:textId="77777777" w:rsidR="00A16303" w:rsidRPr="00325A96" w:rsidRDefault="00A16303" w:rsidP="00A16303">
      <w:pPr>
        <w:pStyle w:val="SingleTxtG"/>
        <w:numPr>
          <w:ilvl w:val="0"/>
          <w:numId w:val="2"/>
        </w:numPr>
        <w:spacing w:after="0" w:line="360" w:lineRule="auto"/>
        <w:ind w:right="-7"/>
        <w:rPr>
          <w:rFonts w:ascii="Arial" w:hAnsi="Arial" w:cs="Arial"/>
          <w:sz w:val="24"/>
          <w:szCs w:val="24"/>
          <w:lang w:eastAsia="en-GB"/>
        </w:rPr>
      </w:pPr>
      <w:r>
        <w:rPr>
          <w:rFonts w:ascii="Arial" w:hAnsi="Arial" w:cs="Arial"/>
          <w:b/>
          <w:sz w:val="24"/>
          <w:szCs w:val="24"/>
          <w:lang w:eastAsia="en-GB"/>
        </w:rPr>
        <w:t xml:space="preserve">to continue its efforts in providing gender equal rights, </w:t>
      </w:r>
    </w:p>
    <w:p w14:paraId="473CE390" w14:textId="77777777" w:rsidR="00A16303" w:rsidRPr="00325A96" w:rsidRDefault="00A16303" w:rsidP="00A16303">
      <w:pPr>
        <w:pStyle w:val="SingleTxtG"/>
        <w:numPr>
          <w:ilvl w:val="0"/>
          <w:numId w:val="2"/>
        </w:numPr>
        <w:spacing w:after="0" w:line="360" w:lineRule="auto"/>
        <w:ind w:right="-7"/>
        <w:rPr>
          <w:rFonts w:ascii="Arial" w:hAnsi="Arial" w:cs="Arial"/>
          <w:sz w:val="24"/>
          <w:szCs w:val="24"/>
          <w:lang w:eastAsia="en-GB"/>
        </w:rPr>
      </w:pPr>
      <w:r>
        <w:rPr>
          <w:rFonts w:ascii="Arial" w:hAnsi="Arial" w:cs="Arial"/>
          <w:b/>
          <w:sz w:val="24"/>
          <w:szCs w:val="24"/>
          <w:lang w:eastAsia="en-GB"/>
        </w:rPr>
        <w:t xml:space="preserve">to increase measures to create conditions conducive for people to exercise </w:t>
      </w:r>
      <w:r w:rsidR="00EC659F">
        <w:rPr>
          <w:rFonts w:ascii="Arial" w:hAnsi="Arial" w:cs="Arial"/>
          <w:b/>
          <w:sz w:val="24"/>
          <w:szCs w:val="24"/>
          <w:lang w:eastAsia="en-GB"/>
        </w:rPr>
        <w:t xml:space="preserve">freedom of </w:t>
      </w:r>
      <w:r>
        <w:rPr>
          <w:rFonts w:ascii="Arial" w:hAnsi="Arial" w:cs="Arial"/>
          <w:b/>
          <w:sz w:val="24"/>
          <w:szCs w:val="24"/>
          <w:lang w:eastAsia="en-GB"/>
        </w:rPr>
        <w:t xml:space="preserve"> expression.</w:t>
      </w:r>
    </w:p>
    <w:p w14:paraId="05F2F1AB" w14:textId="77777777" w:rsidR="00A16303" w:rsidRPr="001B394B" w:rsidRDefault="00A16303" w:rsidP="00A16303">
      <w:pPr>
        <w:pStyle w:val="SingleTxtG"/>
        <w:numPr>
          <w:ilvl w:val="0"/>
          <w:numId w:val="2"/>
        </w:numPr>
        <w:spacing w:after="0" w:line="360" w:lineRule="auto"/>
        <w:ind w:right="-7"/>
        <w:rPr>
          <w:rFonts w:ascii="Arial" w:hAnsi="Arial" w:cs="Arial"/>
          <w:sz w:val="24"/>
          <w:szCs w:val="24"/>
          <w:lang w:eastAsia="en-GB"/>
        </w:rPr>
      </w:pPr>
      <w:r w:rsidRPr="001B394B">
        <w:rPr>
          <w:rFonts w:ascii="Arial" w:hAnsi="Arial" w:cs="Arial"/>
          <w:b/>
          <w:sz w:val="24"/>
          <w:szCs w:val="24"/>
          <w:lang w:eastAsia="en-GB"/>
        </w:rPr>
        <w:lastRenderedPageBreak/>
        <w:t xml:space="preserve">to </w:t>
      </w:r>
      <w:r w:rsidR="00EC659F">
        <w:rPr>
          <w:rFonts w:ascii="Arial" w:hAnsi="Arial" w:cs="Arial"/>
          <w:b/>
          <w:sz w:val="24"/>
          <w:szCs w:val="24"/>
          <w:lang w:eastAsia="en-GB"/>
        </w:rPr>
        <w:t>consider</w:t>
      </w:r>
      <w:r w:rsidRPr="001B394B">
        <w:rPr>
          <w:rFonts w:ascii="Arial" w:hAnsi="Arial" w:cs="Arial"/>
          <w:b/>
          <w:sz w:val="24"/>
          <w:szCs w:val="24"/>
          <w:lang w:eastAsia="en-GB"/>
        </w:rPr>
        <w:t xml:space="preserve"> establishing a National Human Rig</w:t>
      </w:r>
      <w:r>
        <w:rPr>
          <w:rFonts w:ascii="Arial" w:hAnsi="Arial" w:cs="Arial"/>
          <w:b/>
          <w:sz w:val="24"/>
          <w:szCs w:val="24"/>
          <w:lang w:eastAsia="en-GB"/>
        </w:rPr>
        <w:t>hts Institution in compliance to</w:t>
      </w:r>
      <w:r w:rsidRPr="001B394B">
        <w:rPr>
          <w:rFonts w:ascii="Arial" w:hAnsi="Arial" w:cs="Arial"/>
          <w:b/>
          <w:sz w:val="24"/>
          <w:szCs w:val="24"/>
          <w:lang w:eastAsia="en-GB"/>
        </w:rPr>
        <w:t xml:space="preserve"> Paris Principles. </w:t>
      </w:r>
    </w:p>
    <w:p w14:paraId="542DE53E" w14:textId="77777777" w:rsidR="00A16303" w:rsidRDefault="00A16303" w:rsidP="00A16303">
      <w:pPr>
        <w:pStyle w:val="SingleTxtG"/>
        <w:spacing w:after="0" w:line="240" w:lineRule="auto"/>
        <w:ind w:left="0" w:right="-7"/>
        <w:rPr>
          <w:rFonts w:ascii="Arial" w:hAnsi="Arial" w:cs="Arial"/>
          <w:sz w:val="24"/>
          <w:szCs w:val="24"/>
          <w:lang w:eastAsia="en-GB"/>
        </w:rPr>
      </w:pPr>
    </w:p>
    <w:p w14:paraId="7FC0573B" w14:textId="77777777" w:rsidR="00A16303" w:rsidRDefault="00A16303" w:rsidP="00A16303">
      <w:pPr>
        <w:pStyle w:val="SingleTxtG"/>
        <w:spacing w:after="0" w:line="360" w:lineRule="auto"/>
        <w:ind w:left="0" w:right="-7"/>
        <w:rPr>
          <w:rFonts w:ascii="Arial" w:hAnsi="Arial" w:cs="Arial"/>
          <w:sz w:val="24"/>
          <w:szCs w:val="24"/>
          <w:lang w:eastAsia="en-GB"/>
        </w:rPr>
      </w:pPr>
      <w:r>
        <w:rPr>
          <w:rFonts w:ascii="Arial" w:hAnsi="Arial" w:cs="Arial"/>
          <w:sz w:val="24"/>
          <w:szCs w:val="24"/>
          <w:lang w:eastAsia="en-GB"/>
        </w:rPr>
        <w:t xml:space="preserve">Finally, we </w:t>
      </w:r>
      <w:r w:rsidR="00EC659F">
        <w:rPr>
          <w:rFonts w:ascii="Arial" w:hAnsi="Arial" w:cs="Arial"/>
          <w:sz w:val="24"/>
          <w:szCs w:val="24"/>
          <w:lang w:eastAsia="en-GB"/>
        </w:rPr>
        <w:t xml:space="preserve">strongly recommend the DPRK to accept </w:t>
      </w:r>
      <w:bookmarkStart w:id="0" w:name="_GoBack"/>
      <w:bookmarkEnd w:id="0"/>
      <w:r>
        <w:rPr>
          <w:rFonts w:ascii="Arial" w:hAnsi="Arial" w:cs="Arial"/>
          <w:sz w:val="24"/>
          <w:szCs w:val="24"/>
          <w:lang w:eastAsia="en-GB"/>
        </w:rPr>
        <w:t xml:space="preserve">technical cooperation programmes in relevant thematic issues from friends and partners as well as the international community. We wish the DPRK all the best in its efforts to address human rights challenges in the country. </w:t>
      </w:r>
    </w:p>
    <w:p w14:paraId="10DF7F3A" w14:textId="77777777" w:rsidR="00A16303" w:rsidRPr="0013714E" w:rsidRDefault="00A16303" w:rsidP="00A16303">
      <w:pPr>
        <w:pStyle w:val="SingleTxtG"/>
        <w:spacing w:after="0" w:line="360" w:lineRule="auto"/>
        <w:ind w:left="0" w:right="-7"/>
        <w:rPr>
          <w:rFonts w:ascii="Arial" w:hAnsi="Arial" w:cs="Arial"/>
          <w:sz w:val="24"/>
          <w:szCs w:val="24"/>
          <w:lang w:eastAsia="en-GB"/>
        </w:rPr>
      </w:pPr>
    </w:p>
    <w:p w14:paraId="6920933C" w14:textId="77777777" w:rsidR="00F307BD" w:rsidRDefault="00A16303" w:rsidP="00A16303">
      <w:r w:rsidRPr="00C430B4">
        <w:rPr>
          <w:rFonts w:ascii="Arial" w:hAnsi="Arial" w:cs="Arial"/>
          <w:lang w:eastAsia="en-GB"/>
        </w:rPr>
        <w:t>I t</w:t>
      </w:r>
      <w:r w:rsidRPr="00C430B4">
        <w:rPr>
          <w:rFonts w:ascii="Arial" w:hAnsi="Arial" w:cs="Arial"/>
        </w:rPr>
        <w:t>hank you</w:t>
      </w:r>
      <w:r>
        <w:rPr>
          <w:rFonts w:ascii="Arial" w:hAnsi="Arial" w:cs="Arial"/>
        </w:rPr>
        <w:t xml:space="preserve"> Mr. President</w:t>
      </w:r>
      <w:r w:rsidRPr="00C430B4">
        <w:rPr>
          <w:rFonts w:ascii="Arial" w:hAnsi="Arial" w:cs="Arial"/>
        </w:rPr>
        <w:t>.</w:t>
      </w:r>
    </w:p>
    <w:sectPr w:rsidR="00F307BD" w:rsidSect="00F722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2C3C"/>
    <w:multiLevelType w:val="hybridMultilevel"/>
    <w:tmpl w:val="5BFC6F22"/>
    <w:lvl w:ilvl="0" w:tplc="A76C57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F57512"/>
    <w:multiLevelType w:val="hybridMultilevel"/>
    <w:tmpl w:val="4B2E9C42"/>
    <w:lvl w:ilvl="0" w:tplc="12361BD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03"/>
    <w:rsid w:val="00A16303"/>
    <w:rsid w:val="00B9049A"/>
    <w:rsid w:val="00EC659F"/>
    <w:rsid w:val="00F307BD"/>
    <w:rsid w:val="00F72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CDDC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03"/>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A16303"/>
    <w:pPr>
      <w:suppressAutoHyphens/>
      <w:spacing w:after="120" w:line="240" w:lineRule="atLeast"/>
      <w:ind w:left="1134" w:right="1134"/>
      <w:jc w:val="both"/>
    </w:pPr>
    <w:rPr>
      <w:rFonts w:eastAsia="Times New Roman"/>
      <w:sz w:val="20"/>
      <w:szCs w:val="20"/>
      <w:lang w:val="en-GB" w:eastAsia="en-US"/>
    </w:rPr>
  </w:style>
  <w:style w:type="paragraph" w:styleId="ListParagraph">
    <w:name w:val="List Paragraph"/>
    <w:basedOn w:val="Normal"/>
    <w:uiPriority w:val="34"/>
    <w:qFormat/>
    <w:rsid w:val="00A1630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303"/>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A16303"/>
    <w:pPr>
      <w:suppressAutoHyphens/>
      <w:spacing w:after="120" w:line="240" w:lineRule="atLeast"/>
      <w:ind w:left="1134" w:right="1134"/>
      <w:jc w:val="both"/>
    </w:pPr>
    <w:rPr>
      <w:rFonts w:eastAsia="Times New Roman"/>
      <w:sz w:val="20"/>
      <w:szCs w:val="20"/>
      <w:lang w:val="en-GB" w:eastAsia="en-US"/>
    </w:rPr>
  </w:style>
  <w:style w:type="paragraph" w:styleId="ListParagraph">
    <w:name w:val="List Paragraph"/>
    <w:basedOn w:val="Normal"/>
    <w:uiPriority w:val="34"/>
    <w:qFormat/>
    <w:rsid w:val="00A1630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45</Order1>
  </documentManagement>
</p:properti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B1D5372E76F0C2479F7F89713CE3D0CA" ma:contentTypeVersion="2" ma:contentTypeDescription="Country Statements" ma:contentTypeScope="" ma:versionID="bb74eace68ee50b786f1e3286e1cfac1">
  <xsd:schema xmlns:xsd="http://www.w3.org/2001/XMLSchema" xmlns:xs="http://www.w3.org/2001/XMLSchema" xmlns:p="http://schemas.microsoft.com/office/2006/metadata/properties" xmlns:ns2="fef35603-3ca2-4a3e-8f67-14bd9225b79e" targetNamespace="http://schemas.microsoft.com/office/2006/metadata/properties" ma:root="true" ma:fieldsID="4d304d1fc9007fd87a45fbde890561a9"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5C9DB3-8440-44E2-91C9-66C4C7FE2972}"/>
</file>

<file path=customXml/itemProps2.xml><?xml version="1.0" encoding="utf-8"?>
<ds:datastoreItem xmlns:ds="http://schemas.openxmlformats.org/officeDocument/2006/customXml" ds:itemID="{83678378-9178-41B1-9869-DF7F0DE2C9E8}"/>
</file>

<file path=customXml/itemProps3.xml><?xml version="1.0" encoding="utf-8"?>
<ds:datastoreItem xmlns:ds="http://schemas.openxmlformats.org/officeDocument/2006/customXml" ds:itemID="{C6BEC7EB-200A-4EC5-9AE4-2967E0B62F88}"/>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1586</Characters>
  <Application>Microsoft Macintosh Word</Application>
  <DocSecurity>0</DocSecurity>
  <Lines>13</Lines>
  <Paragraphs>3</Paragraphs>
  <ScaleCrop>false</ScaleCrop>
  <Company/>
  <LinksUpToDate>false</LinksUpToDate>
  <CharactersWithSpaces>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Indonesia</dc:title>
  <dc:subject/>
  <dc:creator>Mission Indonesia</dc:creator>
  <cp:keywords/>
  <dc:description/>
  <cp:lastModifiedBy>Mission Indonesia</cp:lastModifiedBy>
  <cp:revision>3</cp:revision>
  <dcterms:created xsi:type="dcterms:W3CDTF">2014-05-01T13:18:00Z</dcterms:created>
  <dcterms:modified xsi:type="dcterms:W3CDTF">2014-05-01T13:21:00Z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0x010100CA92D31222379248846EF4F1EBFB5EDE00B1D5372E76F0C2479F7F89713CE3D0CA</vt:lpwstr>
  </property>
</Properties>
</file>