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B5" w:rsidRPr="00FC6C53" w:rsidRDefault="003A50B5" w:rsidP="003A50B5">
      <w:pPr>
        <w:bidi w:val="0"/>
        <w:jc w:val="center"/>
        <w:rPr>
          <w:rFonts w:asciiTheme="majorBidi" w:hAnsiTheme="majorBidi" w:cstheme="majorBidi"/>
          <w:lang w:bidi="ar-SA"/>
        </w:rPr>
      </w:pPr>
      <w:r w:rsidRPr="00FC6C53">
        <w:rPr>
          <w:rFonts w:asciiTheme="majorBidi" w:hAnsiTheme="majorBidi" w:cstheme="majorBidi"/>
          <w:b/>
          <w:bCs/>
          <w:noProof/>
          <w:sz w:val="40"/>
          <w:szCs w:val="40"/>
          <w:lang w:eastAsia="zh-TW"/>
        </w:rPr>
        <w:drawing>
          <wp:inline distT="0" distB="0" distL="0" distR="0" wp14:anchorId="6D4F1775" wp14:editId="0E43C97C">
            <wp:extent cx="922020" cy="1188720"/>
            <wp:effectExtent l="0" t="0" r="0" b="0"/>
            <wp:docPr id="1" name="Picture 1" descr="Genev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v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E01" w:rsidRPr="00B30FBD" w:rsidRDefault="00124E01" w:rsidP="00124E01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6"/>
          <w:szCs w:val="36"/>
        </w:rPr>
      </w:pPr>
      <w:r w:rsidRPr="00B30FBD">
        <w:rPr>
          <w:rFonts w:asciiTheme="majorHAnsi" w:hAnsiTheme="majorHAnsi" w:cs="Times New Roman"/>
          <w:b/>
          <w:bCs/>
          <w:sz w:val="36"/>
          <w:szCs w:val="36"/>
        </w:rPr>
        <w:t>Statement on behalf of the State of Israel</w:t>
      </w:r>
    </w:p>
    <w:p w:rsidR="00124E01" w:rsidRPr="007A263B" w:rsidRDefault="00124E01" w:rsidP="00124E01">
      <w:pPr>
        <w:bidi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7A263B">
        <w:rPr>
          <w:rFonts w:asciiTheme="majorHAnsi" w:hAnsiTheme="majorHAnsi" w:cs="Times New Roman"/>
          <w:b/>
          <w:bCs/>
          <w:sz w:val="28"/>
          <w:szCs w:val="28"/>
        </w:rPr>
        <w:t>UN Human Rights Council</w:t>
      </w:r>
    </w:p>
    <w:p w:rsidR="00124E01" w:rsidRPr="007A263B" w:rsidRDefault="00124E01" w:rsidP="00124E01">
      <w:pPr>
        <w:bidi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7A263B">
        <w:rPr>
          <w:rFonts w:asciiTheme="majorHAnsi" w:hAnsiTheme="majorHAnsi" w:cs="Times New Roman"/>
          <w:b/>
          <w:bCs/>
        </w:rPr>
        <w:t>UPR WORKING GROUP 19</w:t>
      </w:r>
      <w:r w:rsidRPr="007A263B">
        <w:rPr>
          <w:rFonts w:asciiTheme="majorHAnsi" w:hAnsiTheme="majorHAnsi" w:cs="Times New Roman"/>
          <w:b/>
          <w:bCs/>
          <w:vertAlign w:val="superscript"/>
        </w:rPr>
        <w:t>th</w:t>
      </w:r>
      <w:r w:rsidRPr="007A263B">
        <w:rPr>
          <w:rFonts w:asciiTheme="majorHAnsi" w:hAnsiTheme="majorHAnsi" w:cs="Times New Roman"/>
          <w:b/>
          <w:bCs/>
        </w:rPr>
        <w:t xml:space="preserve"> SESSION </w:t>
      </w:r>
    </w:p>
    <w:p w:rsidR="00AD50F6" w:rsidRDefault="00AD50F6" w:rsidP="00AD50F6">
      <w:pPr>
        <w:bidi w:val="0"/>
        <w:spacing w:line="360" w:lineRule="auto"/>
        <w:jc w:val="center"/>
        <w:rPr>
          <w:rFonts w:asciiTheme="majorHAnsi" w:hAnsiTheme="majorHAnsi" w:cstheme="majorBidi"/>
          <w:lang w:bidi="ar-SA"/>
        </w:rPr>
      </w:pPr>
      <w:r w:rsidRPr="00AD50F6">
        <w:rPr>
          <w:rFonts w:asciiTheme="majorHAnsi" w:hAnsiTheme="majorHAnsi" w:cs="Times New Roman"/>
          <w:b/>
          <w:bCs/>
          <w:sz w:val="28"/>
          <w:szCs w:val="28"/>
          <w:u w:val="single"/>
        </w:rPr>
        <w:t>Côte d’Ivoire</w:t>
      </w:r>
    </w:p>
    <w:p w:rsidR="00DB1DA7" w:rsidRPr="00CE4A75" w:rsidRDefault="00DB1DA7" w:rsidP="00AD50F6">
      <w:pPr>
        <w:bidi w:val="0"/>
        <w:spacing w:line="360" w:lineRule="auto"/>
        <w:jc w:val="both"/>
        <w:rPr>
          <w:rFonts w:asciiTheme="majorHAnsi" w:hAnsiTheme="majorHAnsi" w:cstheme="majorBidi"/>
          <w:lang w:bidi="ar-SA"/>
        </w:rPr>
      </w:pPr>
      <w:r w:rsidRPr="00CE4A75">
        <w:rPr>
          <w:rFonts w:asciiTheme="majorHAnsi" w:hAnsiTheme="majorHAnsi" w:cstheme="majorBidi"/>
          <w:lang w:bidi="ar-SA"/>
        </w:rPr>
        <w:t xml:space="preserve">Thank you, </w:t>
      </w:r>
      <w:r w:rsidR="004F31AF" w:rsidRPr="00CE4A75">
        <w:rPr>
          <w:rFonts w:asciiTheme="majorHAnsi" w:hAnsiTheme="majorHAnsi" w:cstheme="majorBidi"/>
          <w:lang w:bidi="ar-SA"/>
        </w:rPr>
        <w:t>Mr. President.</w:t>
      </w:r>
    </w:p>
    <w:p w:rsidR="00076C5E" w:rsidRDefault="0047242C" w:rsidP="00076C5E">
      <w:pPr>
        <w:bidi w:val="0"/>
        <w:spacing w:line="360" w:lineRule="auto"/>
        <w:jc w:val="both"/>
        <w:rPr>
          <w:rFonts w:asciiTheme="majorHAnsi" w:hAnsiTheme="majorHAnsi" w:cstheme="majorBidi"/>
        </w:rPr>
      </w:pPr>
      <w:r w:rsidRPr="006C1522">
        <w:rPr>
          <w:rFonts w:asciiTheme="majorHAnsi" w:hAnsiTheme="majorHAnsi" w:cstheme="majorBidi"/>
        </w:rPr>
        <w:t xml:space="preserve"> </w:t>
      </w:r>
      <w:r w:rsidR="006C1522">
        <w:rPr>
          <w:rFonts w:asciiTheme="majorHAnsi" w:hAnsiTheme="majorHAnsi" w:cstheme="majorBidi"/>
        </w:rPr>
        <w:t xml:space="preserve">Israel would like to warmly welcome the delegation of </w:t>
      </w:r>
      <w:r w:rsidR="006C1522" w:rsidRPr="006C1522">
        <w:rPr>
          <w:rFonts w:asciiTheme="majorHAnsi" w:hAnsiTheme="majorHAnsi" w:cstheme="majorBidi"/>
        </w:rPr>
        <w:t>Côte d’Ivoire</w:t>
      </w:r>
      <w:r w:rsidR="006C1522">
        <w:rPr>
          <w:rFonts w:asciiTheme="majorHAnsi" w:hAnsiTheme="majorHAnsi" w:cstheme="majorBidi"/>
        </w:rPr>
        <w:t xml:space="preserve"> </w:t>
      </w:r>
      <w:r w:rsidR="0040532A">
        <w:rPr>
          <w:rFonts w:asciiTheme="majorHAnsi" w:hAnsiTheme="majorHAnsi" w:cstheme="majorBidi"/>
        </w:rPr>
        <w:t>in</w:t>
      </w:r>
      <w:r w:rsidR="006C1522">
        <w:rPr>
          <w:rFonts w:asciiTheme="majorHAnsi" w:hAnsiTheme="majorHAnsi" w:cstheme="majorBidi"/>
        </w:rPr>
        <w:t xml:space="preserve"> its second Universal Periodic Review. The State of Israel </w:t>
      </w:r>
      <w:r w:rsidR="00FB13DF">
        <w:rPr>
          <w:rFonts w:asciiTheme="majorHAnsi" w:hAnsiTheme="majorHAnsi" w:cstheme="majorBidi"/>
        </w:rPr>
        <w:t>appreciates</w:t>
      </w:r>
      <w:r w:rsidR="006C1522">
        <w:rPr>
          <w:rFonts w:asciiTheme="majorHAnsi" w:hAnsiTheme="majorHAnsi" w:cstheme="majorBidi"/>
        </w:rPr>
        <w:t xml:space="preserve"> the progress that has been achieved in </w:t>
      </w:r>
      <w:r w:rsidR="006C1522" w:rsidRPr="006C1522">
        <w:rPr>
          <w:rFonts w:asciiTheme="majorHAnsi" w:hAnsiTheme="majorHAnsi" w:cstheme="majorBidi"/>
        </w:rPr>
        <w:t>Côte d’Ivoire</w:t>
      </w:r>
      <w:r w:rsidR="006C1522">
        <w:rPr>
          <w:rFonts w:asciiTheme="majorHAnsi" w:hAnsiTheme="majorHAnsi" w:cstheme="majorBidi"/>
        </w:rPr>
        <w:t xml:space="preserve"> since its first UPR in 2009,</w:t>
      </w:r>
      <w:r w:rsidR="007832E6">
        <w:rPr>
          <w:rFonts w:asciiTheme="majorHAnsi" w:hAnsiTheme="majorHAnsi" w:cstheme="majorBidi"/>
        </w:rPr>
        <w:t xml:space="preserve"> recognizing it has been against a difficult background. </w:t>
      </w:r>
    </w:p>
    <w:p w:rsidR="0047242C" w:rsidRDefault="007832E6" w:rsidP="00076C5E">
      <w:pPr>
        <w:bidi w:val="0"/>
        <w:spacing w:line="360" w:lineRule="auto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Particularly, Israel congratulates </w:t>
      </w:r>
      <w:r w:rsidRPr="006C1522">
        <w:rPr>
          <w:rFonts w:asciiTheme="majorHAnsi" w:hAnsiTheme="majorHAnsi" w:cstheme="majorBidi"/>
        </w:rPr>
        <w:t>Côte d’Ivoire</w:t>
      </w:r>
      <w:r>
        <w:rPr>
          <w:rFonts w:asciiTheme="majorHAnsi" w:hAnsiTheme="majorHAnsi" w:cstheme="majorBidi"/>
        </w:rPr>
        <w:t xml:space="preserve"> on</w:t>
      </w:r>
      <w:r w:rsidR="00076C5E">
        <w:rPr>
          <w:rFonts w:asciiTheme="majorHAnsi" w:hAnsiTheme="majorHAnsi" w:cstheme="majorBidi"/>
        </w:rPr>
        <w:t xml:space="preserve"> its valuable efforts in reconstructing the country following the civil war, the re-building of State institutions and</w:t>
      </w:r>
      <w:r>
        <w:rPr>
          <w:rFonts w:asciiTheme="majorHAnsi" w:hAnsiTheme="majorHAnsi" w:cstheme="majorBidi"/>
        </w:rPr>
        <w:t xml:space="preserve"> </w:t>
      </w:r>
      <w:r w:rsidR="00076C5E">
        <w:rPr>
          <w:rFonts w:asciiTheme="majorHAnsi" w:hAnsiTheme="majorHAnsi" w:cstheme="majorBidi"/>
        </w:rPr>
        <w:t xml:space="preserve">for </w:t>
      </w:r>
      <w:r w:rsidRPr="007832E6">
        <w:rPr>
          <w:rFonts w:asciiTheme="majorHAnsi" w:hAnsiTheme="majorHAnsi" w:cstheme="majorBidi"/>
        </w:rPr>
        <w:t>adopt</w:t>
      </w:r>
      <w:r w:rsidR="00076C5E">
        <w:rPr>
          <w:rFonts w:asciiTheme="majorHAnsi" w:hAnsiTheme="majorHAnsi" w:cstheme="majorBidi"/>
        </w:rPr>
        <w:t>ing</w:t>
      </w:r>
      <w:r>
        <w:rPr>
          <w:rFonts w:asciiTheme="majorHAnsi" w:hAnsiTheme="majorHAnsi" w:cstheme="majorBidi"/>
        </w:rPr>
        <w:t xml:space="preserve"> </w:t>
      </w:r>
      <w:r w:rsidRPr="007832E6">
        <w:rPr>
          <w:rFonts w:asciiTheme="majorHAnsi" w:hAnsiTheme="majorHAnsi" w:cstheme="majorBidi"/>
        </w:rPr>
        <w:t>a guidance paper on Ministry of Justice policy</w:t>
      </w:r>
      <w:r w:rsidR="003376A6">
        <w:rPr>
          <w:rFonts w:asciiTheme="majorHAnsi" w:hAnsiTheme="majorHAnsi" w:cstheme="majorBidi"/>
        </w:rPr>
        <w:t>.</w:t>
      </w:r>
    </w:p>
    <w:p w:rsidR="003376A6" w:rsidRDefault="00D82FA7" w:rsidP="000E1D55">
      <w:pPr>
        <w:bidi w:val="0"/>
        <w:spacing w:line="360" w:lineRule="auto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Regarding the rights of women, </w:t>
      </w:r>
      <w:r w:rsidR="003376A6">
        <w:rPr>
          <w:rFonts w:asciiTheme="majorHAnsi" w:hAnsiTheme="majorHAnsi" w:cstheme="majorBidi"/>
        </w:rPr>
        <w:t>Israel</w:t>
      </w:r>
      <w:r w:rsidR="003376A6" w:rsidRPr="003376A6">
        <w:rPr>
          <w:rFonts w:asciiTheme="majorHAnsi" w:hAnsiTheme="majorHAnsi" w:cstheme="majorBidi"/>
        </w:rPr>
        <w:t xml:space="preserve"> note</w:t>
      </w:r>
      <w:r w:rsidR="003376A6">
        <w:rPr>
          <w:rFonts w:asciiTheme="majorHAnsi" w:hAnsiTheme="majorHAnsi" w:cstheme="majorBidi"/>
        </w:rPr>
        <w:t>s</w:t>
      </w:r>
      <w:r w:rsidR="007832E6">
        <w:rPr>
          <w:rFonts w:asciiTheme="majorHAnsi" w:hAnsiTheme="majorHAnsi" w:cstheme="majorBidi"/>
        </w:rPr>
        <w:t xml:space="preserve"> that</w:t>
      </w:r>
      <w:r w:rsidR="003376A6" w:rsidRPr="003376A6">
        <w:rPr>
          <w:rFonts w:asciiTheme="majorHAnsi" w:hAnsiTheme="majorHAnsi" w:cstheme="majorBidi"/>
        </w:rPr>
        <w:t xml:space="preserve"> while the </w:t>
      </w:r>
      <w:r w:rsidR="00076C5E">
        <w:rPr>
          <w:rFonts w:asciiTheme="majorHAnsi" w:hAnsiTheme="majorHAnsi" w:cstheme="majorBidi"/>
        </w:rPr>
        <w:t>CEDAW</w:t>
      </w:r>
      <w:r w:rsidR="003376A6" w:rsidRPr="003376A6">
        <w:rPr>
          <w:rFonts w:asciiTheme="majorHAnsi" w:hAnsiTheme="majorHAnsi" w:cstheme="majorBidi"/>
        </w:rPr>
        <w:t xml:space="preserve"> form</w:t>
      </w:r>
      <w:r w:rsidR="003376A6">
        <w:rPr>
          <w:rFonts w:asciiTheme="majorHAnsi" w:hAnsiTheme="majorHAnsi" w:cstheme="majorBidi"/>
        </w:rPr>
        <w:t>s</w:t>
      </w:r>
      <w:r w:rsidR="003376A6" w:rsidRPr="003376A6">
        <w:rPr>
          <w:rFonts w:asciiTheme="majorHAnsi" w:hAnsiTheme="majorHAnsi" w:cstheme="majorBidi"/>
        </w:rPr>
        <w:t xml:space="preserve"> an integral part of </w:t>
      </w:r>
      <w:r w:rsidR="003376A6">
        <w:rPr>
          <w:rFonts w:asciiTheme="majorHAnsi" w:hAnsiTheme="majorHAnsi" w:cstheme="majorBidi"/>
        </w:rPr>
        <w:t xml:space="preserve">the country's </w:t>
      </w:r>
      <w:r w:rsidR="003376A6" w:rsidRPr="003376A6">
        <w:rPr>
          <w:rFonts w:asciiTheme="majorHAnsi" w:hAnsiTheme="majorHAnsi" w:cstheme="majorBidi"/>
        </w:rPr>
        <w:t>domestic law, it ha</w:t>
      </w:r>
      <w:r w:rsidR="003376A6">
        <w:rPr>
          <w:rFonts w:asciiTheme="majorHAnsi" w:hAnsiTheme="majorHAnsi" w:cstheme="majorBidi"/>
        </w:rPr>
        <w:t>s</w:t>
      </w:r>
      <w:r w:rsidR="003376A6" w:rsidRPr="003376A6">
        <w:rPr>
          <w:rFonts w:asciiTheme="majorHAnsi" w:hAnsiTheme="majorHAnsi" w:cstheme="majorBidi"/>
        </w:rPr>
        <w:t xml:space="preserve"> not been given sufficient visibility as a legal basis for measures related to eliminating discrimination aga</w:t>
      </w:r>
      <w:r>
        <w:rPr>
          <w:rFonts w:asciiTheme="majorHAnsi" w:hAnsiTheme="majorHAnsi" w:cstheme="majorBidi"/>
        </w:rPr>
        <w:t>inst women.</w:t>
      </w:r>
      <w:r w:rsidR="003376A6">
        <w:rPr>
          <w:rFonts w:asciiTheme="majorHAnsi" w:hAnsiTheme="majorHAnsi" w:cstheme="majorBidi"/>
        </w:rPr>
        <w:t xml:space="preserve"> </w:t>
      </w:r>
      <w:r w:rsidR="00076C5E">
        <w:rPr>
          <w:rFonts w:asciiTheme="majorHAnsi" w:hAnsiTheme="majorHAnsi" w:cstheme="majorBidi"/>
        </w:rPr>
        <w:t>In this regard, we</w:t>
      </w:r>
      <w:r w:rsidR="003376A6">
        <w:rPr>
          <w:rFonts w:asciiTheme="majorHAnsi" w:hAnsiTheme="majorHAnsi" w:cstheme="majorBidi"/>
        </w:rPr>
        <w:t xml:space="preserve"> </w:t>
      </w:r>
      <w:r w:rsidR="00076C5E" w:rsidRPr="00076C5E">
        <w:rPr>
          <w:rFonts w:asciiTheme="majorHAnsi" w:hAnsiTheme="majorHAnsi" w:cstheme="majorBidi"/>
        </w:rPr>
        <w:t>wish to</w:t>
      </w:r>
      <w:r w:rsidR="00076C5E">
        <w:rPr>
          <w:rFonts w:asciiTheme="majorHAnsi" w:hAnsiTheme="majorHAnsi" w:cstheme="majorBidi"/>
          <w:b/>
          <w:bCs/>
        </w:rPr>
        <w:t xml:space="preserve"> </w:t>
      </w:r>
      <w:r w:rsidR="0040532A" w:rsidRPr="0040532A">
        <w:rPr>
          <w:rFonts w:asciiTheme="majorHAnsi" w:hAnsiTheme="majorHAnsi" w:cstheme="majorBidi"/>
          <w:b/>
          <w:bCs/>
        </w:rPr>
        <w:t>recommend</w:t>
      </w:r>
      <w:r w:rsidR="003376A6" w:rsidRPr="003376A6">
        <w:rPr>
          <w:rFonts w:asciiTheme="majorHAnsi" w:hAnsiTheme="majorHAnsi" w:cstheme="majorBidi"/>
        </w:rPr>
        <w:t xml:space="preserve"> that</w:t>
      </w:r>
      <w:r w:rsidR="00FB13DF">
        <w:rPr>
          <w:rFonts w:asciiTheme="majorHAnsi" w:hAnsiTheme="majorHAnsi" w:cstheme="majorBidi"/>
        </w:rPr>
        <w:t xml:space="preserve"> the Convention be </w:t>
      </w:r>
      <w:r w:rsidR="00076C5E">
        <w:rPr>
          <w:rFonts w:asciiTheme="majorHAnsi" w:hAnsiTheme="majorHAnsi" w:cstheme="majorBidi"/>
        </w:rPr>
        <w:t xml:space="preserve">fully </w:t>
      </w:r>
      <w:r w:rsidR="00FB13DF">
        <w:rPr>
          <w:rFonts w:asciiTheme="majorHAnsi" w:hAnsiTheme="majorHAnsi" w:cstheme="majorBidi"/>
        </w:rPr>
        <w:t xml:space="preserve">implemented. </w:t>
      </w:r>
      <w:r w:rsidR="00076C5E" w:rsidRPr="00076C5E">
        <w:rPr>
          <w:rFonts w:asciiTheme="majorHAnsi" w:hAnsiTheme="majorHAnsi" w:cstheme="majorBidi"/>
        </w:rPr>
        <w:t xml:space="preserve">Israel </w:t>
      </w:r>
      <w:r w:rsidR="00FB13DF" w:rsidRPr="00FB13DF">
        <w:rPr>
          <w:rFonts w:asciiTheme="majorHAnsi" w:hAnsiTheme="majorHAnsi" w:cstheme="majorBidi"/>
          <w:b/>
          <w:bCs/>
        </w:rPr>
        <w:t>recommend</w:t>
      </w:r>
      <w:r w:rsidR="00076C5E">
        <w:rPr>
          <w:rFonts w:asciiTheme="majorHAnsi" w:hAnsiTheme="majorHAnsi" w:cstheme="majorBidi"/>
          <w:b/>
          <w:bCs/>
        </w:rPr>
        <w:t xml:space="preserve">s </w:t>
      </w:r>
      <w:r w:rsidR="00076C5E" w:rsidRPr="00076C5E">
        <w:rPr>
          <w:rFonts w:asciiTheme="majorHAnsi" w:hAnsiTheme="majorHAnsi" w:cstheme="majorBidi"/>
        </w:rPr>
        <w:t xml:space="preserve">as well, </w:t>
      </w:r>
      <w:r w:rsidR="000E1D55">
        <w:rPr>
          <w:rFonts w:asciiTheme="majorHAnsi" w:hAnsiTheme="majorHAnsi" w:cstheme="majorBidi"/>
        </w:rPr>
        <w:t>that the country</w:t>
      </w:r>
      <w:r w:rsidR="00076C5E">
        <w:rPr>
          <w:rFonts w:asciiTheme="majorHAnsi" w:hAnsiTheme="majorHAnsi" w:cstheme="majorBidi"/>
        </w:rPr>
        <w:t xml:space="preserve"> </w:t>
      </w:r>
      <w:r w:rsidR="00FB13DF" w:rsidRPr="00FB13DF">
        <w:rPr>
          <w:rFonts w:asciiTheme="majorHAnsi" w:hAnsiTheme="majorHAnsi" w:cstheme="majorBidi"/>
        </w:rPr>
        <w:t>develop</w:t>
      </w:r>
      <w:r w:rsidR="000E1D55">
        <w:rPr>
          <w:rFonts w:asciiTheme="majorHAnsi" w:hAnsiTheme="majorHAnsi" w:cstheme="majorBidi"/>
        </w:rPr>
        <w:t xml:space="preserve">s </w:t>
      </w:r>
      <w:r w:rsidR="00FB13DF" w:rsidRPr="00FB13DF">
        <w:rPr>
          <w:rFonts w:asciiTheme="majorHAnsi" w:hAnsiTheme="majorHAnsi" w:cstheme="majorBidi"/>
        </w:rPr>
        <w:t xml:space="preserve">a comprehensive policy aimed at strengthening the judicial </w:t>
      </w:r>
      <w:r w:rsidR="000E1D55">
        <w:rPr>
          <w:rFonts w:asciiTheme="majorHAnsi" w:hAnsiTheme="majorHAnsi" w:cstheme="majorBidi"/>
        </w:rPr>
        <w:t xml:space="preserve">system, focusing on the </w:t>
      </w:r>
      <w:r w:rsidR="00076C5E" w:rsidRPr="00FB13DF">
        <w:rPr>
          <w:rFonts w:asciiTheme="majorHAnsi" w:hAnsiTheme="majorHAnsi" w:cstheme="majorBidi"/>
        </w:rPr>
        <w:t>effective access to justice for women</w:t>
      </w:r>
      <w:r w:rsidR="0040532A">
        <w:rPr>
          <w:rFonts w:asciiTheme="majorHAnsi" w:hAnsiTheme="majorHAnsi" w:cstheme="majorBidi"/>
        </w:rPr>
        <w:t>.</w:t>
      </w:r>
    </w:p>
    <w:p w:rsidR="0040532A" w:rsidRPr="006C1522" w:rsidRDefault="00076C5E" w:rsidP="00076C5E">
      <w:pPr>
        <w:bidi w:val="0"/>
        <w:spacing w:line="360" w:lineRule="auto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A</w:t>
      </w:r>
      <w:r w:rsidR="0040532A">
        <w:rPr>
          <w:rFonts w:asciiTheme="majorHAnsi" w:hAnsiTheme="majorHAnsi" w:cstheme="majorBidi"/>
        </w:rPr>
        <w:t xml:space="preserve">dditionally, and in line with observations made by the CERD, the High Commissioner of Human Rights and the Security Council, </w:t>
      </w:r>
      <w:r>
        <w:rPr>
          <w:rFonts w:asciiTheme="majorHAnsi" w:hAnsiTheme="majorHAnsi" w:cstheme="majorBidi"/>
        </w:rPr>
        <w:t>t</w:t>
      </w:r>
      <w:r>
        <w:rPr>
          <w:rFonts w:asciiTheme="majorHAnsi" w:hAnsiTheme="majorHAnsi" w:cstheme="majorBidi"/>
        </w:rPr>
        <w:t>he State of Israel wishes to</w:t>
      </w:r>
      <w:r w:rsidRPr="0040532A">
        <w:rPr>
          <w:rFonts w:asciiTheme="majorHAnsi" w:hAnsiTheme="majorHAnsi" w:cstheme="majorBidi"/>
          <w:b/>
          <w:bCs/>
        </w:rPr>
        <w:t xml:space="preserve"> </w:t>
      </w:r>
      <w:r w:rsidR="0040532A" w:rsidRPr="0040532A">
        <w:rPr>
          <w:rFonts w:asciiTheme="majorHAnsi" w:hAnsiTheme="majorHAnsi" w:cstheme="majorBidi"/>
          <w:b/>
          <w:bCs/>
        </w:rPr>
        <w:t>recommend</w:t>
      </w:r>
      <w:r w:rsidR="0040532A" w:rsidRPr="0040532A">
        <w:rPr>
          <w:rFonts w:asciiTheme="majorHAnsi" w:hAnsiTheme="majorHAnsi" w:cstheme="majorBidi"/>
        </w:rPr>
        <w:t xml:space="preserve"> the </w:t>
      </w:r>
      <w:r w:rsidR="0040532A" w:rsidRPr="006C1522">
        <w:rPr>
          <w:rFonts w:asciiTheme="majorHAnsi" w:hAnsiTheme="majorHAnsi" w:cstheme="majorBidi"/>
        </w:rPr>
        <w:t>Côte d’Ivoire</w:t>
      </w:r>
      <w:r w:rsidR="0040532A">
        <w:rPr>
          <w:rFonts w:asciiTheme="majorHAnsi" w:hAnsiTheme="majorHAnsi" w:cstheme="majorBidi"/>
        </w:rPr>
        <w:t xml:space="preserve"> </w:t>
      </w:r>
      <w:r w:rsidR="0040532A" w:rsidRPr="0040532A">
        <w:rPr>
          <w:rFonts w:asciiTheme="majorHAnsi" w:hAnsiTheme="majorHAnsi" w:cstheme="majorBidi"/>
        </w:rPr>
        <w:t xml:space="preserve">Government to ensure </w:t>
      </w:r>
      <w:r>
        <w:rPr>
          <w:rFonts w:asciiTheme="majorHAnsi" w:hAnsiTheme="majorHAnsi" w:cstheme="majorBidi"/>
        </w:rPr>
        <w:t xml:space="preserve">that </w:t>
      </w:r>
      <w:r w:rsidR="0040532A" w:rsidRPr="0040532A">
        <w:rPr>
          <w:rFonts w:asciiTheme="majorHAnsi" w:hAnsiTheme="majorHAnsi" w:cstheme="majorBidi"/>
        </w:rPr>
        <w:t xml:space="preserve">all those responsible for serious human rights abuses and violations of </w:t>
      </w:r>
      <w:r>
        <w:rPr>
          <w:rFonts w:asciiTheme="majorHAnsi" w:hAnsiTheme="majorHAnsi" w:cstheme="majorBidi"/>
        </w:rPr>
        <w:t xml:space="preserve">international humanitarian law </w:t>
      </w:r>
      <w:r w:rsidR="0040532A">
        <w:rPr>
          <w:rFonts w:asciiTheme="majorHAnsi" w:hAnsiTheme="majorHAnsi" w:cstheme="majorBidi"/>
        </w:rPr>
        <w:t>are</w:t>
      </w:r>
      <w:r w:rsidR="0040532A" w:rsidRPr="0040532A">
        <w:rPr>
          <w:rFonts w:asciiTheme="majorHAnsi" w:hAnsiTheme="majorHAnsi" w:cstheme="majorBidi"/>
        </w:rPr>
        <w:t xml:space="preserve"> brought to justice in accordance with its international obligations. </w:t>
      </w:r>
    </w:p>
    <w:p w:rsidR="00DB1DA7" w:rsidRPr="0047242C" w:rsidRDefault="00D77EF0" w:rsidP="006C1522">
      <w:pPr>
        <w:bidi w:val="0"/>
        <w:spacing w:line="360" w:lineRule="auto"/>
        <w:jc w:val="both"/>
        <w:rPr>
          <w:rFonts w:asciiTheme="majorHAnsi" w:hAnsiTheme="majorHAnsi" w:cstheme="majorBidi"/>
        </w:rPr>
      </w:pPr>
      <w:r w:rsidRPr="0047242C">
        <w:rPr>
          <w:rFonts w:asciiTheme="majorHAnsi" w:hAnsiTheme="majorHAnsi" w:cstheme="majorBidi"/>
          <w:lang w:bidi="ar-SA"/>
        </w:rPr>
        <w:t xml:space="preserve">Thank you.  </w:t>
      </w:r>
      <w:r w:rsidR="00E745CB" w:rsidRPr="0047242C">
        <w:rPr>
          <w:rFonts w:asciiTheme="majorHAnsi" w:hAnsiTheme="majorHAnsi" w:cstheme="majorBidi"/>
          <w:lang w:bidi="ar-SA"/>
        </w:rPr>
        <w:t xml:space="preserve">    </w:t>
      </w:r>
    </w:p>
    <w:sectPr w:rsidR="00DB1DA7" w:rsidRPr="0047242C" w:rsidSect="00C537F3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7D" w:rsidRDefault="000E5B7D" w:rsidP="003376A6">
      <w:pPr>
        <w:spacing w:after="0" w:line="240" w:lineRule="auto"/>
      </w:pPr>
      <w:r>
        <w:separator/>
      </w:r>
    </w:p>
  </w:endnote>
  <w:endnote w:type="continuationSeparator" w:id="0">
    <w:p w:rsidR="000E5B7D" w:rsidRDefault="000E5B7D" w:rsidP="003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7D" w:rsidRDefault="000E5B7D" w:rsidP="003376A6">
      <w:pPr>
        <w:spacing w:after="0" w:line="240" w:lineRule="auto"/>
      </w:pPr>
      <w:r>
        <w:separator/>
      </w:r>
    </w:p>
  </w:footnote>
  <w:footnote w:type="continuationSeparator" w:id="0">
    <w:p w:rsidR="000E5B7D" w:rsidRDefault="000E5B7D" w:rsidP="0033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E14"/>
    <w:multiLevelType w:val="hybridMultilevel"/>
    <w:tmpl w:val="7970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55F43"/>
    <w:multiLevelType w:val="hybridMultilevel"/>
    <w:tmpl w:val="7B0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A7"/>
    <w:rsid w:val="0000378B"/>
    <w:rsid w:val="00066CDE"/>
    <w:rsid w:val="00072786"/>
    <w:rsid w:val="00076C5E"/>
    <w:rsid w:val="0009452A"/>
    <w:rsid w:val="000C719B"/>
    <w:rsid w:val="000E1D55"/>
    <w:rsid w:val="000E5B7D"/>
    <w:rsid w:val="00124E01"/>
    <w:rsid w:val="00147EF9"/>
    <w:rsid w:val="00156457"/>
    <w:rsid w:val="00186980"/>
    <w:rsid w:val="00257451"/>
    <w:rsid w:val="002719DE"/>
    <w:rsid w:val="002C0A3C"/>
    <w:rsid w:val="002F3A06"/>
    <w:rsid w:val="0032555B"/>
    <w:rsid w:val="003376A6"/>
    <w:rsid w:val="00377DD2"/>
    <w:rsid w:val="003A50B5"/>
    <w:rsid w:val="003E4968"/>
    <w:rsid w:val="0040532A"/>
    <w:rsid w:val="004079FA"/>
    <w:rsid w:val="00414C54"/>
    <w:rsid w:val="00422A60"/>
    <w:rsid w:val="00430E97"/>
    <w:rsid w:val="0047242C"/>
    <w:rsid w:val="00484DF0"/>
    <w:rsid w:val="004D113B"/>
    <w:rsid w:val="004E7085"/>
    <w:rsid w:val="004F31AF"/>
    <w:rsid w:val="005075B5"/>
    <w:rsid w:val="005466B7"/>
    <w:rsid w:val="005A03AB"/>
    <w:rsid w:val="00607E69"/>
    <w:rsid w:val="00623A03"/>
    <w:rsid w:val="006700B7"/>
    <w:rsid w:val="0068192F"/>
    <w:rsid w:val="006831E0"/>
    <w:rsid w:val="006C1522"/>
    <w:rsid w:val="006E153F"/>
    <w:rsid w:val="006E6C2C"/>
    <w:rsid w:val="007065FA"/>
    <w:rsid w:val="00716D0E"/>
    <w:rsid w:val="00752E11"/>
    <w:rsid w:val="007832E6"/>
    <w:rsid w:val="007B35B2"/>
    <w:rsid w:val="008240DC"/>
    <w:rsid w:val="00832A1F"/>
    <w:rsid w:val="008552E4"/>
    <w:rsid w:val="008906CF"/>
    <w:rsid w:val="008B2104"/>
    <w:rsid w:val="008D162B"/>
    <w:rsid w:val="008E46C9"/>
    <w:rsid w:val="00904005"/>
    <w:rsid w:val="00933D21"/>
    <w:rsid w:val="00944A93"/>
    <w:rsid w:val="00971892"/>
    <w:rsid w:val="00980395"/>
    <w:rsid w:val="009F0B7A"/>
    <w:rsid w:val="00A01278"/>
    <w:rsid w:val="00A86318"/>
    <w:rsid w:val="00AC4F5C"/>
    <w:rsid w:val="00AD50F6"/>
    <w:rsid w:val="00AE0175"/>
    <w:rsid w:val="00B30FBD"/>
    <w:rsid w:val="00B31EE5"/>
    <w:rsid w:val="00BB09B2"/>
    <w:rsid w:val="00C043B8"/>
    <w:rsid w:val="00C46FA8"/>
    <w:rsid w:val="00C537F3"/>
    <w:rsid w:val="00C84197"/>
    <w:rsid w:val="00CC605A"/>
    <w:rsid w:val="00CE4A75"/>
    <w:rsid w:val="00CF3F2C"/>
    <w:rsid w:val="00D77EF0"/>
    <w:rsid w:val="00D82FA7"/>
    <w:rsid w:val="00DB1DA7"/>
    <w:rsid w:val="00DB6848"/>
    <w:rsid w:val="00E07233"/>
    <w:rsid w:val="00E745CB"/>
    <w:rsid w:val="00EB6243"/>
    <w:rsid w:val="00EF797F"/>
    <w:rsid w:val="00F351B8"/>
    <w:rsid w:val="00F4482F"/>
    <w:rsid w:val="00FB13DF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2A1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2F3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2A1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2F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7AA9D2EDD3E154BB49D20C2A6C13ACB" ma:contentTypeVersion="2" ma:contentTypeDescription="Country Statements" ma:contentTypeScope="" ma:versionID="fce0bdd7f9bac5ba7d59a3db6889054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21</Order1>
  </documentManagement>
</p:properties>
</file>

<file path=customXml/itemProps1.xml><?xml version="1.0" encoding="utf-8"?>
<ds:datastoreItem xmlns:ds="http://schemas.openxmlformats.org/officeDocument/2006/customXml" ds:itemID="{8F3AAB78-9895-4C18-AADB-0AE2EE686682}"/>
</file>

<file path=customXml/itemProps2.xml><?xml version="1.0" encoding="utf-8"?>
<ds:datastoreItem xmlns:ds="http://schemas.openxmlformats.org/officeDocument/2006/customXml" ds:itemID="{B633617B-B493-4739-A365-6A560E0FEE38}"/>
</file>

<file path=customXml/itemProps3.xml><?xml version="1.0" encoding="utf-8"?>
<ds:datastoreItem xmlns:ds="http://schemas.openxmlformats.org/officeDocument/2006/customXml" ds:itemID="{1B2D7EB9-65E6-4C69-9460-164546ABB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Mofa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</dc:title>
  <dc:creator>Administrator</dc:creator>
  <cp:lastModifiedBy>admin</cp:lastModifiedBy>
  <cp:revision>8</cp:revision>
  <cp:lastPrinted>2014-04-29T11:23:00Z</cp:lastPrinted>
  <dcterms:created xsi:type="dcterms:W3CDTF">2014-04-24T09:58:00Z</dcterms:created>
  <dcterms:modified xsi:type="dcterms:W3CDTF">2014-04-29T11:23:00Z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0x010100CA92D31222379248846EF4F1EBFB5EDE00A7AA9D2EDD3E154BB49D20C2A6C13ACB</vt:lpwstr>
  </property>
</Properties>
</file>