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43" w:rsidRPr="00F547A8" w:rsidRDefault="00DF6D8F" w:rsidP="001E7043">
      <w:pPr>
        <w:jc w:val="center"/>
        <w:rPr>
          <w:rFonts w:asciiTheme="minorHAnsi" w:hAnsiTheme="minorHAnsi"/>
          <w:b/>
          <w:sz w:val="28"/>
          <w:szCs w:val="28"/>
          <w:lang w:val="en-GB"/>
        </w:rPr>
      </w:pPr>
      <w:r w:rsidRPr="00F547A8">
        <w:rPr>
          <w:rFonts w:asciiTheme="minorHAnsi" w:hAnsiTheme="minorHAnsi"/>
          <w:b/>
          <w:sz w:val="28"/>
          <w:szCs w:val="28"/>
          <w:lang w:val="en-GB"/>
        </w:rPr>
        <w:t xml:space="preserve">Universal Periodic Review of </w:t>
      </w:r>
      <w:r w:rsidR="005C5CA7" w:rsidRPr="00F547A8">
        <w:rPr>
          <w:rFonts w:asciiTheme="minorHAnsi" w:hAnsiTheme="minorHAnsi"/>
          <w:b/>
          <w:sz w:val="28"/>
          <w:szCs w:val="28"/>
          <w:lang w:val="en-GB"/>
        </w:rPr>
        <w:t>Costa Rica</w:t>
      </w:r>
    </w:p>
    <w:p w:rsidR="002660F8" w:rsidRPr="00F547A8" w:rsidRDefault="002660F8" w:rsidP="001E7043">
      <w:pPr>
        <w:jc w:val="center"/>
        <w:rPr>
          <w:rFonts w:asciiTheme="minorHAnsi" w:hAnsiTheme="minorHAnsi"/>
          <w:lang w:val="en-GB"/>
        </w:rPr>
      </w:pPr>
    </w:p>
    <w:p w:rsidR="001E7043" w:rsidRPr="00F547A8" w:rsidRDefault="005C5CA7" w:rsidP="001E7043">
      <w:pPr>
        <w:jc w:val="center"/>
        <w:rPr>
          <w:rFonts w:asciiTheme="minorHAnsi" w:hAnsiTheme="minorHAnsi"/>
          <w:lang w:val="en-GB"/>
        </w:rPr>
      </w:pPr>
      <w:r w:rsidRPr="00F547A8">
        <w:rPr>
          <w:rFonts w:asciiTheme="minorHAnsi" w:hAnsiTheme="minorHAnsi"/>
          <w:lang w:val="en-GB"/>
        </w:rPr>
        <w:t>5 May</w:t>
      </w:r>
      <w:r w:rsidR="00DE2E6B" w:rsidRPr="00F547A8">
        <w:rPr>
          <w:rFonts w:asciiTheme="minorHAnsi" w:hAnsiTheme="minorHAnsi"/>
          <w:lang w:val="en-GB"/>
        </w:rPr>
        <w:t xml:space="preserve"> 2014</w:t>
      </w:r>
    </w:p>
    <w:p w:rsidR="001E7043" w:rsidRPr="00F547A8" w:rsidRDefault="001E7043">
      <w:pPr>
        <w:rPr>
          <w:rFonts w:asciiTheme="minorHAnsi" w:hAnsiTheme="minorHAnsi"/>
          <w:lang w:val="en-GB"/>
        </w:rPr>
      </w:pPr>
    </w:p>
    <w:p w:rsidR="001E7043" w:rsidRPr="00F547A8" w:rsidRDefault="001E7043" w:rsidP="001E7043">
      <w:pPr>
        <w:jc w:val="center"/>
        <w:rPr>
          <w:rFonts w:asciiTheme="minorHAnsi" w:hAnsiTheme="minorHAnsi"/>
          <w:lang w:val="en-GB"/>
        </w:rPr>
      </w:pPr>
      <w:r w:rsidRPr="00F547A8">
        <w:rPr>
          <w:rFonts w:asciiTheme="minorHAnsi" w:hAnsiTheme="minorHAnsi"/>
          <w:lang w:val="en-GB"/>
        </w:rPr>
        <w:t>Intervention by the delegation of Liechtenstein</w:t>
      </w:r>
    </w:p>
    <w:p w:rsidR="001E7043" w:rsidRPr="00F547A8" w:rsidRDefault="001E7043" w:rsidP="001E7043">
      <w:pPr>
        <w:pBdr>
          <w:bottom w:val="single" w:sz="4" w:space="1" w:color="auto"/>
        </w:pBdr>
        <w:jc w:val="center"/>
        <w:rPr>
          <w:rFonts w:asciiTheme="minorHAnsi" w:hAnsiTheme="minorHAnsi"/>
          <w:lang w:val="en-GB"/>
        </w:rPr>
      </w:pPr>
    </w:p>
    <w:p w:rsidR="001E7043" w:rsidRPr="00F547A8" w:rsidRDefault="001E7043">
      <w:pPr>
        <w:rPr>
          <w:rFonts w:asciiTheme="minorHAnsi" w:hAnsiTheme="minorHAnsi"/>
          <w:lang w:val="en-GB"/>
        </w:rPr>
      </w:pPr>
    </w:p>
    <w:p w:rsidR="009D4FCA" w:rsidRPr="00F547A8" w:rsidRDefault="009D4FCA" w:rsidP="00AE7425">
      <w:pPr>
        <w:jc w:val="both"/>
        <w:rPr>
          <w:rFonts w:asciiTheme="minorHAnsi" w:hAnsiTheme="minorHAnsi"/>
          <w:lang w:val="en-GB"/>
        </w:rPr>
      </w:pPr>
    </w:p>
    <w:p w:rsidR="00255EC6" w:rsidRPr="00F547A8" w:rsidRDefault="007B6B2A" w:rsidP="00AE7425">
      <w:pPr>
        <w:jc w:val="both"/>
        <w:rPr>
          <w:rFonts w:asciiTheme="minorHAnsi" w:hAnsiTheme="minorHAnsi"/>
          <w:lang w:val="en-GB"/>
        </w:rPr>
      </w:pPr>
      <w:r w:rsidRPr="00F547A8">
        <w:rPr>
          <w:rFonts w:asciiTheme="minorHAnsi" w:hAnsiTheme="minorHAnsi"/>
          <w:lang w:val="en-GB"/>
        </w:rPr>
        <w:t>Liechtenstein welcome</w:t>
      </w:r>
      <w:r w:rsidR="00151FC4" w:rsidRPr="00F547A8">
        <w:rPr>
          <w:rFonts w:asciiTheme="minorHAnsi" w:hAnsiTheme="minorHAnsi"/>
          <w:lang w:val="en-GB"/>
        </w:rPr>
        <w:t>s</w:t>
      </w:r>
      <w:r w:rsidRPr="00F547A8">
        <w:rPr>
          <w:rFonts w:asciiTheme="minorHAnsi" w:hAnsiTheme="minorHAnsi"/>
          <w:lang w:val="en-GB"/>
        </w:rPr>
        <w:t xml:space="preserve"> the </w:t>
      </w:r>
      <w:r w:rsidR="006F7259" w:rsidRPr="00F547A8">
        <w:rPr>
          <w:rFonts w:asciiTheme="minorHAnsi" w:hAnsiTheme="minorHAnsi"/>
          <w:lang w:val="en-GB"/>
        </w:rPr>
        <w:t xml:space="preserve">distinguished </w:t>
      </w:r>
      <w:r w:rsidRPr="00F547A8">
        <w:rPr>
          <w:rFonts w:asciiTheme="minorHAnsi" w:hAnsiTheme="minorHAnsi"/>
          <w:lang w:val="en-GB"/>
        </w:rPr>
        <w:t>delegation</w:t>
      </w:r>
      <w:r w:rsidR="003E2853" w:rsidRPr="00F547A8">
        <w:rPr>
          <w:rFonts w:asciiTheme="minorHAnsi" w:hAnsiTheme="minorHAnsi"/>
          <w:lang w:val="en-GB"/>
        </w:rPr>
        <w:t xml:space="preserve"> of</w:t>
      </w:r>
      <w:r w:rsidR="003E429C" w:rsidRPr="00F547A8">
        <w:rPr>
          <w:rFonts w:asciiTheme="minorHAnsi" w:hAnsiTheme="minorHAnsi"/>
          <w:lang w:val="en-GB"/>
        </w:rPr>
        <w:t xml:space="preserve"> </w:t>
      </w:r>
      <w:r w:rsidR="005C5CA7" w:rsidRPr="00F547A8">
        <w:rPr>
          <w:rFonts w:asciiTheme="minorHAnsi" w:hAnsiTheme="minorHAnsi"/>
          <w:lang w:val="en-GB"/>
        </w:rPr>
        <w:t>Costa Rica</w:t>
      </w:r>
      <w:r w:rsidR="00F0368F" w:rsidRPr="00F547A8">
        <w:rPr>
          <w:rFonts w:asciiTheme="minorHAnsi" w:hAnsiTheme="minorHAnsi"/>
          <w:lang w:val="en-GB"/>
        </w:rPr>
        <w:t xml:space="preserve"> </w:t>
      </w:r>
      <w:r w:rsidR="005B7219" w:rsidRPr="00F547A8">
        <w:rPr>
          <w:rFonts w:asciiTheme="minorHAnsi" w:hAnsiTheme="minorHAnsi"/>
          <w:lang w:val="en-GB"/>
        </w:rPr>
        <w:t xml:space="preserve">and </w:t>
      </w:r>
      <w:r w:rsidR="00151FC4" w:rsidRPr="00F547A8">
        <w:rPr>
          <w:rFonts w:asciiTheme="minorHAnsi" w:hAnsiTheme="minorHAnsi"/>
          <w:lang w:val="en-GB"/>
        </w:rPr>
        <w:t>wish</w:t>
      </w:r>
      <w:r w:rsidR="006F7259" w:rsidRPr="00F547A8">
        <w:rPr>
          <w:rFonts w:asciiTheme="minorHAnsi" w:hAnsiTheme="minorHAnsi"/>
          <w:lang w:val="en-GB"/>
        </w:rPr>
        <w:t>es</w:t>
      </w:r>
      <w:r w:rsidR="00151FC4" w:rsidRPr="00F547A8">
        <w:rPr>
          <w:rFonts w:asciiTheme="minorHAnsi" w:hAnsiTheme="minorHAnsi"/>
          <w:lang w:val="en-GB"/>
        </w:rPr>
        <w:t xml:space="preserve"> to thank for the </w:t>
      </w:r>
      <w:r w:rsidRPr="00F547A8">
        <w:rPr>
          <w:rFonts w:asciiTheme="minorHAnsi" w:hAnsiTheme="minorHAnsi"/>
          <w:lang w:val="en-GB"/>
        </w:rPr>
        <w:t>valuable information provide</w:t>
      </w:r>
      <w:r w:rsidR="00151FC4" w:rsidRPr="00F547A8">
        <w:rPr>
          <w:rFonts w:asciiTheme="minorHAnsi" w:hAnsiTheme="minorHAnsi"/>
          <w:lang w:val="en-GB"/>
        </w:rPr>
        <w:t>d in the introductory statement</w:t>
      </w:r>
      <w:r w:rsidR="005B7219" w:rsidRPr="00F547A8">
        <w:rPr>
          <w:rFonts w:asciiTheme="minorHAnsi" w:hAnsiTheme="minorHAnsi"/>
          <w:lang w:val="en-GB"/>
        </w:rPr>
        <w:t xml:space="preserve"> as well as in the national report. </w:t>
      </w:r>
    </w:p>
    <w:p w:rsidR="00DF6D8F" w:rsidRPr="00F547A8" w:rsidRDefault="00DF6D8F" w:rsidP="00AE7425">
      <w:pPr>
        <w:jc w:val="both"/>
        <w:rPr>
          <w:rFonts w:asciiTheme="minorHAnsi" w:hAnsiTheme="minorHAnsi"/>
          <w:lang w:val="en-GB"/>
        </w:rPr>
      </w:pPr>
    </w:p>
    <w:p w:rsidR="00AB389C" w:rsidRPr="00F547A8" w:rsidRDefault="00AB389C" w:rsidP="007C1401">
      <w:pPr>
        <w:jc w:val="both"/>
        <w:rPr>
          <w:rFonts w:asciiTheme="minorHAnsi" w:hAnsiTheme="minorHAnsi"/>
          <w:lang w:val="en-GB"/>
        </w:rPr>
      </w:pPr>
      <w:r w:rsidRPr="00F547A8">
        <w:rPr>
          <w:rFonts w:asciiTheme="minorHAnsi" w:hAnsiTheme="minorHAnsi"/>
          <w:lang w:val="en-GB"/>
        </w:rPr>
        <w:t>We welcome the advances of Costa Rica in the area of</w:t>
      </w:r>
      <w:r w:rsidR="00C95AA5" w:rsidRPr="00F547A8">
        <w:rPr>
          <w:rFonts w:asciiTheme="minorHAnsi" w:hAnsiTheme="minorHAnsi"/>
          <w:lang w:val="en-GB"/>
        </w:rPr>
        <w:t xml:space="preserve"> the prevention and punishment of</w:t>
      </w:r>
      <w:r w:rsidRPr="00F547A8">
        <w:rPr>
          <w:rFonts w:asciiTheme="minorHAnsi" w:hAnsiTheme="minorHAnsi"/>
          <w:lang w:val="en-GB"/>
        </w:rPr>
        <w:t xml:space="preserve"> violence against women, especially the introduction of a national response and prevention system on violence against women. </w:t>
      </w:r>
      <w:r w:rsidR="00065F71" w:rsidRPr="00F547A8">
        <w:rPr>
          <w:rFonts w:asciiTheme="minorHAnsi" w:hAnsiTheme="minorHAnsi"/>
          <w:lang w:val="en-GB"/>
        </w:rPr>
        <w:t xml:space="preserve">We notice with concern reports on the lack of effective implementation of the laws and other measures regarding violence against women. </w:t>
      </w:r>
      <w:r w:rsidR="00C95AA5" w:rsidRPr="00F547A8">
        <w:rPr>
          <w:rFonts w:asciiTheme="minorHAnsi" w:hAnsiTheme="minorHAnsi"/>
          <w:lang w:val="en-GB"/>
        </w:rPr>
        <w:t xml:space="preserve">Liechtenstein </w:t>
      </w:r>
      <w:r w:rsidR="00C95AA5" w:rsidRPr="00F547A8">
        <w:rPr>
          <w:rFonts w:asciiTheme="minorHAnsi" w:hAnsiTheme="minorHAnsi"/>
          <w:b/>
          <w:lang w:val="en-GB"/>
        </w:rPr>
        <w:t>recommends that Costa Rica increase efforts to implement the laws on violence against women and to extend the area of influence of the National Institute for Women, providing legal assistance to victims of domestic violence.</w:t>
      </w:r>
    </w:p>
    <w:p w:rsidR="00AB389C" w:rsidRPr="00F547A8" w:rsidRDefault="00AB389C" w:rsidP="007C1401">
      <w:pPr>
        <w:jc w:val="both"/>
        <w:rPr>
          <w:rFonts w:asciiTheme="minorHAnsi" w:hAnsiTheme="minorHAnsi"/>
          <w:lang w:val="en-GB"/>
        </w:rPr>
      </w:pPr>
    </w:p>
    <w:p w:rsidR="00AB389C" w:rsidRPr="00F547A8" w:rsidRDefault="00C95AA5" w:rsidP="00ED45F9">
      <w:pPr>
        <w:jc w:val="both"/>
        <w:rPr>
          <w:rFonts w:asciiTheme="minorHAnsi" w:hAnsiTheme="minorHAnsi"/>
          <w:lang w:val="en-GB"/>
        </w:rPr>
      </w:pPr>
      <w:r w:rsidRPr="00F547A8">
        <w:rPr>
          <w:rFonts w:asciiTheme="minorHAnsi" w:hAnsiTheme="minorHAnsi"/>
          <w:lang w:val="en-GB"/>
        </w:rPr>
        <w:t>Liechtenstein commends Costa Rica’s abolishment of corporal punishment in 2008</w:t>
      </w:r>
      <w:r w:rsidR="00065F71" w:rsidRPr="00F547A8">
        <w:rPr>
          <w:rFonts w:asciiTheme="minorHAnsi" w:hAnsiTheme="minorHAnsi"/>
          <w:lang w:val="en-GB"/>
        </w:rPr>
        <w:t xml:space="preserve"> and welcomes the legal framework prohibiting child labour</w:t>
      </w:r>
      <w:r w:rsidRPr="00F547A8">
        <w:rPr>
          <w:rFonts w:asciiTheme="minorHAnsi" w:hAnsiTheme="minorHAnsi"/>
          <w:lang w:val="en-GB"/>
        </w:rPr>
        <w:t xml:space="preserve"> and the Access to Justice Commission’s efforts to introducing a policy securing effective access to just</w:t>
      </w:r>
      <w:r w:rsidR="00065F71" w:rsidRPr="00F547A8">
        <w:rPr>
          <w:rFonts w:asciiTheme="minorHAnsi" w:hAnsiTheme="minorHAnsi"/>
          <w:lang w:val="en-GB"/>
        </w:rPr>
        <w:t>ice for minors. However, we not</w:t>
      </w:r>
      <w:r w:rsidRPr="00F547A8">
        <w:rPr>
          <w:rFonts w:asciiTheme="minorHAnsi" w:hAnsiTheme="minorHAnsi"/>
          <w:lang w:val="en-GB"/>
        </w:rPr>
        <w:t xml:space="preserve">e with concern </w:t>
      </w:r>
      <w:r w:rsidR="009521C6">
        <w:rPr>
          <w:rFonts w:asciiTheme="minorHAnsi" w:hAnsiTheme="minorHAnsi"/>
          <w:lang w:val="en-GB"/>
        </w:rPr>
        <w:t>report</w:t>
      </w:r>
      <w:r w:rsidR="00ED45F9">
        <w:rPr>
          <w:rFonts w:asciiTheme="minorHAnsi" w:hAnsiTheme="minorHAnsi"/>
          <w:lang w:val="en-GB"/>
        </w:rPr>
        <w:t>s</w:t>
      </w:r>
      <w:r w:rsidR="009521C6">
        <w:rPr>
          <w:rFonts w:asciiTheme="minorHAnsi" w:hAnsiTheme="minorHAnsi"/>
          <w:lang w:val="en-GB"/>
        </w:rPr>
        <w:t xml:space="preserve"> by the Committee on the Rights of the Child underlining the high</w:t>
      </w:r>
      <w:r w:rsidR="009521C6" w:rsidRPr="009521C6">
        <w:rPr>
          <w:rFonts w:asciiTheme="minorHAnsi" w:hAnsiTheme="minorHAnsi"/>
          <w:lang w:val="en-GB"/>
        </w:rPr>
        <w:t xml:space="preserve"> number of complaints from children and</w:t>
      </w:r>
      <w:r w:rsidR="009521C6">
        <w:rPr>
          <w:rFonts w:asciiTheme="minorHAnsi" w:hAnsiTheme="minorHAnsi"/>
          <w:lang w:val="en-GB"/>
        </w:rPr>
        <w:t xml:space="preserve"> </w:t>
      </w:r>
      <w:r w:rsidR="009521C6" w:rsidRPr="009521C6">
        <w:rPr>
          <w:rFonts w:asciiTheme="minorHAnsi" w:hAnsiTheme="minorHAnsi"/>
          <w:lang w:val="en-GB"/>
        </w:rPr>
        <w:t>adolescents regarding mistreatment by teachers</w:t>
      </w:r>
      <w:r w:rsidR="009521C6">
        <w:rPr>
          <w:rFonts w:asciiTheme="minorHAnsi" w:hAnsiTheme="minorHAnsi"/>
          <w:lang w:val="en-GB"/>
        </w:rPr>
        <w:t xml:space="preserve"> and police offi</w:t>
      </w:r>
      <w:r w:rsidR="00ED45F9">
        <w:rPr>
          <w:rFonts w:asciiTheme="minorHAnsi" w:hAnsiTheme="minorHAnsi"/>
          <w:lang w:val="en-GB"/>
        </w:rPr>
        <w:t>cers when in juvenile detention and</w:t>
      </w:r>
      <w:r w:rsidR="009521C6">
        <w:rPr>
          <w:rFonts w:asciiTheme="minorHAnsi" w:hAnsiTheme="minorHAnsi"/>
          <w:lang w:val="en-GB"/>
        </w:rPr>
        <w:t xml:space="preserve"> the many incidents of </w:t>
      </w:r>
      <w:proofErr w:type="spellStart"/>
      <w:r w:rsidR="009521C6">
        <w:rPr>
          <w:rFonts w:asciiTheme="minorHAnsi" w:hAnsiTheme="minorHAnsi"/>
          <w:lang w:val="en-GB"/>
        </w:rPr>
        <w:t>intrafamily</w:t>
      </w:r>
      <w:proofErr w:type="spellEnd"/>
      <w:r w:rsidR="009521C6">
        <w:rPr>
          <w:rFonts w:asciiTheme="minorHAnsi" w:hAnsiTheme="minorHAnsi"/>
          <w:lang w:val="en-GB"/>
        </w:rPr>
        <w:t xml:space="preserve"> and sexual violence.</w:t>
      </w:r>
      <w:r w:rsidRPr="00F547A8">
        <w:rPr>
          <w:rFonts w:asciiTheme="minorHAnsi" w:hAnsiTheme="minorHAnsi"/>
          <w:lang w:val="en-GB"/>
        </w:rPr>
        <w:t xml:space="preserve"> We </w:t>
      </w:r>
      <w:r w:rsidRPr="00F547A8">
        <w:rPr>
          <w:rFonts w:asciiTheme="minorHAnsi" w:hAnsiTheme="minorHAnsi"/>
          <w:b/>
          <w:lang w:val="en-GB"/>
        </w:rPr>
        <w:t xml:space="preserve">recommend that </w:t>
      </w:r>
      <w:r w:rsidR="00065F71" w:rsidRPr="00F547A8">
        <w:rPr>
          <w:rFonts w:asciiTheme="minorHAnsi" w:hAnsiTheme="minorHAnsi"/>
          <w:b/>
          <w:lang w:val="en-GB"/>
        </w:rPr>
        <w:t>Costa Rica increase efforts to implement the legal framework regarding the ill-treatment of children, child labour and sexual exploitation of children</w:t>
      </w:r>
      <w:r w:rsidR="00065F71" w:rsidRPr="00F547A8">
        <w:rPr>
          <w:rFonts w:asciiTheme="minorHAnsi" w:hAnsiTheme="minorHAnsi"/>
          <w:lang w:val="en-GB"/>
        </w:rPr>
        <w:t xml:space="preserve">. </w:t>
      </w:r>
    </w:p>
    <w:p w:rsidR="008F5E55" w:rsidRPr="00F547A8" w:rsidRDefault="008F5E55" w:rsidP="001D00AE">
      <w:pPr>
        <w:jc w:val="both"/>
        <w:rPr>
          <w:rFonts w:asciiTheme="minorHAnsi" w:hAnsiTheme="minorHAnsi"/>
          <w:lang w:val="en-GB"/>
        </w:rPr>
      </w:pPr>
    </w:p>
    <w:p w:rsidR="00EE4B88" w:rsidRPr="002F07B5" w:rsidRDefault="00EE4B88" w:rsidP="00C404C0">
      <w:pPr>
        <w:jc w:val="both"/>
        <w:rPr>
          <w:rFonts w:asciiTheme="minorHAnsi" w:hAnsiTheme="minorHAnsi"/>
          <w:lang w:val="en-US"/>
        </w:rPr>
      </w:pPr>
      <w:r w:rsidRPr="00F547A8">
        <w:rPr>
          <w:rFonts w:asciiTheme="minorHAnsi" w:hAnsiTheme="minorHAnsi"/>
          <w:lang w:val="en-GB"/>
        </w:rPr>
        <w:t xml:space="preserve">Liechtenstein </w:t>
      </w:r>
      <w:r w:rsidR="00C404C0" w:rsidRPr="00F547A8">
        <w:rPr>
          <w:rFonts w:asciiTheme="minorHAnsi" w:hAnsiTheme="minorHAnsi"/>
          <w:lang w:val="en-GB"/>
        </w:rPr>
        <w:t xml:space="preserve">welcomes </w:t>
      </w:r>
      <w:r w:rsidR="00AB389C" w:rsidRPr="00F547A8">
        <w:rPr>
          <w:rFonts w:asciiTheme="minorHAnsi" w:hAnsiTheme="minorHAnsi"/>
          <w:lang w:val="en-GB"/>
        </w:rPr>
        <w:t>Costa Rica’s</w:t>
      </w:r>
      <w:r w:rsidR="00123E7C" w:rsidRPr="00F547A8">
        <w:rPr>
          <w:rFonts w:asciiTheme="minorHAnsi" w:hAnsiTheme="minorHAnsi"/>
          <w:lang w:val="en-GB"/>
        </w:rPr>
        <w:t xml:space="preserve"> </w:t>
      </w:r>
      <w:r w:rsidR="00380115" w:rsidRPr="00F547A8">
        <w:rPr>
          <w:rFonts w:asciiTheme="minorHAnsi" w:hAnsiTheme="minorHAnsi"/>
          <w:lang w:val="en-GB"/>
        </w:rPr>
        <w:t xml:space="preserve">ratification of the Rome Statute in </w:t>
      </w:r>
      <w:r w:rsidR="00AB389C" w:rsidRPr="00F547A8">
        <w:rPr>
          <w:rFonts w:asciiTheme="minorHAnsi" w:hAnsiTheme="minorHAnsi"/>
          <w:lang w:val="en-GB"/>
        </w:rPr>
        <w:t xml:space="preserve">2001 and </w:t>
      </w:r>
      <w:r w:rsidR="005972DE">
        <w:rPr>
          <w:rFonts w:asciiTheme="minorHAnsi" w:hAnsiTheme="minorHAnsi"/>
          <w:lang w:val="en-GB"/>
        </w:rPr>
        <w:t xml:space="preserve">its subsequent strong support for the Court and for international Criminal Justice. Liechtenstein also welcomes </w:t>
      </w:r>
      <w:r w:rsidR="00AB389C" w:rsidRPr="00F547A8">
        <w:rPr>
          <w:rFonts w:asciiTheme="minorHAnsi" w:hAnsiTheme="minorHAnsi"/>
          <w:lang w:val="en-GB"/>
        </w:rPr>
        <w:t xml:space="preserve">the International relations and Foreign Trade </w:t>
      </w:r>
      <w:r w:rsidR="00F36302" w:rsidRPr="00F547A8">
        <w:rPr>
          <w:rFonts w:asciiTheme="minorHAnsi" w:hAnsiTheme="minorHAnsi"/>
          <w:lang w:val="en-GB"/>
        </w:rPr>
        <w:t>Committee</w:t>
      </w:r>
      <w:r w:rsidR="00AB389C" w:rsidRPr="00F547A8">
        <w:rPr>
          <w:rFonts w:asciiTheme="minorHAnsi" w:hAnsiTheme="minorHAnsi"/>
          <w:lang w:val="en-GB"/>
        </w:rPr>
        <w:t xml:space="preserve"> of the Legislative Assembly’s positive decision to ratify the Kampala Amendments. We would like to urge </w:t>
      </w:r>
      <w:bookmarkStart w:id="0" w:name="_GoBack"/>
      <w:bookmarkEnd w:id="0"/>
      <w:r w:rsidR="002120A2">
        <w:rPr>
          <w:rFonts w:asciiTheme="minorHAnsi" w:hAnsiTheme="minorHAnsi"/>
          <w:lang w:val="en-GB"/>
        </w:rPr>
        <w:t>Costa Rica</w:t>
      </w:r>
      <w:r w:rsidR="00AB389C" w:rsidRPr="00F547A8">
        <w:rPr>
          <w:rFonts w:asciiTheme="minorHAnsi" w:hAnsiTheme="minorHAnsi"/>
          <w:lang w:val="en-GB"/>
        </w:rPr>
        <w:t xml:space="preserve"> to </w:t>
      </w:r>
      <w:r w:rsidRPr="00F547A8">
        <w:rPr>
          <w:rFonts w:asciiTheme="minorHAnsi" w:hAnsiTheme="minorHAnsi"/>
          <w:b/>
          <w:bCs/>
          <w:lang w:val="en-GB"/>
        </w:rPr>
        <w:t xml:space="preserve">ratify the Kampala amendments to </w:t>
      </w:r>
      <w:r w:rsidR="00D37584" w:rsidRPr="00F547A8">
        <w:rPr>
          <w:rFonts w:asciiTheme="minorHAnsi" w:hAnsiTheme="minorHAnsi"/>
          <w:b/>
          <w:bCs/>
          <w:lang w:val="en-GB"/>
        </w:rPr>
        <w:t>the Rome Statute</w:t>
      </w:r>
      <w:r w:rsidRPr="00F547A8">
        <w:rPr>
          <w:rFonts w:asciiTheme="minorHAnsi" w:hAnsiTheme="minorHAnsi"/>
          <w:b/>
          <w:bCs/>
          <w:lang w:val="en-GB"/>
        </w:rPr>
        <w:t xml:space="preserve"> with a view to contributing to the activation of the jurisdiction of the International Criminal Court over </w:t>
      </w:r>
      <w:r w:rsidR="006D2607" w:rsidRPr="00F547A8">
        <w:rPr>
          <w:rFonts w:asciiTheme="minorHAnsi" w:hAnsiTheme="minorHAnsi"/>
          <w:b/>
          <w:bCs/>
          <w:lang w:val="en-GB"/>
        </w:rPr>
        <w:t xml:space="preserve">the </w:t>
      </w:r>
      <w:r w:rsidRPr="00F547A8">
        <w:rPr>
          <w:rFonts w:asciiTheme="minorHAnsi" w:hAnsiTheme="minorHAnsi"/>
          <w:b/>
          <w:bCs/>
          <w:lang w:val="en-GB"/>
        </w:rPr>
        <w:t>crime of aggression at the beginning of 2017.</w:t>
      </w:r>
    </w:p>
    <w:p w:rsidR="00273E61" w:rsidRPr="00C404C0" w:rsidRDefault="00273E61" w:rsidP="00C404C0">
      <w:pPr>
        <w:jc w:val="both"/>
        <w:rPr>
          <w:rFonts w:asciiTheme="minorHAnsi" w:hAnsiTheme="minorHAnsi"/>
          <w:lang w:val="en-GB"/>
        </w:rPr>
      </w:pPr>
    </w:p>
    <w:sectPr w:rsidR="00273E61" w:rsidRPr="00C404C0" w:rsidSect="00ED23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43"/>
    <w:rsid w:val="000233FB"/>
    <w:rsid w:val="00040C8E"/>
    <w:rsid w:val="00047226"/>
    <w:rsid w:val="00065F71"/>
    <w:rsid w:val="00087B8E"/>
    <w:rsid w:val="000A0678"/>
    <w:rsid w:val="000A46F1"/>
    <w:rsid w:val="000A658F"/>
    <w:rsid w:val="000B5A09"/>
    <w:rsid w:val="000B67A9"/>
    <w:rsid w:val="00101D43"/>
    <w:rsid w:val="00123E7C"/>
    <w:rsid w:val="00151FC4"/>
    <w:rsid w:val="001B49FA"/>
    <w:rsid w:val="001D00AE"/>
    <w:rsid w:val="001E016E"/>
    <w:rsid w:val="001E7043"/>
    <w:rsid w:val="001F3EB1"/>
    <w:rsid w:val="002120A2"/>
    <w:rsid w:val="002126EC"/>
    <w:rsid w:val="00255EC6"/>
    <w:rsid w:val="002660F8"/>
    <w:rsid w:val="00273E61"/>
    <w:rsid w:val="00286794"/>
    <w:rsid w:val="002D6515"/>
    <w:rsid w:val="002E12F4"/>
    <w:rsid w:val="002F07B5"/>
    <w:rsid w:val="00380115"/>
    <w:rsid w:val="00392D87"/>
    <w:rsid w:val="003B1950"/>
    <w:rsid w:val="003B6180"/>
    <w:rsid w:val="003C5F3B"/>
    <w:rsid w:val="003D3B61"/>
    <w:rsid w:val="003E2853"/>
    <w:rsid w:val="003E429C"/>
    <w:rsid w:val="003F78DA"/>
    <w:rsid w:val="00445A21"/>
    <w:rsid w:val="0044684C"/>
    <w:rsid w:val="0049328E"/>
    <w:rsid w:val="004D2555"/>
    <w:rsid w:val="004E039C"/>
    <w:rsid w:val="005136AD"/>
    <w:rsid w:val="00536559"/>
    <w:rsid w:val="0055211C"/>
    <w:rsid w:val="005972DE"/>
    <w:rsid w:val="005B1B20"/>
    <w:rsid w:val="005B7219"/>
    <w:rsid w:val="005C5CA7"/>
    <w:rsid w:val="005F3412"/>
    <w:rsid w:val="005F7B12"/>
    <w:rsid w:val="00604AE8"/>
    <w:rsid w:val="0063150E"/>
    <w:rsid w:val="00641748"/>
    <w:rsid w:val="00663348"/>
    <w:rsid w:val="006A0E90"/>
    <w:rsid w:val="006A10D3"/>
    <w:rsid w:val="006B01A3"/>
    <w:rsid w:val="006B2AF0"/>
    <w:rsid w:val="006D2607"/>
    <w:rsid w:val="006E4B6C"/>
    <w:rsid w:val="006F7259"/>
    <w:rsid w:val="0072706F"/>
    <w:rsid w:val="00736387"/>
    <w:rsid w:val="007A6565"/>
    <w:rsid w:val="007B6B2A"/>
    <w:rsid w:val="007C1401"/>
    <w:rsid w:val="007F75B5"/>
    <w:rsid w:val="00814225"/>
    <w:rsid w:val="0082064B"/>
    <w:rsid w:val="008439CD"/>
    <w:rsid w:val="0085143D"/>
    <w:rsid w:val="00853896"/>
    <w:rsid w:val="008A4FB4"/>
    <w:rsid w:val="008C74DD"/>
    <w:rsid w:val="008C79CA"/>
    <w:rsid w:val="008E1D47"/>
    <w:rsid w:val="008F5E55"/>
    <w:rsid w:val="009406DF"/>
    <w:rsid w:val="009521C6"/>
    <w:rsid w:val="009702B3"/>
    <w:rsid w:val="0097490E"/>
    <w:rsid w:val="00974C4F"/>
    <w:rsid w:val="009764AE"/>
    <w:rsid w:val="00993A1F"/>
    <w:rsid w:val="009A060B"/>
    <w:rsid w:val="009D4FCA"/>
    <w:rsid w:val="009F43AD"/>
    <w:rsid w:val="00A07878"/>
    <w:rsid w:val="00A313B1"/>
    <w:rsid w:val="00A46C1B"/>
    <w:rsid w:val="00A637A0"/>
    <w:rsid w:val="00A70F01"/>
    <w:rsid w:val="00AB389C"/>
    <w:rsid w:val="00AE7425"/>
    <w:rsid w:val="00AF3CD1"/>
    <w:rsid w:val="00B03540"/>
    <w:rsid w:val="00B43F8D"/>
    <w:rsid w:val="00B74834"/>
    <w:rsid w:val="00B84CED"/>
    <w:rsid w:val="00BD7401"/>
    <w:rsid w:val="00BF5232"/>
    <w:rsid w:val="00C404C0"/>
    <w:rsid w:val="00C563CD"/>
    <w:rsid w:val="00C72B33"/>
    <w:rsid w:val="00C917C9"/>
    <w:rsid w:val="00C95AA5"/>
    <w:rsid w:val="00CB61AC"/>
    <w:rsid w:val="00CB693F"/>
    <w:rsid w:val="00CC5FDD"/>
    <w:rsid w:val="00D37584"/>
    <w:rsid w:val="00D515AA"/>
    <w:rsid w:val="00D730FA"/>
    <w:rsid w:val="00D93223"/>
    <w:rsid w:val="00DA48DC"/>
    <w:rsid w:val="00DE2E6B"/>
    <w:rsid w:val="00DF3CB1"/>
    <w:rsid w:val="00DF6D8F"/>
    <w:rsid w:val="00E019B2"/>
    <w:rsid w:val="00E03D85"/>
    <w:rsid w:val="00E44425"/>
    <w:rsid w:val="00E70F74"/>
    <w:rsid w:val="00E75C75"/>
    <w:rsid w:val="00EA5991"/>
    <w:rsid w:val="00EB67CD"/>
    <w:rsid w:val="00ED0D34"/>
    <w:rsid w:val="00ED2350"/>
    <w:rsid w:val="00ED45F9"/>
    <w:rsid w:val="00EE4B88"/>
    <w:rsid w:val="00F0368F"/>
    <w:rsid w:val="00F36302"/>
    <w:rsid w:val="00F367CF"/>
    <w:rsid w:val="00F547A8"/>
    <w:rsid w:val="00F60B41"/>
    <w:rsid w:val="00F95E78"/>
    <w:rsid w:val="00FA4344"/>
    <w:rsid w:val="00FD37D4"/>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CH" w:eastAsia="de-CH" w:bidi="ar-SA"/>
      </w:rPr>
    </w:rPrDefault>
    <w:pPrDefault/>
  </w:docDefaults>
  <w:latentStyles w:defLockedState="0" w:defUIPriority="0" w:defSemiHidden="0" w:defUnhideWhenUsed="0" w:defQFormat="0" w:count="267"/>
  <w:style w:type="paragraph" w:default="1" w:styleId="Standard">
    <w:name w:val="Normal"/>
    <w:qFormat/>
    <w:rsid w:val="00ED23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F43AD"/>
    <w:rPr>
      <w:rFonts w:ascii="Tahoma" w:hAnsi="Tahoma" w:cs="Tahoma"/>
      <w:sz w:val="16"/>
      <w:szCs w:val="16"/>
    </w:rPr>
  </w:style>
  <w:style w:type="paragraph" w:customStyle="1" w:styleId="Default">
    <w:name w:val="Default"/>
    <w:rsid w:val="0082064B"/>
    <w:pPr>
      <w:autoSpaceDE w:val="0"/>
      <w:autoSpaceDN w:val="0"/>
      <w:adjustRightInd w:val="0"/>
    </w:pPr>
    <w:rPr>
      <w:color w:val="000000"/>
    </w:rPr>
  </w:style>
  <w:style w:type="character" w:styleId="Kommentarzeichen">
    <w:name w:val="annotation reference"/>
    <w:basedOn w:val="Absatz-Standardschriftart"/>
    <w:rsid w:val="00BF5232"/>
    <w:rPr>
      <w:sz w:val="16"/>
      <w:szCs w:val="16"/>
    </w:rPr>
  </w:style>
  <w:style w:type="paragraph" w:styleId="Kommentartext">
    <w:name w:val="annotation text"/>
    <w:basedOn w:val="Standard"/>
    <w:link w:val="KommentartextZchn"/>
    <w:rsid w:val="00BF5232"/>
    <w:rPr>
      <w:sz w:val="20"/>
      <w:szCs w:val="20"/>
    </w:rPr>
  </w:style>
  <w:style w:type="character" w:customStyle="1" w:styleId="KommentartextZchn">
    <w:name w:val="Kommentartext Zchn"/>
    <w:basedOn w:val="Absatz-Standardschriftart"/>
    <w:link w:val="Kommentartext"/>
    <w:rsid w:val="00BF5232"/>
    <w:rPr>
      <w:sz w:val="20"/>
      <w:szCs w:val="20"/>
    </w:rPr>
  </w:style>
  <w:style w:type="paragraph" w:styleId="Kommentarthema">
    <w:name w:val="annotation subject"/>
    <w:basedOn w:val="Kommentartext"/>
    <w:next w:val="Kommentartext"/>
    <w:link w:val="KommentarthemaZchn"/>
    <w:rsid w:val="00BF5232"/>
    <w:rPr>
      <w:b/>
      <w:bCs/>
    </w:rPr>
  </w:style>
  <w:style w:type="character" w:customStyle="1" w:styleId="KommentarthemaZchn">
    <w:name w:val="Kommentarthema Zchn"/>
    <w:basedOn w:val="KommentartextZchn"/>
    <w:link w:val="Kommentarthema"/>
    <w:rsid w:val="00BF52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CH" w:eastAsia="de-CH" w:bidi="ar-SA"/>
      </w:rPr>
    </w:rPrDefault>
    <w:pPrDefault/>
  </w:docDefaults>
  <w:latentStyles w:defLockedState="0" w:defUIPriority="0" w:defSemiHidden="0" w:defUnhideWhenUsed="0" w:defQFormat="0" w:count="267"/>
  <w:style w:type="paragraph" w:default="1" w:styleId="Standard">
    <w:name w:val="Normal"/>
    <w:qFormat/>
    <w:rsid w:val="00ED23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F43AD"/>
    <w:rPr>
      <w:rFonts w:ascii="Tahoma" w:hAnsi="Tahoma" w:cs="Tahoma"/>
      <w:sz w:val="16"/>
      <w:szCs w:val="16"/>
    </w:rPr>
  </w:style>
  <w:style w:type="paragraph" w:customStyle="1" w:styleId="Default">
    <w:name w:val="Default"/>
    <w:rsid w:val="0082064B"/>
    <w:pPr>
      <w:autoSpaceDE w:val="0"/>
      <w:autoSpaceDN w:val="0"/>
      <w:adjustRightInd w:val="0"/>
    </w:pPr>
    <w:rPr>
      <w:color w:val="000000"/>
    </w:rPr>
  </w:style>
  <w:style w:type="character" w:styleId="Kommentarzeichen">
    <w:name w:val="annotation reference"/>
    <w:basedOn w:val="Absatz-Standardschriftart"/>
    <w:rsid w:val="00BF5232"/>
    <w:rPr>
      <w:sz w:val="16"/>
      <w:szCs w:val="16"/>
    </w:rPr>
  </w:style>
  <w:style w:type="paragraph" w:styleId="Kommentartext">
    <w:name w:val="annotation text"/>
    <w:basedOn w:val="Standard"/>
    <w:link w:val="KommentartextZchn"/>
    <w:rsid w:val="00BF5232"/>
    <w:rPr>
      <w:sz w:val="20"/>
      <w:szCs w:val="20"/>
    </w:rPr>
  </w:style>
  <w:style w:type="character" w:customStyle="1" w:styleId="KommentartextZchn">
    <w:name w:val="Kommentartext Zchn"/>
    <w:basedOn w:val="Absatz-Standardschriftart"/>
    <w:link w:val="Kommentartext"/>
    <w:rsid w:val="00BF5232"/>
    <w:rPr>
      <w:sz w:val="20"/>
      <w:szCs w:val="20"/>
    </w:rPr>
  </w:style>
  <w:style w:type="paragraph" w:styleId="Kommentarthema">
    <w:name w:val="annotation subject"/>
    <w:basedOn w:val="Kommentartext"/>
    <w:next w:val="Kommentartext"/>
    <w:link w:val="KommentarthemaZchn"/>
    <w:rsid w:val="00BF5232"/>
    <w:rPr>
      <w:b/>
      <w:bCs/>
    </w:rPr>
  </w:style>
  <w:style w:type="character" w:customStyle="1" w:styleId="KommentarthemaZchn">
    <w:name w:val="Kommentarthema Zchn"/>
    <w:basedOn w:val="KommentartextZchn"/>
    <w:link w:val="Kommentarthema"/>
    <w:rsid w:val="00BF5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53</Order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3DF45531CB20449934A333AB341B469" ma:contentTypeVersion="2" ma:contentTypeDescription="Country Statements" ma:contentTypeScope="" ma:versionID="7596529f2d8058c789c1671fa1b0f0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9034F-CE3E-443B-BE87-B157C51F7BB4}"/>
</file>

<file path=customXml/itemProps2.xml><?xml version="1.0" encoding="utf-8"?>
<ds:datastoreItem xmlns:ds="http://schemas.openxmlformats.org/officeDocument/2006/customXml" ds:itemID="{446E0DEE-047E-4C9C-ADBA-CAFE67D8A6E9}"/>
</file>

<file path=customXml/itemProps3.xml><?xml version="1.0" encoding="utf-8"?>
<ds:datastoreItem xmlns:ds="http://schemas.openxmlformats.org/officeDocument/2006/customXml" ds:itemID="{A3339A15-55F8-4482-97FE-B982A4B9897D}"/>
</file>

<file path=customXml/itemProps4.xml><?xml version="1.0" encoding="utf-8"?>
<ds:datastoreItem xmlns:ds="http://schemas.openxmlformats.org/officeDocument/2006/customXml" ds:itemID="{A8358B9B-AA76-4AA0-A67D-ACF6E7D24EA7}"/>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1882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Universal Periodic Review of Germany</vt:lpstr>
      <vt:lpstr>Universal Periodic Review of Germany</vt:lpstr>
    </vt:vector>
  </TitlesOfParts>
  <Company>Landesverwaltung FL</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Liechtenstein</dc:title>
  <dc:creator>ripa</dc:creator>
  <cp:lastModifiedBy>Lingg Christine</cp:lastModifiedBy>
  <cp:revision>2</cp:revision>
  <cp:lastPrinted>2014-01-09T16:19:00Z</cp:lastPrinted>
  <dcterms:created xsi:type="dcterms:W3CDTF">2014-04-28T15:11:00Z</dcterms:created>
  <dcterms:modified xsi:type="dcterms:W3CDTF">2014-04-28T15:11:00Z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0x010100CA92D31222379248846EF4F1EBFB5EDE0043DF45531CB20449934A333AB341B469</vt:lpwstr>
  </property>
</Properties>
</file>