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45" w:rsidRPr="00AF1F45" w:rsidRDefault="00AF1F45" w:rsidP="00AF1F45">
      <w:pPr>
        <w:tabs>
          <w:tab w:val="left" w:pos="426"/>
          <w:tab w:val="left" w:pos="709"/>
          <w:tab w:val="left" w:pos="851"/>
          <w:tab w:val="left" w:pos="1418"/>
        </w:tabs>
        <w:suppressAutoHyphens/>
        <w:spacing w:after="0" w:line="360" w:lineRule="auto"/>
        <w:ind w:left="426" w:hanging="993"/>
        <w:rPr>
          <w:rFonts w:ascii="Times New Roman" w:eastAsia="Times New Roman" w:hAnsi="Times New Roman" w:cs="Times New Roman"/>
          <w:sz w:val="24"/>
          <w:szCs w:val="24"/>
          <w:lang w:val="cs-CZ" w:eastAsia="ar-SA"/>
        </w:rPr>
      </w:pPr>
      <w:r>
        <w:rPr>
          <w:rFonts w:ascii="Times New Roman" w:eastAsia="Times New Roman" w:hAnsi="Times New Roman" w:cs="Times New Roman"/>
          <w:noProof/>
          <w:sz w:val="24"/>
          <w:szCs w:val="24"/>
          <w:lang w:eastAsia="de-DE"/>
        </w:rPr>
        <w:drawing>
          <wp:inline distT="0" distB="0" distL="0" distR="0" wp14:anchorId="7085F570" wp14:editId="5E25B68F">
            <wp:extent cx="3287395" cy="1284605"/>
            <wp:effectExtent l="0" t="0" r="8255" b="0"/>
            <wp:docPr id="1" name="Grafik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7395" cy="1284605"/>
                    </a:xfrm>
                    <a:prstGeom prst="rect">
                      <a:avLst/>
                    </a:prstGeom>
                    <a:noFill/>
                    <a:ln>
                      <a:noFill/>
                    </a:ln>
                  </pic:spPr>
                </pic:pic>
              </a:graphicData>
            </a:graphic>
          </wp:inline>
        </w:drawing>
      </w:r>
    </w:p>
    <w:p w:rsidR="00AF1F45" w:rsidRPr="00AF1F45" w:rsidRDefault="00AF1F45" w:rsidP="00AF1F45">
      <w:pPr>
        <w:tabs>
          <w:tab w:val="left" w:pos="567"/>
          <w:tab w:val="left" w:pos="709"/>
          <w:tab w:val="left" w:pos="851"/>
          <w:tab w:val="left" w:pos="1418"/>
        </w:tabs>
        <w:suppressAutoHyphens/>
        <w:spacing w:after="0" w:line="360" w:lineRule="auto"/>
        <w:ind w:left="426"/>
        <w:rPr>
          <w:rFonts w:ascii="Times New Roman" w:eastAsia="Times New Roman" w:hAnsi="Times New Roman" w:cs="Times New Roman"/>
          <w:sz w:val="24"/>
          <w:szCs w:val="24"/>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tabs>
          <w:tab w:val="left" w:pos="567"/>
          <w:tab w:val="left" w:pos="709"/>
          <w:tab w:val="left" w:pos="851"/>
          <w:tab w:val="left" w:pos="1418"/>
        </w:tabs>
        <w:suppressAutoHyphens/>
        <w:spacing w:after="0" w:line="360" w:lineRule="auto"/>
        <w:ind w:left="426"/>
        <w:rPr>
          <w:rFonts w:ascii="Arial" w:eastAsia="Times New Roman" w:hAnsi="Arial" w:cs="Arial"/>
          <w:lang w:val="cs-CZ" w:eastAsia="ar-SA"/>
        </w:rPr>
      </w:pPr>
    </w:p>
    <w:p w:rsidR="00AF1F45" w:rsidRPr="00AF1F45" w:rsidRDefault="00AF1F45" w:rsidP="00AF1F45">
      <w:pPr>
        <w:suppressAutoHyphens/>
        <w:spacing w:after="0" w:line="360" w:lineRule="auto"/>
        <w:jc w:val="center"/>
        <w:rPr>
          <w:rFonts w:ascii="Verdana" w:eastAsia="Times New Roman" w:hAnsi="Verdana" w:cs="Times New Roman"/>
          <w:b/>
          <w:color w:val="000000"/>
          <w:sz w:val="24"/>
          <w:szCs w:val="24"/>
          <w:lang w:val="en-US" w:eastAsia="ar-SA"/>
        </w:rPr>
      </w:pP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United Nations Human Rights Council</w:t>
      </w: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1</w:t>
      </w:r>
      <w:r w:rsidR="00DD220B">
        <w:rPr>
          <w:rFonts w:ascii="Calibri" w:eastAsia="Times New Roman" w:hAnsi="Calibri" w:cs="Calibri"/>
          <w:b/>
          <w:color w:val="000000"/>
          <w:sz w:val="24"/>
          <w:szCs w:val="24"/>
          <w:lang w:val="en-US" w:eastAsia="ar-SA"/>
        </w:rPr>
        <w:t>9</w:t>
      </w:r>
      <w:r w:rsidRPr="00AF1F45">
        <w:rPr>
          <w:rFonts w:ascii="Calibri" w:eastAsia="Times New Roman" w:hAnsi="Calibri" w:cs="Calibri"/>
          <w:b/>
          <w:color w:val="000000"/>
          <w:sz w:val="24"/>
          <w:szCs w:val="24"/>
          <w:lang w:val="en-US" w:eastAsia="ar-SA"/>
        </w:rPr>
        <w:t>th Session of the UPR Working Group</w:t>
      </w: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 xml:space="preserve">Geneva, </w:t>
      </w:r>
      <w:r w:rsidR="000D5373">
        <w:rPr>
          <w:rFonts w:ascii="Calibri" w:eastAsia="Times New Roman" w:hAnsi="Calibri" w:cs="Calibri"/>
          <w:b/>
          <w:color w:val="000000"/>
          <w:sz w:val="24"/>
          <w:szCs w:val="24"/>
          <w:lang w:val="en-US" w:eastAsia="ar-SA"/>
        </w:rPr>
        <w:t>28</w:t>
      </w:r>
      <w:r w:rsidR="00987974">
        <w:rPr>
          <w:rFonts w:ascii="Calibri" w:eastAsia="Times New Roman" w:hAnsi="Calibri" w:cs="Calibri"/>
          <w:b/>
          <w:color w:val="000000"/>
          <w:sz w:val="24"/>
          <w:szCs w:val="24"/>
          <w:lang w:val="en-US" w:eastAsia="ar-SA"/>
        </w:rPr>
        <w:t>.04.2014</w:t>
      </w:r>
      <w:r w:rsidRPr="00AF1F45">
        <w:rPr>
          <w:rFonts w:ascii="Calibri" w:eastAsia="Times New Roman" w:hAnsi="Calibri" w:cs="Calibri"/>
          <w:b/>
          <w:color w:val="000000"/>
          <w:sz w:val="24"/>
          <w:szCs w:val="24"/>
          <w:lang w:val="en-US" w:eastAsia="ar-SA"/>
        </w:rPr>
        <w:br/>
      </w: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w:t>
      </w:r>
    </w:p>
    <w:p w:rsidR="00AF1F45" w:rsidRPr="00AF1F45" w:rsidRDefault="00AF1F45" w:rsidP="00AF1F45">
      <w:pPr>
        <w:suppressAutoHyphens/>
        <w:spacing w:after="0" w:line="360" w:lineRule="auto"/>
        <w:jc w:val="center"/>
        <w:rPr>
          <w:rFonts w:ascii="Calibri" w:eastAsia="Times New Roman" w:hAnsi="Calibri" w:cs="Calibri"/>
          <w:b/>
          <w:color w:val="000000"/>
          <w:sz w:val="24"/>
          <w:szCs w:val="24"/>
          <w:lang w:val="en-US" w:eastAsia="ar-SA"/>
        </w:rPr>
      </w:pPr>
      <w:r w:rsidRPr="00AF1F45">
        <w:rPr>
          <w:rFonts w:ascii="Calibri" w:eastAsia="Times New Roman" w:hAnsi="Calibri" w:cs="Calibri"/>
          <w:b/>
          <w:color w:val="000000"/>
          <w:sz w:val="24"/>
          <w:szCs w:val="24"/>
          <w:lang w:val="en-US" w:eastAsia="ar-SA"/>
        </w:rPr>
        <w:t>German questions and recommendations to</w:t>
      </w:r>
    </w:p>
    <w:p w:rsidR="00AF1F45" w:rsidRPr="00AF1F45" w:rsidRDefault="000D5373" w:rsidP="00AF1F45">
      <w:pPr>
        <w:suppressAutoHyphens/>
        <w:spacing w:after="0" w:line="360" w:lineRule="auto"/>
        <w:jc w:val="center"/>
        <w:rPr>
          <w:rFonts w:ascii="Calibri" w:eastAsia="Times New Roman" w:hAnsi="Calibri" w:cs="Calibri"/>
          <w:b/>
          <w:sz w:val="24"/>
          <w:szCs w:val="24"/>
          <w:lang w:val="en-US" w:eastAsia="ar-SA"/>
        </w:rPr>
      </w:pPr>
      <w:r>
        <w:rPr>
          <w:rFonts w:ascii="Calibri" w:eastAsia="Times New Roman" w:hAnsi="Calibri" w:cs="Calibri"/>
          <w:b/>
          <w:color w:val="000000"/>
          <w:sz w:val="24"/>
          <w:szCs w:val="24"/>
          <w:lang w:val="en-US" w:eastAsia="ar-SA"/>
        </w:rPr>
        <w:t>Albania</w:t>
      </w:r>
    </w:p>
    <w:p w:rsidR="00AF1F45" w:rsidRDefault="00AF1F45" w:rsidP="00AF1F45">
      <w:pPr>
        <w:suppressAutoHyphens/>
        <w:spacing w:after="0" w:line="360" w:lineRule="auto"/>
        <w:jc w:val="center"/>
        <w:rPr>
          <w:rFonts w:ascii="Calibri" w:eastAsia="Times New Roman" w:hAnsi="Calibri" w:cs="Calibri"/>
          <w:b/>
          <w:sz w:val="24"/>
          <w:szCs w:val="24"/>
          <w:lang w:val="en-US" w:eastAsia="ar-SA"/>
        </w:rPr>
      </w:pPr>
      <w:r w:rsidRPr="00AF1F45">
        <w:rPr>
          <w:rFonts w:ascii="Calibri" w:eastAsia="Times New Roman" w:hAnsi="Calibri" w:cs="Calibri"/>
          <w:b/>
          <w:sz w:val="24"/>
          <w:szCs w:val="24"/>
          <w:lang w:val="en-US" w:eastAsia="ar-SA"/>
        </w:rPr>
        <w:t>German National Statement</w:t>
      </w:r>
    </w:p>
    <w:p w:rsidR="00DF4215" w:rsidRDefault="00DF4215" w:rsidP="00AF1F45">
      <w:pPr>
        <w:suppressAutoHyphens/>
        <w:spacing w:after="0" w:line="360" w:lineRule="auto"/>
        <w:jc w:val="center"/>
        <w:rPr>
          <w:rFonts w:ascii="Calibri" w:eastAsia="Times New Roman" w:hAnsi="Calibri" w:cs="Calibri"/>
          <w:b/>
          <w:sz w:val="24"/>
          <w:szCs w:val="24"/>
          <w:lang w:val="en-US" w:eastAsia="ar-SA"/>
        </w:rPr>
      </w:pPr>
      <w:proofErr w:type="gramStart"/>
      <w:r>
        <w:rPr>
          <w:rFonts w:ascii="Calibri" w:eastAsia="Times New Roman" w:hAnsi="Calibri" w:cs="Calibri"/>
          <w:b/>
          <w:sz w:val="24"/>
          <w:szCs w:val="24"/>
          <w:lang w:val="en-US" w:eastAsia="ar-SA"/>
        </w:rPr>
        <w:t>by</w:t>
      </w:r>
      <w:proofErr w:type="gramEnd"/>
    </w:p>
    <w:p w:rsidR="00DF4215" w:rsidRPr="00DF4215" w:rsidRDefault="00DF4215" w:rsidP="00DF4215">
      <w:pPr>
        <w:suppressAutoHyphens/>
        <w:spacing w:after="0" w:line="360" w:lineRule="auto"/>
        <w:jc w:val="center"/>
        <w:rPr>
          <w:rFonts w:eastAsia="Times New Roman" w:cstheme="minorHAnsi"/>
          <w:b/>
          <w:color w:val="000000"/>
          <w:sz w:val="24"/>
          <w:szCs w:val="24"/>
          <w:lang w:val="en-US" w:eastAsia="ar-SA"/>
        </w:rPr>
      </w:pPr>
      <w:r w:rsidRPr="00DF4215">
        <w:rPr>
          <w:rFonts w:eastAsia="Times New Roman" w:cstheme="minorHAnsi"/>
          <w:b/>
          <w:color w:val="000000"/>
          <w:sz w:val="24"/>
          <w:szCs w:val="24"/>
          <w:lang w:val="en-US" w:eastAsia="ar-SA"/>
        </w:rPr>
        <w:t>H.E. Mr. Hanns H. Schumacher</w:t>
      </w:r>
    </w:p>
    <w:p w:rsidR="00DF4215" w:rsidRPr="00DF4215" w:rsidRDefault="00DF4215" w:rsidP="00DF4215">
      <w:pPr>
        <w:suppressAutoHyphens/>
        <w:spacing w:after="0" w:line="360" w:lineRule="auto"/>
        <w:jc w:val="center"/>
        <w:rPr>
          <w:rFonts w:eastAsia="Times New Roman" w:cstheme="minorHAnsi"/>
          <w:b/>
          <w:color w:val="000000"/>
          <w:sz w:val="24"/>
          <w:szCs w:val="24"/>
          <w:lang w:val="en-US" w:eastAsia="ar-SA"/>
        </w:rPr>
      </w:pPr>
      <w:r w:rsidRPr="00DF4215">
        <w:rPr>
          <w:rFonts w:eastAsia="Times New Roman" w:cstheme="minorHAnsi"/>
          <w:b/>
          <w:color w:val="000000"/>
          <w:sz w:val="24"/>
          <w:szCs w:val="24"/>
          <w:lang w:val="en-US" w:eastAsia="ar-SA"/>
        </w:rPr>
        <w:t>Permanent Representative of the Federal Republic of Germany</w:t>
      </w:r>
    </w:p>
    <w:p w:rsidR="00E805F2" w:rsidRPr="008937DE" w:rsidRDefault="00E805F2">
      <w:pPr>
        <w:rPr>
          <w:b/>
          <w:lang w:val="en-US"/>
        </w:rPr>
      </w:pPr>
    </w:p>
    <w:p w:rsidR="00AF1F45" w:rsidRDefault="00AF1F45">
      <w:pPr>
        <w:rPr>
          <w:lang w:val="en-US"/>
        </w:rPr>
      </w:pPr>
    </w:p>
    <w:p w:rsidR="00AF1F45" w:rsidRDefault="00AF1F45">
      <w:pPr>
        <w:rPr>
          <w:lang w:val="en-US"/>
        </w:rPr>
      </w:pPr>
    </w:p>
    <w:p w:rsidR="00AF1F45" w:rsidRDefault="00AF1F45">
      <w:pPr>
        <w:rPr>
          <w:lang w:val="en-US"/>
        </w:rPr>
      </w:pPr>
    </w:p>
    <w:p w:rsidR="00AF1F45" w:rsidRDefault="00AF1F45">
      <w:pPr>
        <w:rPr>
          <w:lang w:val="en-US"/>
        </w:rPr>
      </w:pPr>
    </w:p>
    <w:p w:rsidR="00AF1F45" w:rsidRDefault="00AF1F45">
      <w:pPr>
        <w:rPr>
          <w:lang w:val="en-US"/>
        </w:rPr>
      </w:pPr>
    </w:p>
    <w:p w:rsidR="00301B61" w:rsidRDefault="00301B61" w:rsidP="000D5373">
      <w:pPr>
        <w:rPr>
          <w:lang w:val="en-US"/>
        </w:rPr>
      </w:pPr>
    </w:p>
    <w:p w:rsidR="000D5373" w:rsidRPr="000D5373" w:rsidRDefault="000D5373" w:rsidP="000D5373">
      <w:pPr>
        <w:rPr>
          <w:color w:val="000000" w:themeColor="text1"/>
          <w:sz w:val="28"/>
          <w:szCs w:val="28"/>
          <w:lang w:val="en-US"/>
        </w:rPr>
      </w:pPr>
      <w:r w:rsidRPr="000D5373">
        <w:rPr>
          <w:color w:val="000000" w:themeColor="text1"/>
          <w:sz w:val="28"/>
          <w:szCs w:val="28"/>
          <w:lang w:val="en-US"/>
        </w:rPr>
        <w:lastRenderedPageBreak/>
        <w:t>Mr. President,</w:t>
      </w:r>
    </w:p>
    <w:p w:rsidR="000D5373" w:rsidRPr="000D5373" w:rsidRDefault="000D5373" w:rsidP="000D5373">
      <w:pPr>
        <w:rPr>
          <w:color w:val="000000" w:themeColor="text1"/>
          <w:sz w:val="28"/>
          <w:szCs w:val="28"/>
          <w:lang w:val="en-US"/>
        </w:rPr>
      </w:pPr>
      <w:r w:rsidRPr="000D5373">
        <w:rPr>
          <w:color w:val="000000" w:themeColor="text1"/>
          <w:sz w:val="28"/>
          <w:szCs w:val="28"/>
          <w:lang w:val="en-US"/>
        </w:rPr>
        <w:t xml:space="preserve">Germany warmly welcomes the delegation of Albania </w:t>
      </w:r>
      <w:r w:rsidR="00DF4215">
        <w:rPr>
          <w:color w:val="000000" w:themeColor="text1"/>
          <w:sz w:val="28"/>
          <w:szCs w:val="28"/>
          <w:lang w:val="en-US"/>
        </w:rPr>
        <w:t>to the 2</w:t>
      </w:r>
      <w:r w:rsidR="00DF4215" w:rsidRPr="00DF4215">
        <w:rPr>
          <w:color w:val="000000" w:themeColor="text1"/>
          <w:sz w:val="28"/>
          <w:szCs w:val="28"/>
          <w:vertAlign w:val="superscript"/>
          <w:lang w:val="en-US"/>
        </w:rPr>
        <w:t>nd</w:t>
      </w:r>
      <w:r w:rsidR="00DF4215">
        <w:rPr>
          <w:color w:val="000000" w:themeColor="text1"/>
          <w:sz w:val="28"/>
          <w:szCs w:val="28"/>
          <w:lang w:val="en-US"/>
        </w:rPr>
        <w:t xml:space="preserve"> cycle of the UPR </w:t>
      </w:r>
      <w:r w:rsidRPr="000D5373">
        <w:rPr>
          <w:color w:val="000000" w:themeColor="text1"/>
          <w:sz w:val="28"/>
          <w:szCs w:val="28"/>
          <w:lang w:val="en-US"/>
        </w:rPr>
        <w:t>and commends the government for the significant progress achieved since</w:t>
      </w:r>
      <w:r w:rsidR="00DF4215">
        <w:rPr>
          <w:color w:val="000000" w:themeColor="text1"/>
          <w:sz w:val="28"/>
          <w:szCs w:val="28"/>
          <w:lang w:val="en-US"/>
        </w:rPr>
        <w:t xml:space="preserve"> 2009</w:t>
      </w:r>
      <w:r w:rsidRPr="000D5373">
        <w:rPr>
          <w:color w:val="000000" w:themeColor="text1"/>
          <w:sz w:val="28"/>
          <w:szCs w:val="28"/>
          <w:lang w:val="en-US"/>
        </w:rPr>
        <w:t xml:space="preserve">. </w:t>
      </w:r>
      <w:r w:rsidR="00DF2B0B">
        <w:rPr>
          <w:color w:val="000000" w:themeColor="text1"/>
          <w:sz w:val="28"/>
          <w:szCs w:val="28"/>
          <w:lang w:val="en-US"/>
        </w:rPr>
        <w:t>(</w:t>
      </w:r>
      <w:r w:rsidR="00E93990">
        <w:rPr>
          <w:color w:val="000000" w:themeColor="text1"/>
          <w:sz w:val="28"/>
          <w:szCs w:val="28"/>
          <w:lang w:val="en-US"/>
        </w:rPr>
        <w:t>We</w:t>
      </w:r>
      <w:r w:rsidR="00684456">
        <w:rPr>
          <w:color w:val="000000" w:themeColor="text1"/>
          <w:sz w:val="28"/>
          <w:szCs w:val="28"/>
          <w:lang w:val="en-US"/>
        </w:rPr>
        <w:t xml:space="preserve"> particularly</w:t>
      </w:r>
      <w:r w:rsidR="00E93990">
        <w:rPr>
          <w:color w:val="000000" w:themeColor="text1"/>
          <w:sz w:val="28"/>
          <w:szCs w:val="28"/>
          <w:lang w:val="en-US"/>
        </w:rPr>
        <w:t xml:space="preserve"> welcome the ratification of the UN Conve</w:t>
      </w:r>
      <w:r w:rsidR="00684456">
        <w:rPr>
          <w:color w:val="000000" w:themeColor="text1"/>
          <w:sz w:val="28"/>
          <w:szCs w:val="28"/>
          <w:lang w:val="en-US"/>
        </w:rPr>
        <w:t>n</w:t>
      </w:r>
      <w:r w:rsidR="00E93990">
        <w:rPr>
          <w:color w:val="000000" w:themeColor="text1"/>
          <w:sz w:val="28"/>
          <w:szCs w:val="28"/>
          <w:lang w:val="en-US"/>
        </w:rPr>
        <w:t>tion on the Rights of Persons with disabilities (2013)</w:t>
      </w:r>
      <w:r w:rsidR="00684456">
        <w:rPr>
          <w:color w:val="000000" w:themeColor="text1"/>
          <w:sz w:val="28"/>
          <w:szCs w:val="28"/>
          <w:lang w:val="en-US"/>
        </w:rPr>
        <w:t xml:space="preserve">, </w:t>
      </w:r>
      <w:r w:rsidR="00DF2B0B">
        <w:rPr>
          <w:color w:val="000000" w:themeColor="text1"/>
          <w:sz w:val="28"/>
          <w:szCs w:val="28"/>
          <w:lang w:val="en-US"/>
        </w:rPr>
        <w:t xml:space="preserve">the </w:t>
      </w:r>
      <w:r w:rsidR="00E93990">
        <w:rPr>
          <w:color w:val="000000" w:themeColor="text1"/>
          <w:sz w:val="28"/>
          <w:szCs w:val="28"/>
          <w:lang w:val="en-US"/>
        </w:rPr>
        <w:t>establishment of the Commissioner for Protection and Discrimination</w:t>
      </w:r>
      <w:r w:rsidR="00684456">
        <w:rPr>
          <w:color w:val="000000" w:themeColor="text1"/>
          <w:sz w:val="28"/>
          <w:szCs w:val="28"/>
          <w:lang w:val="en-US"/>
        </w:rPr>
        <w:t xml:space="preserve"> as well as the National Strategy on Gender Equality. </w:t>
      </w:r>
    </w:p>
    <w:p w:rsidR="00DF2B0B" w:rsidRDefault="00DF2B0B" w:rsidP="000D5373">
      <w:pPr>
        <w:rPr>
          <w:color w:val="000000" w:themeColor="text1"/>
          <w:sz w:val="28"/>
          <w:szCs w:val="28"/>
          <w:lang w:val="en-US"/>
        </w:rPr>
      </w:pPr>
      <w:r>
        <w:rPr>
          <w:color w:val="000000" w:themeColor="text1"/>
          <w:sz w:val="28"/>
          <w:szCs w:val="28"/>
          <w:lang w:val="en-US"/>
        </w:rPr>
        <w:t xml:space="preserve">Nonetheless, </w:t>
      </w:r>
      <w:r w:rsidR="000D5373" w:rsidRPr="000D5373">
        <w:rPr>
          <w:color w:val="000000" w:themeColor="text1"/>
          <w:sz w:val="28"/>
          <w:szCs w:val="28"/>
          <w:lang w:val="en-US"/>
        </w:rPr>
        <w:t>Germany remains</w:t>
      </w:r>
      <w:r>
        <w:rPr>
          <w:color w:val="000000" w:themeColor="text1"/>
          <w:sz w:val="28"/>
          <w:szCs w:val="28"/>
          <w:lang w:val="en-US"/>
        </w:rPr>
        <w:t xml:space="preserve"> </w:t>
      </w:r>
      <w:r w:rsidR="000D5373" w:rsidRPr="000D5373">
        <w:rPr>
          <w:color w:val="000000" w:themeColor="text1"/>
          <w:sz w:val="28"/>
          <w:szCs w:val="28"/>
          <w:lang w:val="en-US"/>
        </w:rPr>
        <w:t xml:space="preserve">concerned about persisting discrepancies </w:t>
      </w:r>
      <w:r w:rsidR="0028409E" w:rsidRPr="000D5373">
        <w:rPr>
          <w:color w:val="000000" w:themeColor="text1"/>
          <w:sz w:val="28"/>
          <w:szCs w:val="28"/>
          <w:lang w:val="en-US"/>
        </w:rPr>
        <w:t>between</w:t>
      </w:r>
      <w:r w:rsidR="0028409E">
        <w:rPr>
          <w:color w:val="000000" w:themeColor="text1"/>
          <w:sz w:val="28"/>
          <w:szCs w:val="28"/>
          <w:lang w:val="en-US"/>
        </w:rPr>
        <w:t xml:space="preserve"> theory and practice. </w:t>
      </w:r>
      <w:r w:rsidR="00684456">
        <w:rPr>
          <w:color w:val="000000" w:themeColor="text1"/>
          <w:sz w:val="28"/>
          <w:szCs w:val="28"/>
          <w:lang w:val="en-US"/>
        </w:rPr>
        <w:t>Despite reforms, t</w:t>
      </w:r>
      <w:r w:rsidR="0028409E">
        <w:rPr>
          <w:color w:val="000000" w:themeColor="text1"/>
          <w:sz w:val="28"/>
          <w:szCs w:val="28"/>
          <w:lang w:val="en-US"/>
        </w:rPr>
        <w:t xml:space="preserve">he implementation of human </w:t>
      </w:r>
      <w:r w:rsidR="000D5373" w:rsidRPr="000D5373">
        <w:rPr>
          <w:color w:val="000000" w:themeColor="text1"/>
          <w:sz w:val="28"/>
          <w:szCs w:val="28"/>
          <w:lang w:val="en-US"/>
        </w:rPr>
        <w:t xml:space="preserve">rights </w:t>
      </w:r>
      <w:r w:rsidR="00684456">
        <w:rPr>
          <w:color w:val="000000" w:themeColor="text1"/>
          <w:sz w:val="28"/>
          <w:szCs w:val="28"/>
          <w:lang w:val="en-US"/>
        </w:rPr>
        <w:t>has remained</w:t>
      </w:r>
      <w:r w:rsidR="000D5373" w:rsidRPr="000D5373">
        <w:rPr>
          <w:color w:val="000000" w:themeColor="text1"/>
          <w:sz w:val="28"/>
          <w:szCs w:val="28"/>
          <w:lang w:val="en-US"/>
        </w:rPr>
        <w:t xml:space="preserve"> sketchy and fragmented</w:t>
      </w:r>
      <w:r>
        <w:rPr>
          <w:color w:val="000000" w:themeColor="text1"/>
          <w:sz w:val="28"/>
          <w:szCs w:val="28"/>
          <w:lang w:val="en-US"/>
        </w:rPr>
        <w:t xml:space="preserve">. </w:t>
      </w:r>
    </w:p>
    <w:p w:rsidR="000D5373" w:rsidRPr="000D5373" w:rsidRDefault="00DF2B0B" w:rsidP="000D5373">
      <w:pPr>
        <w:rPr>
          <w:color w:val="000000" w:themeColor="text1"/>
          <w:sz w:val="28"/>
          <w:szCs w:val="28"/>
          <w:lang w:val="en-US"/>
        </w:rPr>
      </w:pPr>
      <w:r>
        <w:rPr>
          <w:color w:val="000000" w:themeColor="text1"/>
          <w:sz w:val="28"/>
          <w:szCs w:val="28"/>
          <w:lang w:val="en-US"/>
        </w:rPr>
        <w:t>Germany would be interested to learn about steps the government has taken to counter the phenomenon of blood feud: How does the government protect potential victims? And o</w:t>
      </w:r>
      <w:r w:rsidR="000D5373" w:rsidRPr="000D5373">
        <w:rPr>
          <w:color w:val="000000" w:themeColor="text1"/>
          <w:sz w:val="28"/>
          <w:szCs w:val="28"/>
          <w:lang w:val="en-US"/>
        </w:rPr>
        <w:t xml:space="preserve">n what basis are </w:t>
      </w:r>
      <w:r>
        <w:rPr>
          <w:color w:val="000000" w:themeColor="text1"/>
          <w:sz w:val="28"/>
          <w:szCs w:val="28"/>
          <w:lang w:val="en-US"/>
        </w:rPr>
        <w:t xml:space="preserve">related </w:t>
      </w:r>
      <w:r w:rsidR="000D5373" w:rsidRPr="000D5373">
        <w:rPr>
          <w:color w:val="000000" w:themeColor="text1"/>
          <w:sz w:val="28"/>
          <w:szCs w:val="28"/>
          <w:lang w:val="en-US"/>
        </w:rPr>
        <w:t xml:space="preserve">crimes investigated and prosecuted? </w:t>
      </w:r>
    </w:p>
    <w:p w:rsidR="000D5373" w:rsidRPr="000D5373" w:rsidRDefault="000D5373" w:rsidP="000D5373">
      <w:pPr>
        <w:rPr>
          <w:color w:val="000000" w:themeColor="text1"/>
          <w:sz w:val="28"/>
          <w:szCs w:val="28"/>
          <w:lang w:val="en-US"/>
        </w:rPr>
      </w:pPr>
      <w:r w:rsidRPr="000D5373">
        <w:rPr>
          <w:color w:val="000000" w:themeColor="text1"/>
          <w:sz w:val="28"/>
          <w:szCs w:val="28"/>
          <w:lang w:val="en-US"/>
        </w:rPr>
        <w:t xml:space="preserve">Germany would like to </w:t>
      </w:r>
      <w:r w:rsidR="00DF2B0B">
        <w:rPr>
          <w:color w:val="000000" w:themeColor="text1"/>
          <w:sz w:val="28"/>
          <w:szCs w:val="28"/>
          <w:lang w:val="en-US"/>
        </w:rPr>
        <w:t>offer the following recommendations to Albania:</w:t>
      </w:r>
    </w:p>
    <w:p w:rsidR="000D5373" w:rsidRPr="000D5373" w:rsidRDefault="000D5373" w:rsidP="000D5373">
      <w:pPr>
        <w:pStyle w:val="Listenabsatz"/>
        <w:numPr>
          <w:ilvl w:val="0"/>
          <w:numId w:val="6"/>
        </w:numPr>
        <w:rPr>
          <w:color w:val="000000" w:themeColor="text1"/>
          <w:sz w:val="28"/>
          <w:szCs w:val="28"/>
          <w:lang w:val="en-US"/>
        </w:rPr>
      </w:pPr>
      <w:r w:rsidRPr="000D5373">
        <w:rPr>
          <w:color w:val="000000" w:themeColor="text1"/>
          <w:sz w:val="28"/>
          <w:szCs w:val="28"/>
          <w:lang w:val="en-US"/>
        </w:rPr>
        <w:t>To fully implement the l</w:t>
      </w:r>
      <w:r w:rsidR="00DF2B0B">
        <w:rPr>
          <w:color w:val="000000" w:themeColor="text1"/>
          <w:sz w:val="28"/>
          <w:szCs w:val="28"/>
          <w:lang w:val="en-US"/>
        </w:rPr>
        <w:t>aw on “</w:t>
      </w:r>
      <w:r w:rsidRPr="000D5373">
        <w:rPr>
          <w:color w:val="000000" w:themeColor="text1"/>
          <w:sz w:val="28"/>
          <w:szCs w:val="28"/>
          <w:lang w:val="en-US"/>
        </w:rPr>
        <w:t>Protection from Discrimination</w:t>
      </w:r>
      <w:r w:rsidR="00DF2B0B">
        <w:rPr>
          <w:color w:val="000000" w:themeColor="text1"/>
          <w:sz w:val="28"/>
          <w:szCs w:val="28"/>
          <w:lang w:val="en-US"/>
        </w:rPr>
        <w:t xml:space="preserve">” </w:t>
      </w:r>
      <w:r w:rsidR="00DF2B0B" w:rsidRPr="000D5373">
        <w:rPr>
          <w:color w:val="000000" w:themeColor="text1"/>
          <w:sz w:val="28"/>
          <w:szCs w:val="28"/>
          <w:lang w:val="en-US"/>
        </w:rPr>
        <w:t>and</w:t>
      </w:r>
      <w:r w:rsidRPr="000D5373">
        <w:rPr>
          <w:color w:val="000000" w:themeColor="text1"/>
          <w:sz w:val="28"/>
          <w:szCs w:val="28"/>
          <w:lang w:val="en-US"/>
        </w:rPr>
        <w:t xml:space="preserve"> to launch a national awareness </w:t>
      </w:r>
      <w:r w:rsidR="00DF2B0B">
        <w:rPr>
          <w:color w:val="000000" w:themeColor="text1"/>
          <w:sz w:val="28"/>
          <w:szCs w:val="28"/>
          <w:lang w:val="en-US"/>
        </w:rPr>
        <w:t xml:space="preserve">campaign </w:t>
      </w:r>
      <w:r w:rsidRPr="000D5373">
        <w:rPr>
          <w:color w:val="000000" w:themeColor="text1"/>
          <w:sz w:val="28"/>
          <w:szCs w:val="28"/>
          <w:lang w:val="en-US"/>
        </w:rPr>
        <w:t xml:space="preserve">on the issue of discrimination and racism. </w:t>
      </w:r>
    </w:p>
    <w:p w:rsidR="000D5373" w:rsidRPr="000D5373" w:rsidRDefault="000D5373" w:rsidP="000D5373">
      <w:pPr>
        <w:pStyle w:val="Listenabsatz"/>
        <w:numPr>
          <w:ilvl w:val="0"/>
          <w:numId w:val="6"/>
        </w:numPr>
        <w:rPr>
          <w:color w:val="000000" w:themeColor="text1"/>
          <w:sz w:val="28"/>
          <w:szCs w:val="28"/>
          <w:lang w:val="en-US"/>
        </w:rPr>
      </w:pPr>
      <w:r w:rsidRPr="000D5373">
        <w:rPr>
          <w:color w:val="000000" w:themeColor="text1"/>
          <w:sz w:val="28"/>
          <w:szCs w:val="28"/>
          <w:lang w:val="en-US"/>
        </w:rPr>
        <w:t xml:space="preserve">To promote and strengthen child protection mechanisms, especially in rural areas, and to ensure equal access to education for </w:t>
      </w:r>
      <w:r w:rsidRPr="00DF2B0B">
        <w:rPr>
          <w:i/>
          <w:color w:val="000000" w:themeColor="text1"/>
          <w:sz w:val="28"/>
          <w:szCs w:val="28"/>
          <w:lang w:val="en-US"/>
        </w:rPr>
        <w:t>all children</w:t>
      </w:r>
      <w:r w:rsidRPr="000D5373">
        <w:rPr>
          <w:color w:val="000000" w:themeColor="text1"/>
          <w:sz w:val="28"/>
          <w:szCs w:val="28"/>
          <w:lang w:val="en-US"/>
        </w:rPr>
        <w:t xml:space="preserve"> with a </w:t>
      </w:r>
      <w:r w:rsidR="00DF2B0B">
        <w:rPr>
          <w:color w:val="000000" w:themeColor="text1"/>
          <w:sz w:val="28"/>
          <w:szCs w:val="28"/>
          <w:lang w:val="en-US"/>
        </w:rPr>
        <w:t xml:space="preserve">particular </w:t>
      </w:r>
      <w:r w:rsidRPr="000D5373">
        <w:rPr>
          <w:color w:val="000000" w:themeColor="text1"/>
          <w:sz w:val="28"/>
          <w:szCs w:val="28"/>
          <w:lang w:val="en-US"/>
        </w:rPr>
        <w:t xml:space="preserve">focus on children from marginalized groups and minorities. </w:t>
      </w:r>
    </w:p>
    <w:p w:rsidR="000D5373" w:rsidRPr="000D5373" w:rsidRDefault="000D5373" w:rsidP="000D5373">
      <w:pPr>
        <w:pStyle w:val="Listenabsatz"/>
        <w:numPr>
          <w:ilvl w:val="0"/>
          <w:numId w:val="6"/>
        </w:numPr>
        <w:rPr>
          <w:color w:val="000000" w:themeColor="text1"/>
          <w:sz w:val="28"/>
          <w:szCs w:val="28"/>
          <w:lang w:val="en-US"/>
        </w:rPr>
      </w:pPr>
      <w:r w:rsidRPr="000D5373">
        <w:rPr>
          <w:color w:val="000000" w:themeColor="text1"/>
          <w:sz w:val="28"/>
          <w:szCs w:val="28"/>
          <w:lang w:val="en-US"/>
        </w:rPr>
        <w:t xml:space="preserve">To prevent all cases of torture and ill-treatment by police, law enforcement officials and in places of detention and to ensure effective, rapid, in-depth, independent and impartial investigations in all cases. </w:t>
      </w:r>
    </w:p>
    <w:p w:rsidR="000D5373" w:rsidRPr="000D5373" w:rsidRDefault="000D5373" w:rsidP="000D5373">
      <w:pPr>
        <w:rPr>
          <w:color w:val="000000" w:themeColor="text1"/>
          <w:sz w:val="28"/>
          <w:szCs w:val="28"/>
          <w:lang w:val="en-US"/>
        </w:rPr>
      </w:pPr>
      <w:r w:rsidRPr="000D5373">
        <w:rPr>
          <w:color w:val="000000" w:themeColor="text1"/>
          <w:sz w:val="28"/>
          <w:szCs w:val="28"/>
          <w:lang w:val="en-US"/>
        </w:rPr>
        <w:t xml:space="preserve">Thank you, Mr. President. </w:t>
      </w:r>
    </w:p>
    <w:p w:rsidR="000D5373" w:rsidRPr="000D5373" w:rsidRDefault="000D5373" w:rsidP="000D5373">
      <w:pPr>
        <w:rPr>
          <w:color w:val="000000" w:themeColor="text1"/>
          <w:sz w:val="28"/>
          <w:szCs w:val="28"/>
          <w:lang w:val="en-US"/>
        </w:rPr>
      </w:pPr>
    </w:p>
    <w:p w:rsidR="000D5373" w:rsidRDefault="000D5373" w:rsidP="000D5373">
      <w:pPr>
        <w:rPr>
          <w:color w:val="000000" w:themeColor="text1"/>
          <w:lang w:val="en-US"/>
        </w:rPr>
      </w:pPr>
    </w:p>
    <w:p w:rsidR="000D5373" w:rsidRDefault="000D5373" w:rsidP="000D5373">
      <w:pPr>
        <w:rPr>
          <w:color w:val="000000" w:themeColor="text1"/>
          <w:lang w:val="en-US"/>
        </w:rPr>
      </w:pPr>
    </w:p>
    <w:p w:rsidR="000D5373" w:rsidRDefault="000D5373" w:rsidP="000D5373">
      <w:pPr>
        <w:rPr>
          <w:color w:val="000000" w:themeColor="text1"/>
          <w:lang w:val="en-US"/>
        </w:rPr>
      </w:pPr>
    </w:p>
    <w:p w:rsidR="00301B61" w:rsidRDefault="00301B61" w:rsidP="000D5373">
      <w:pPr>
        <w:rPr>
          <w:color w:val="000000" w:themeColor="text1"/>
          <w:lang w:val="en-US"/>
        </w:rPr>
      </w:pPr>
      <w:bookmarkStart w:id="0" w:name="_GoBack"/>
      <w:bookmarkEnd w:id="0"/>
    </w:p>
    <w:p w:rsidR="000D5373" w:rsidRDefault="000D5373" w:rsidP="000D5373">
      <w:pPr>
        <w:rPr>
          <w:color w:val="000000" w:themeColor="text1"/>
          <w:lang w:val="en-US"/>
        </w:rPr>
      </w:pPr>
    </w:p>
    <w:p w:rsidR="000D5373" w:rsidRPr="000D5373" w:rsidRDefault="000D5373" w:rsidP="000D5373">
      <w:pPr>
        <w:rPr>
          <w:color w:val="000000" w:themeColor="text1"/>
          <w:lang w:val="en-US"/>
        </w:rPr>
      </w:pPr>
      <w:r w:rsidRPr="000D5373">
        <w:rPr>
          <w:color w:val="000000" w:themeColor="text1"/>
          <w:lang w:val="en-US"/>
        </w:rPr>
        <w:lastRenderedPageBreak/>
        <w:t xml:space="preserve">Questions submitted in advance: </w:t>
      </w:r>
    </w:p>
    <w:p w:rsidR="000D5373" w:rsidRPr="000D5373" w:rsidRDefault="000D5373" w:rsidP="000D5373">
      <w:pPr>
        <w:rPr>
          <w:color w:val="000000" w:themeColor="text1"/>
          <w:lang w:val="en-US"/>
        </w:rPr>
      </w:pPr>
      <w:r w:rsidRPr="000D5373">
        <w:rPr>
          <w:rFonts w:ascii="Calibri" w:hAnsi="Calibri" w:cs="Calibri"/>
          <w:color w:val="000000" w:themeColor="text1"/>
          <w:lang w:val="en-US"/>
        </w:rPr>
        <w:t xml:space="preserve">1.       Albania is still a significant country of origin and transit for trafficking in human beings, both for sexual exploitation of women and girls and forced </w:t>
      </w:r>
      <w:proofErr w:type="spellStart"/>
      <w:r w:rsidRPr="000D5373">
        <w:rPr>
          <w:rFonts w:ascii="Calibri" w:hAnsi="Calibri" w:cs="Calibri"/>
          <w:color w:val="000000" w:themeColor="text1"/>
          <w:lang w:val="en-US"/>
        </w:rPr>
        <w:t>labour</w:t>
      </w:r>
      <w:proofErr w:type="spellEnd"/>
      <w:r w:rsidRPr="000D5373">
        <w:rPr>
          <w:rFonts w:ascii="Calibri" w:hAnsi="Calibri" w:cs="Calibri"/>
          <w:color w:val="000000" w:themeColor="text1"/>
          <w:lang w:val="en-US"/>
        </w:rPr>
        <w:t xml:space="preserve">. While Germany welcomes Albania’s efforts to combat trafficking in human beings, more needs to be done. Which measures has Albania adopted to enhance the protection of victims of trafficking? </w:t>
      </w:r>
      <w:r w:rsidRPr="000D5373">
        <w:rPr>
          <w:color w:val="000000" w:themeColor="text1"/>
          <w:lang w:val="en-US"/>
        </w:rPr>
        <w:br/>
      </w:r>
      <w:r w:rsidRPr="000D5373">
        <w:rPr>
          <w:rFonts w:ascii="Calibri" w:hAnsi="Calibri" w:cs="Calibri"/>
          <w:color w:val="000000" w:themeColor="text1"/>
          <w:lang w:val="en-US"/>
        </w:rPr>
        <w:t> </w:t>
      </w:r>
      <w:r w:rsidRPr="000D5373">
        <w:rPr>
          <w:color w:val="000000" w:themeColor="text1"/>
          <w:lang w:val="en-US"/>
        </w:rPr>
        <w:t xml:space="preserve"> </w:t>
      </w:r>
      <w:r w:rsidRPr="000D5373">
        <w:rPr>
          <w:color w:val="000000" w:themeColor="text1"/>
          <w:lang w:val="en-US"/>
        </w:rPr>
        <w:br/>
      </w:r>
      <w:r w:rsidRPr="000D5373">
        <w:rPr>
          <w:rFonts w:ascii="Calibri" w:hAnsi="Calibri" w:cs="Calibri"/>
          <w:color w:val="000000" w:themeColor="text1"/>
          <w:lang w:val="en-US"/>
        </w:rPr>
        <w:t xml:space="preserve">2.       Access to housing, in particular to vulnerable groups and individuals, remains of concern. What measures has the government taken to ensure that vulnerable groups and individuals have access to social housing, without discrimination and according to transparent, fair and expeditious procedures? And in cases where social housing is lacking, how does the government ensure that the most vulnerable families and individuals are nonetheless given priority in access to adequate and affordable accommodation? </w:t>
      </w:r>
      <w:r w:rsidRPr="000D5373">
        <w:rPr>
          <w:color w:val="000000" w:themeColor="text1"/>
          <w:lang w:val="en-US"/>
        </w:rPr>
        <w:br/>
      </w:r>
      <w:r w:rsidRPr="000D5373">
        <w:rPr>
          <w:rFonts w:ascii="Calibri" w:hAnsi="Calibri" w:cs="Calibri"/>
          <w:color w:val="000000" w:themeColor="text1"/>
          <w:lang w:val="en-US"/>
        </w:rPr>
        <w:t> </w:t>
      </w:r>
      <w:r w:rsidRPr="000D5373">
        <w:rPr>
          <w:color w:val="000000" w:themeColor="text1"/>
          <w:lang w:val="en-US"/>
        </w:rPr>
        <w:t xml:space="preserve"> </w:t>
      </w:r>
      <w:r w:rsidRPr="000D5373">
        <w:rPr>
          <w:color w:val="000000" w:themeColor="text1"/>
          <w:lang w:val="en-US"/>
        </w:rPr>
        <w:br/>
      </w:r>
      <w:r w:rsidRPr="000D5373">
        <w:rPr>
          <w:rFonts w:ascii="Calibri" w:hAnsi="Calibri" w:cs="Calibri"/>
          <w:color w:val="000000" w:themeColor="text1"/>
          <w:lang w:val="en-US"/>
        </w:rPr>
        <w:t xml:space="preserve">3.       Freedom of the press is an essential democratic requirement, allowing for an informed public debate. An independent media regulatory authority and a strong and independent public-service broadcasting are therefore of great importance. How does the government assess and guarantee the freedom and independence of the press in Albania? And what measures have been taken to strengthen the public-service broadcasting in the country? </w:t>
      </w:r>
      <w:r w:rsidRPr="000D5373">
        <w:rPr>
          <w:color w:val="000000" w:themeColor="text1"/>
          <w:lang w:val="en-US"/>
        </w:rPr>
        <w:br/>
      </w:r>
      <w:r w:rsidRPr="000D5373">
        <w:rPr>
          <w:rFonts w:ascii="Calibri" w:hAnsi="Calibri" w:cs="Calibri"/>
          <w:color w:val="000000" w:themeColor="text1"/>
          <w:lang w:val="en-US"/>
        </w:rPr>
        <w:t> </w:t>
      </w:r>
      <w:r w:rsidRPr="000D5373">
        <w:rPr>
          <w:color w:val="000000" w:themeColor="text1"/>
          <w:lang w:val="en-US"/>
        </w:rPr>
        <w:t xml:space="preserve"> </w:t>
      </w:r>
    </w:p>
    <w:p w:rsidR="000D5373" w:rsidRPr="000D5373" w:rsidRDefault="000D5373" w:rsidP="000D5373">
      <w:pPr>
        <w:rPr>
          <w:color w:val="000000" w:themeColor="text1"/>
          <w:lang w:val="en-US"/>
        </w:rPr>
      </w:pPr>
      <w:r w:rsidRPr="000D5373">
        <w:rPr>
          <w:rFonts w:ascii="Calibri" w:hAnsi="Calibri" w:cs="Calibri"/>
          <w:color w:val="000000" w:themeColor="text1"/>
          <w:lang w:val="en-US"/>
        </w:rPr>
        <w:t xml:space="preserve">4.       Reports of domestic violence against women have increased in recent years, while investigative and criminal proceedings remained weak. What has the government done to overall improve investigation in and prosecution of domestic violence? </w:t>
      </w:r>
      <w:proofErr w:type="spellStart"/>
      <w:r w:rsidRPr="000D5373">
        <w:rPr>
          <w:rFonts w:ascii="Calibri" w:hAnsi="Calibri" w:cs="Calibri"/>
          <w:color w:val="000000" w:themeColor="text1"/>
        </w:rPr>
        <w:t>And</w:t>
      </w:r>
      <w:proofErr w:type="spellEnd"/>
      <w:r w:rsidRPr="000D5373">
        <w:rPr>
          <w:rFonts w:ascii="Calibri" w:hAnsi="Calibri" w:cs="Calibri"/>
          <w:color w:val="000000" w:themeColor="text1"/>
        </w:rPr>
        <w:t xml:space="preserve"> </w:t>
      </w:r>
      <w:proofErr w:type="spellStart"/>
      <w:r w:rsidRPr="000D5373">
        <w:rPr>
          <w:rFonts w:ascii="Calibri" w:hAnsi="Calibri" w:cs="Calibri"/>
          <w:color w:val="000000" w:themeColor="text1"/>
        </w:rPr>
        <w:t>how</w:t>
      </w:r>
      <w:proofErr w:type="spellEnd"/>
      <w:r w:rsidRPr="000D5373">
        <w:rPr>
          <w:rFonts w:ascii="Calibri" w:hAnsi="Calibri" w:cs="Calibri"/>
          <w:color w:val="000000" w:themeColor="text1"/>
        </w:rPr>
        <w:t xml:space="preserve"> </w:t>
      </w:r>
      <w:proofErr w:type="spellStart"/>
      <w:r w:rsidRPr="000D5373">
        <w:rPr>
          <w:rFonts w:ascii="Calibri" w:hAnsi="Calibri" w:cs="Calibri"/>
          <w:color w:val="000000" w:themeColor="text1"/>
        </w:rPr>
        <w:t>are</w:t>
      </w:r>
      <w:proofErr w:type="spellEnd"/>
      <w:r w:rsidRPr="000D5373">
        <w:rPr>
          <w:rFonts w:ascii="Calibri" w:hAnsi="Calibri" w:cs="Calibri"/>
          <w:color w:val="000000" w:themeColor="text1"/>
        </w:rPr>
        <w:t xml:space="preserve"> </w:t>
      </w:r>
      <w:proofErr w:type="spellStart"/>
      <w:r w:rsidRPr="000D5373">
        <w:rPr>
          <w:rFonts w:ascii="Calibri" w:hAnsi="Calibri" w:cs="Calibri"/>
          <w:color w:val="000000" w:themeColor="text1"/>
        </w:rPr>
        <w:t>victims</w:t>
      </w:r>
      <w:proofErr w:type="spellEnd"/>
      <w:r w:rsidRPr="000D5373">
        <w:rPr>
          <w:rFonts w:ascii="Calibri" w:hAnsi="Calibri" w:cs="Calibri"/>
          <w:color w:val="000000" w:themeColor="text1"/>
        </w:rPr>
        <w:t xml:space="preserve"> of </w:t>
      </w:r>
      <w:proofErr w:type="spellStart"/>
      <w:r w:rsidRPr="000D5373">
        <w:rPr>
          <w:rFonts w:ascii="Calibri" w:hAnsi="Calibri" w:cs="Calibri"/>
          <w:color w:val="000000" w:themeColor="text1"/>
        </w:rPr>
        <w:t>domestic</w:t>
      </w:r>
      <w:proofErr w:type="spellEnd"/>
      <w:r w:rsidRPr="000D5373">
        <w:rPr>
          <w:rFonts w:ascii="Calibri" w:hAnsi="Calibri" w:cs="Calibri"/>
          <w:color w:val="000000" w:themeColor="text1"/>
        </w:rPr>
        <w:t xml:space="preserve"> </w:t>
      </w:r>
      <w:proofErr w:type="spellStart"/>
      <w:r w:rsidRPr="000D5373">
        <w:rPr>
          <w:rFonts w:ascii="Calibri" w:hAnsi="Calibri" w:cs="Calibri"/>
          <w:color w:val="000000" w:themeColor="text1"/>
        </w:rPr>
        <w:t>violence</w:t>
      </w:r>
      <w:proofErr w:type="spellEnd"/>
      <w:r w:rsidRPr="000D5373">
        <w:rPr>
          <w:rFonts w:ascii="Calibri" w:hAnsi="Calibri" w:cs="Calibri"/>
          <w:color w:val="000000" w:themeColor="text1"/>
        </w:rPr>
        <w:t xml:space="preserve"> </w:t>
      </w:r>
      <w:proofErr w:type="spellStart"/>
      <w:r w:rsidRPr="000D5373">
        <w:rPr>
          <w:rFonts w:ascii="Calibri" w:hAnsi="Calibri" w:cs="Calibri"/>
          <w:color w:val="000000" w:themeColor="text1"/>
        </w:rPr>
        <w:t>protected</w:t>
      </w:r>
      <w:proofErr w:type="spellEnd"/>
      <w:r w:rsidRPr="000D5373">
        <w:rPr>
          <w:rFonts w:ascii="Calibri" w:hAnsi="Calibri" w:cs="Calibri"/>
          <w:color w:val="000000" w:themeColor="text1"/>
        </w:rPr>
        <w:t xml:space="preserve">? </w:t>
      </w:r>
      <w:r w:rsidRPr="000D5373">
        <w:rPr>
          <w:color w:val="000000" w:themeColor="text1"/>
        </w:rPr>
        <w:br/>
      </w:r>
    </w:p>
    <w:p w:rsidR="000D5373" w:rsidRDefault="000D5373">
      <w:pPr>
        <w:rPr>
          <w:lang w:val="en-US"/>
        </w:rPr>
      </w:pPr>
    </w:p>
    <w:sectPr w:rsidR="000D53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39E"/>
    <w:multiLevelType w:val="hybridMultilevel"/>
    <w:tmpl w:val="42C27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2821D1"/>
    <w:multiLevelType w:val="hybridMultilevel"/>
    <w:tmpl w:val="9EA84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D81EAF"/>
    <w:multiLevelType w:val="hybridMultilevel"/>
    <w:tmpl w:val="AE744114"/>
    <w:lvl w:ilvl="0" w:tplc="2200B008">
      <w:start w:val="1"/>
      <w:numFmt w:val="decimal"/>
      <w:lvlText w:val="%1."/>
      <w:lvlJc w:val="left"/>
      <w:pPr>
        <w:ind w:left="360" w:hanging="360"/>
      </w:pPr>
      <w:rPr>
        <w:rFonts w:asciiTheme="minorHAnsi" w:eastAsiaTheme="minorHAnsi" w:hAnsiTheme="minorHAnsi" w:cstheme="minorBid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63A2BC6"/>
    <w:multiLevelType w:val="hybridMultilevel"/>
    <w:tmpl w:val="ABEE7A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1954A12"/>
    <w:multiLevelType w:val="hybridMultilevel"/>
    <w:tmpl w:val="2D961D4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7B663C6C"/>
    <w:multiLevelType w:val="hybridMultilevel"/>
    <w:tmpl w:val="493E63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45"/>
    <w:rsid w:val="00051DDA"/>
    <w:rsid w:val="000D5373"/>
    <w:rsid w:val="00112A38"/>
    <w:rsid w:val="001335BE"/>
    <w:rsid w:val="001E5773"/>
    <w:rsid w:val="00233F9E"/>
    <w:rsid w:val="0028409E"/>
    <w:rsid w:val="002A40CD"/>
    <w:rsid w:val="00301B61"/>
    <w:rsid w:val="003D6D5D"/>
    <w:rsid w:val="003F28A2"/>
    <w:rsid w:val="0043539A"/>
    <w:rsid w:val="00470BE0"/>
    <w:rsid w:val="00486E01"/>
    <w:rsid w:val="004B6B4A"/>
    <w:rsid w:val="004C4B21"/>
    <w:rsid w:val="00535913"/>
    <w:rsid w:val="00595925"/>
    <w:rsid w:val="00596889"/>
    <w:rsid w:val="005C3408"/>
    <w:rsid w:val="005C6628"/>
    <w:rsid w:val="005D2AAE"/>
    <w:rsid w:val="0060488F"/>
    <w:rsid w:val="00651D98"/>
    <w:rsid w:val="00684456"/>
    <w:rsid w:val="0072601F"/>
    <w:rsid w:val="00742560"/>
    <w:rsid w:val="007624DB"/>
    <w:rsid w:val="00841F0D"/>
    <w:rsid w:val="008937DE"/>
    <w:rsid w:val="008D3B8A"/>
    <w:rsid w:val="0093407A"/>
    <w:rsid w:val="00936345"/>
    <w:rsid w:val="00987974"/>
    <w:rsid w:val="009A1F17"/>
    <w:rsid w:val="009A581F"/>
    <w:rsid w:val="009C7F23"/>
    <w:rsid w:val="009F0FDB"/>
    <w:rsid w:val="00A20331"/>
    <w:rsid w:val="00A34328"/>
    <w:rsid w:val="00A71916"/>
    <w:rsid w:val="00AE20AE"/>
    <w:rsid w:val="00AF1A0E"/>
    <w:rsid w:val="00AF1F45"/>
    <w:rsid w:val="00BB230C"/>
    <w:rsid w:val="00BC4828"/>
    <w:rsid w:val="00C7677C"/>
    <w:rsid w:val="00C9085A"/>
    <w:rsid w:val="00DD220B"/>
    <w:rsid w:val="00DD5537"/>
    <w:rsid w:val="00DF2B0B"/>
    <w:rsid w:val="00DF4215"/>
    <w:rsid w:val="00E02B20"/>
    <w:rsid w:val="00E52907"/>
    <w:rsid w:val="00E55DB2"/>
    <w:rsid w:val="00E805F2"/>
    <w:rsid w:val="00E93990"/>
    <w:rsid w:val="00F429B0"/>
    <w:rsid w:val="00F5094E"/>
    <w:rsid w:val="00F66528"/>
    <w:rsid w:val="00F71C1B"/>
    <w:rsid w:val="00F86088"/>
    <w:rsid w:val="00FA183A"/>
    <w:rsid w:val="00FD5188"/>
    <w:rsid w:val="00FF5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6345"/>
    <w:pPr>
      <w:ind w:left="720"/>
      <w:contextualSpacing/>
    </w:pPr>
  </w:style>
  <w:style w:type="paragraph" w:customStyle="1" w:styleId="Char">
    <w:name w:val="Char"/>
    <w:basedOn w:val="Standard"/>
    <w:rsid w:val="00AF1F45"/>
    <w:pPr>
      <w:autoSpaceDE w:val="0"/>
      <w:autoSpaceDN w:val="0"/>
      <w:spacing w:after="160" w:line="240" w:lineRule="exact"/>
    </w:pPr>
    <w:rPr>
      <w:rFonts w:ascii="Arial" w:eastAsia="Times New Roman" w:hAnsi="Arial" w:cs="Arial"/>
      <w:sz w:val="20"/>
      <w:szCs w:val="20"/>
      <w:lang w:val="en-US"/>
    </w:rPr>
  </w:style>
  <w:style w:type="paragraph" w:styleId="Sprechblasentext">
    <w:name w:val="Balloon Text"/>
    <w:basedOn w:val="Standard"/>
    <w:link w:val="SprechblasentextZchn"/>
    <w:uiPriority w:val="99"/>
    <w:semiHidden/>
    <w:unhideWhenUsed/>
    <w:rsid w:val="00AF1F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F45"/>
    <w:rPr>
      <w:rFonts w:ascii="Tahoma" w:hAnsi="Tahoma" w:cs="Tahoma"/>
      <w:sz w:val="16"/>
      <w:szCs w:val="16"/>
    </w:rPr>
  </w:style>
  <w:style w:type="character" w:styleId="Kommentarzeichen">
    <w:name w:val="annotation reference"/>
    <w:basedOn w:val="Absatz-Standardschriftart"/>
    <w:uiPriority w:val="99"/>
    <w:semiHidden/>
    <w:unhideWhenUsed/>
    <w:rsid w:val="00C7677C"/>
    <w:rPr>
      <w:sz w:val="16"/>
      <w:szCs w:val="16"/>
    </w:rPr>
  </w:style>
  <w:style w:type="paragraph" w:styleId="Kommentartext">
    <w:name w:val="annotation text"/>
    <w:basedOn w:val="Standard"/>
    <w:link w:val="KommentartextZchn"/>
    <w:uiPriority w:val="99"/>
    <w:semiHidden/>
    <w:unhideWhenUsed/>
    <w:rsid w:val="00C767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677C"/>
    <w:rPr>
      <w:sz w:val="20"/>
      <w:szCs w:val="20"/>
    </w:rPr>
  </w:style>
  <w:style w:type="paragraph" w:styleId="Kommentarthema">
    <w:name w:val="annotation subject"/>
    <w:basedOn w:val="Kommentartext"/>
    <w:next w:val="Kommentartext"/>
    <w:link w:val="KommentarthemaZchn"/>
    <w:uiPriority w:val="99"/>
    <w:semiHidden/>
    <w:unhideWhenUsed/>
    <w:rsid w:val="00C7677C"/>
    <w:rPr>
      <w:b/>
      <w:bCs/>
    </w:rPr>
  </w:style>
  <w:style w:type="character" w:customStyle="1" w:styleId="KommentarthemaZchn">
    <w:name w:val="Kommentarthema Zchn"/>
    <w:basedOn w:val="KommentartextZchn"/>
    <w:link w:val="Kommentarthema"/>
    <w:uiPriority w:val="99"/>
    <w:semiHidden/>
    <w:rsid w:val="00C767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6345"/>
    <w:pPr>
      <w:ind w:left="720"/>
      <w:contextualSpacing/>
    </w:pPr>
  </w:style>
  <w:style w:type="paragraph" w:customStyle="1" w:styleId="Char">
    <w:name w:val="Char"/>
    <w:basedOn w:val="Standard"/>
    <w:rsid w:val="00AF1F45"/>
    <w:pPr>
      <w:autoSpaceDE w:val="0"/>
      <w:autoSpaceDN w:val="0"/>
      <w:spacing w:after="160" w:line="240" w:lineRule="exact"/>
    </w:pPr>
    <w:rPr>
      <w:rFonts w:ascii="Arial" w:eastAsia="Times New Roman" w:hAnsi="Arial" w:cs="Arial"/>
      <w:sz w:val="20"/>
      <w:szCs w:val="20"/>
      <w:lang w:val="en-US"/>
    </w:rPr>
  </w:style>
  <w:style w:type="paragraph" w:styleId="Sprechblasentext">
    <w:name w:val="Balloon Text"/>
    <w:basedOn w:val="Standard"/>
    <w:link w:val="SprechblasentextZchn"/>
    <w:uiPriority w:val="99"/>
    <w:semiHidden/>
    <w:unhideWhenUsed/>
    <w:rsid w:val="00AF1F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F45"/>
    <w:rPr>
      <w:rFonts w:ascii="Tahoma" w:hAnsi="Tahoma" w:cs="Tahoma"/>
      <w:sz w:val="16"/>
      <w:szCs w:val="16"/>
    </w:rPr>
  </w:style>
  <w:style w:type="character" w:styleId="Kommentarzeichen">
    <w:name w:val="annotation reference"/>
    <w:basedOn w:val="Absatz-Standardschriftart"/>
    <w:uiPriority w:val="99"/>
    <w:semiHidden/>
    <w:unhideWhenUsed/>
    <w:rsid w:val="00C7677C"/>
    <w:rPr>
      <w:sz w:val="16"/>
      <w:szCs w:val="16"/>
    </w:rPr>
  </w:style>
  <w:style w:type="paragraph" w:styleId="Kommentartext">
    <w:name w:val="annotation text"/>
    <w:basedOn w:val="Standard"/>
    <w:link w:val="KommentartextZchn"/>
    <w:uiPriority w:val="99"/>
    <w:semiHidden/>
    <w:unhideWhenUsed/>
    <w:rsid w:val="00C767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677C"/>
    <w:rPr>
      <w:sz w:val="20"/>
      <w:szCs w:val="20"/>
    </w:rPr>
  </w:style>
  <w:style w:type="paragraph" w:styleId="Kommentarthema">
    <w:name w:val="annotation subject"/>
    <w:basedOn w:val="Kommentartext"/>
    <w:next w:val="Kommentartext"/>
    <w:link w:val="KommentarthemaZchn"/>
    <w:uiPriority w:val="99"/>
    <w:semiHidden/>
    <w:unhideWhenUsed/>
    <w:rsid w:val="00C7677C"/>
    <w:rPr>
      <w:b/>
      <w:bCs/>
    </w:rPr>
  </w:style>
  <w:style w:type="character" w:customStyle="1" w:styleId="KommentarthemaZchn">
    <w:name w:val="Kommentarthema Zchn"/>
    <w:basedOn w:val="KommentartextZchn"/>
    <w:link w:val="Kommentarthema"/>
    <w:uiPriority w:val="99"/>
    <w:semiHidden/>
    <w:rsid w:val="00C767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6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2EB3216493AA2A4E97263FA4C5C33FA2" ma:contentTypeVersion="2" ma:contentTypeDescription="Country Statements" ma:contentTypeScope="" ma:versionID="77f83eeb5c269bfa2290604d3aeafd6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36</Order1>
  </documentManagement>
</p:properties>
</file>

<file path=customXml/itemProps1.xml><?xml version="1.0" encoding="utf-8"?>
<ds:datastoreItem xmlns:ds="http://schemas.openxmlformats.org/officeDocument/2006/customXml" ds:itemID="{4D20D327-DB15-45EE-8170-27703F62C416}"/>
</file>

<file path=customXml/itemProps2.xml><?xml version="1.0" encoding="utf-8"?>
<ds:datastoreItem xmlns:ds="http://schemas.openxmlformats.org/officeDocument/2006/customXml" ds:itemID="{F8CF08CA-063D-4B9D-96B2-936551BA349A}"/>
</file>

<file path=customXml/itemProps3.xml><?xml version="1.0" encoding="utf-8"?>
<ds:datastoreItem xmlns:ds="http://schemas.openxmlformats.org/officeDocument/2006/customXml" ds:itemID="{053307A8-B423-4F59-AAEA-A675F6B015E6}"/>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Jurisic, Natalia Boba (AA privat)</dc:creator>
  <cp:lastModifiedBy>Oezbek, Elisa (AA privat)</cp:lastModifiedBy>
  <cp:revision>4</cp:revision>
  <cp:lastPrinted>2014-04-28T06:33:00Z</cp:lastPrinted>
  <dcterms:created xsi:type="dcterms:W3CDTF">2014-04-24T13:49:00Z</dcterms:created>
  <dcterms:modified xsi:type="dcterms:W3CDTF">2014-04-28T06:33:00Z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0x010100CA92D31222379248846EF4F1EBFB5EDE002EB3216493AA2A4E97263FA4C5C33FA2</vt:lpwstr>
  </property>
</Properties>
</file>