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5B" w:rsidRDefault="006C135B">
      <w:pPr>
        <w:rPr>
          <w:rFonts w:ascii="黑体" w:eastAsia="黑体"/>
          <w:sz w:val="36"/>
          <w:szCs w:val="36"/>
        </w:rPr>
      </w:pPr>
    </w:p>
    <w:p w:rsidR="006C06AD" w:rsidRDefault="006C06AD">
      <w:pPr>
        <w:rPr>
          <w:rFonts w:ascii="黑体" w:eastAsia="黑体"/>
          <w:sz w:val="36"/>
          <w:szCs w:val="36"/>
        </w:rPr>
      </w:pPr>
    </w:p>
    <w:p w:rsidR="006C06AD" w:rsidRDefault="006C06AD">
      <w:pPr>
        <w:rPr>
          <w:rFonts w:ascii="黑体" w:eastAsia="黑体"/>
          <w:sz w:val="36"/>
          <w:szCs w:val="36"/>
        </w:rPr>
      </w:pPr>
    </w:p>
    <w:p w:rsidR="006C06AD" w:rsidRPr="006C06AD" w:rsidRDefault="006C06AD" w:rsidP="006C06AD">
      <w:pPr>
        <w:jc w:val="center"/>
        <w:rPr>
          <w:rFonts w:ascii="黑体" w:eastAsia="黑体"/>
          <w:sz w:val="44"/>
          <w:szCs w:val="44"/>
        </w:rPr>
      </w:pPr>
      <w:r w:rsidRPr="006C06AD">
        <w:rPr>
          <w:rFonts w:ascii="黑体" w:eastAsia="黑体" w:hint="eastAsia"/>
          <w:sz w:val="44"/>
          <w:szCs w:val="44"/>
        </w:rPr>
        <w:t>中国代表团在国别人权审查工作组</w:t>
      </w:r>
    </w:p>
    <w:p w:rsidR="006C06AD" w:rsidRPr="006C06AD" w:rsidRDefault="006C06AD" w:rsidP="006C06AD">
      <w:pPr>
        <w:jc w:val="center"/>
        <w:rPr>
          <w:rFonts w:ascii="黑体" w:eastAsia="黑体"/>
          <w:sz w:val="44"/>
          <w:szCs w:val="44"/>
        </w:rPr>
      </w:pPr>
      <w:r w:rsidRPr="006C06AD">
        <w:rPr>
          <w:rFonts w:ascii="黑体" w:eastAsia="黑体" w:hint="eastAsia"/>
          <w:sz w:val="44"/>
          <w:szCs w:val="44"/>
        </w:rPr>
        <w:t>第17次会议审查</w:t>
      </w:r>
      <w:r w:rsidR="00030FF2">
        <w:rPr>
          <w:rFonts w:ascii="黑体" w:eastAsia="黑体" w:hint="eastAsia"/>
          <w:sz w:val="44"/>
          <w:szCs w:val="44"/>
        </w:rPr>
        <w:t>尼日利亚</w:t>
      </w:r>
      <w:r w:rsidRPr="006C06AD">
        <w:rPr>
          <w:rFonts w:ascii="黑体" w:eastAsia="黑体" w:hint="eastAsia"/>
          <w:sz w:val="44"/>
          <w:szCs w:val="44"/>
        </w:rPr>
        <w:t>时的发言</w:t>
      </w:r>
    </w:p>
    <w:p w:rsidR="006C06AD" w:rsidRPr="006C06AD" w:rsidRDefault="006C06AD" w:rsidP="006C06AD">
      <w:pPr>
        <w:jc w:val="center"/>
        <w:rPr>
          <w:rFonts w:ascii="仿宋_GB2312" w:eastAsia="仿宋_GB2312"/>
          <w:sz w:val="44"/>
          <w:szCs w:val="44"/>
        </w:rPr>
      </w:pPr>
      <w:r w:rsidRPr="006C06AD">
        <w:rPr>
          <w:rFonts w:ascii="仿宋_GB2312" w:eastAsia="仿宋_GB2312" w:hint="eastAsia"/>
          <w:sz w:val="44"/>
          <w:szCs w:val="44"/>
        </w:rPr>
        <w:t>（2013年10月</w:t>
      </w:r>
      <w:r w:rsidR="00030FF2">
        <w:rPr>
          <w:rFonts w:ascii="仿宋_GB2312" w:eastAsia="仿宋_GB2312" w:hint="eastAsia"/>
          <w:sz w:val="44"/>
          <w:szCs w:val="44"/>
        </w:rPr>
        <w:t>22</w:t>
      </w:r>
      <w:r w:rsidRPr="006C06AD">
        <w:rPr>
          <w:rFonts w:ascii="仿宋_GB2312" w:eastAsia="仿宋_GB2312" w:hint="eastAsia"/>
          <w:sz w:val="44"/>
          <w:szCs w:val="44"/>
        </w:rPr>
        <w:t>日，</w:t>
      </w:r>
      <w:r w:rsidR="00030FF2">
        <w:rPr>
          <w:rFonts w:ascii="仿宋_GB2312" w:eastAsia="仿宋_GB2312" w:hint="eastAsia"/>
          <w:sz w:val="44"/>
          <w:szCs w:val="44"/>
        </w:rPr>
        <w:t>下</w:t>
      </w:r>
      <w:r w:rsidRPr="006C06AD">
        <w:rPr>
          <w:rFonts w:ascii="仿宋_GB2312" w:eastAsia="仿宋_GB2312" w:hint="eastAsia"/>
          <w:sz w:val="44"/>
          <w:szCs w:val="44"/>
        </w:rPr>
        <w:t>午）</w:t>
      </w:r>
    </w:p>
    <w:p w:rsidR="006C06AD" w:rsidRDefault="006C06AD" w:rsidP="00A76B78">
      <w:pPr>
        <w:spacing w:before="100" w:beforeAutospacing="1"/>
        <w:jc w:val="center"/>
        <w:rPr>
          <w:rFonts w:ascii="仿宋_GB2312" w:eastAsia="仿宋_GB2312"/>
          <w:sz w:val="32"/>
          <w:szCs w:val="32"/>
        </w:rPr>
      </w:pPr>
    </w:p>
    <w:p w:rsidR="006C06AD" w:rsidRPr="006C06AD" w:rsidRDefault="006C06AD" w:rsidP="00A76B78">
      <w:pPr>
        <w:snapToGrid w:val="0"/>
        <w:jc w:val="left"/>
        <w:rPr>
          <w:rFonts w:ascii="仿宋_GB2312" w:eastAsia="仿宋_GB2312"/>
          <w:sz w:val="36"/>
          <w:szCs w:val="36"/>
        </w:rPr>
      </w:pPr>
      <w:r w:rsidRPr="006C06AD">
        <w:rPr>
          <w:rFonts w:ascii="仿宋_GB2312" w:eastAsia="仿宋_GB2312" w:hint="eastAsia"/>
          <w:sz w:val="36"/>
          <w:szCs w:val="36"/>
        </w:rPr>
        <w:t>主席先生，</w:t>
      </w:r>
    </w:p>
    <w:p w:rsidR="00030FF2" w:rsidRDefault="006C06AD" w:rsidP="00551389">
      <w:pPr>
        <w:snapToGrid w:val="0"/>
        <w:spacing w:beforeLines="50" w:line="269" w:lineRule="auto"/>
        <w:ind w:firstLine="630"/>
        <w:jc w:val="left"/>
        <w:rPr>
          <w:rFonts w:ascii="仿宋_GB2312" w:eastAsia="仿宋_GB2312"/>
          <w:sz w:val="36"/>
          <w:szCs w:val="36"/>
        </w:rPr>
      </w:pPr>
      <w:r w:rsidRPr="006C06AD">
        <w:rPr>
          <w:rFonts w:ascii="仿宋_GB2312" w:eastAsia="仿宋_GB2312" w:hint="eastAsia"/>
          <w:sz w:val="36"/>
          <w:szCs w:val="36"/>
        </w:rPr>
        <w:t>中国代表团</w:t>
      </w:r>
      <w:r w:rsidR="00551389">
        <w:rPr>
          <w:rFonts w:ascii="仿宋_GB2312" w:eastAsia="仿宋_GB2312" w:hint="eastAsia"/>
          <w:sz w:val="36"/>
          <w:szCs w:val="36"/>
        </w:rPr>
        <w:t>感谢尼日利亚代表团的详细介绍，赞赏尼日利亚政府建设性</w:t>
      </w:r>
      <w:r w:rsidR="00030FF2">
        <w:rPr>
          <w:rFonts w:ascii="仿宋_GB2312" w:eastAsia="仿宋_GB2312" w:hint="eastAsia"/>
          <w:sz w:val="36"/>
          <w:szCs w:val="36"/>
        </w:rPr>
        <w:t>参与国别人</w:t>
      </w:r>
      <w:r w:rsidRPr="006C06AD">
        <w:rPr>
          <w:rFonts w:ascii="仿宋_GB2312" w:eastAsia="仿宋_GB2312" w:hint="eastAsia"/>
          <w:sz w:val="36"/>
          <w:szCs w:val="36"/>
        </w:rPr>
        <w:t>权审查</w:t>
      </w:r>
      <w:r w:rsidR="00030FF2">
        <w:rPr>
          <w:rFonts w:ascii="仿宋_GB2312" w:eastAsia="仿宋_GB2312" w:hint="eastAsia"/>
          <w:sz w:val="36"/>
          <w:szCs w:val="36"/>
        </w:rPr>
        <w:t>。</w:t>
      </w:r>
    </w:p>
    <w:p w:rsidR="00AC4774" w:rsidRPr="002F1F5A" w:rsidRDefault="00030FF2" w:rsidP="00551389">
      <w:pPr>
        <w:snapToGrid w:val="0"/>
        <w:spacing w:beforeLines="50" w:line="269" w:lineRule="auto"/>
        <w:ind w:firstLine="63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中方赞赏尼日利亚政府积极落实在首轮国别人权审查中接受的建议</w:t>
      </w:r>
      <w:r w:rsidR="006C06AD" w:rsidRPr="006C06AD">
        <w:rPr>
          <w:rFonts w:ascii="仿宋_GB2312" w:eastAsia="仿宋_GB2312" w:hint="eastAsia"/>
          <w:sz w:val="36"/>
          <w:szCs w:val="36"/>
        </w:rPr>
        <w:t>。</w:t>
      </w:r>
      <w:r w:rsidR="00A66B77">
        <w:rPr>
          <w:rFonts w:ascii="仿宋_GB2312" w:eastAsia="仿宋_GB2312" w:hint="eastAsia"/>
          <w:sz w:val="36"/>
          <w:szCs w:val="36"/>
        </w:rPr>
        <w:t>尼日利亚大力推动</w:t>
      </w:r>
      <w:r w:rsidR="00AC4774">
        <w:rPr>
          <w:rFonts w:ascii="仿宋_GB2312" w:eastAsia="仿宋_GB2312" w:hint="eastAsia"/>
          <w:sz w:val="36"/>
          <w:szCs w:val="36"/>
        </w:rPr>
        <w:t>经济社会发展，</w:t>
      </w:r>
      <w:r w:rsidR="00A66B77">
        <w:rPr>
          <w:rFonts w:ascii="仿宋_GB2312" w:eastAsia="仿宋_GB2312" w:hint="eastAsia"/>
          <w:sz w:val="36"/>
          <w:szCs w:val="36"/>
        </w:rPr>
        <w:t>制定《2020年愿景规划经济转型蓝图》，将人权目标纳入其中。尼日利亚</w:t>
      </w:r>
      <w:r w:rsidR="00551389">
        <w:rPr>
          <w:rFonts w:ascii="仿宋_GB2312" w:eastAsia="仿宋_GB2312" w:hint="eastAsia"/>
          <w:sz w:val="36"/>
          <w:szCs w:val="36"/>
        </w:rPr>
        <w:t>全面推进司法改革，开展人权教育。尼日利亚</w:t>
      </w:r>
      <w:r w:rsidR="00A66B77">
        <w:rPr>
          <w:rFonts w:ascii="仿宋_GB2312" w:eastAsia="仿宋_GB2312" w:hint="eastAsia"/>
          <w:sz w:val="36"/>
          <w:szCs w:val="36"/>
        </w:rPr>
        <w:t>努力消除对妇女的歧视以及</w:t>
      </w:r>
      <w:r w:rsidR="00807698">
        <w:rPr>
          <w:rFonts w:ascii="仿宋_GB2312" w:eastAsia="仿宋_GB2312" w:hint="eastAsia"/>
          <w:sz w:val="36"/>
          <w:szCs w:val="36"/>
        </w:rPr>
        <w:t>针对妇女的暴力</w:t>
      </w:r>
      <w:r w:rsidR="00A66B77">
        <w:rPr>
          <w:rFonts w:ascii="仿宋_GB2312" w:eastAsia="仿宋_GB2312" w:hint="eastAsia"/>
          <w:sz w:val="36"/>
          <w:szCs w:val="36"/>
        </w:rPr>
        <w:t>行为，还在加强基础教育、改进医疗卫生、保护儿童权利等方面采取大量措施。中方对尼日利亚在</w:t>
      </w:r>
      <w:r w:rsidR="00807698">
        <w:rPr>
          <w:rFonts w:ascii="仿宋_GB2312" w:eastAsia="仿宋_GB2312" w:hint="eastAsia"/>
          <w:sz w:val="36"/>
          <w:szCs w:val="36"/>
        </w:rPr>
        <w:t>人权领域</w:t>
      </w:r>
      <w:r w:rsidR="00A66B77" w:rsidRPr="006C06AD">
        <w:rPr>
          <w:rFonts w:ascii="仿宋_GB2312" w:eastAsia="仿宋_GB2312" w:hint="eastAsia"/>
          <w:sz w:val="36"/>
          <w:szCs w:val="36"/>
        </w:rPr>
        <w:t>取得的成绩</w:t>
      </w:r>
      <w:r w:rsidR="00A66B77">
        <w:rPr>
          <w:rFonts w:ascii="仿宋_GB2312" w:eastAsia="仿宋_GB2312" w:hint="eastAsia"/>
          <w:sz w:val="36"/>
          <w:szCs w:val="36"/>
        </w:rPr>
        <w:t>表示欢迎。</w:t>
      </w:r>
    </w:p>
    <w:p w:rsidR="00807698" w:rsidRDefault="00A66B77" w:rsidP="00551389">
      <w:pPr>
        <w:snapToGrid w:val="0"/>
        <w:spacing w:beforeLines="50" w:line="269" w:lineRule="auto"/>
        <w:ind w:firstLine="63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中方建议尼日利亚继续采取有力措施，包括完善有关法律，进一步促进两性平等</w:t>
      </w:r>
      <w:r w:rsidR="00AC4774" w:rsidRPr="00A76B78">
        <w:rPr>
          <w:rFonts w:ascii="仿宋_GB2312" w:eastAsia="仿宋_GB2312" w:hint="eastAsia"/>
          <w:sz w:val="36"/>
          <w:szCs w:val="36"/>
        </w:rPr>
        <w:t>。</w:t>
      </w:r>
      <w:r w:rsidR="00A76B78">
        <w:rPr>
          <w:rFonts w:ascii="仿宋_GB2312" w:eastAsia="仿宋_GB2312" w:hint="eastAsia"/>
          <w:sz w:val="36"/>
          <w:szCs w:val="36"/>
        </w:rPr>
        <w:t>中方</w:t>
      </w:r>
      <w:r w:rsidR="00551389">
        <w:rPr>
          <w:rFonts w:ascii="仿宋_GB2312" w:eastAsia="仿宋_GB2312" w:hint="eastAsia"/>
          <w:sz w:val="36"/>
          <w:szCs w:val="36"/>
        </w:rPr>
        <w:t>并且建议尼日利亚继续加大教育投入，更好地普及基础教育</w:t>
      </w:r>
      <w:r w:rsidR="006C06AD" w:rsidRPr="00A76B78">
        <w:rPr>
          <w:rFonts w:ascii="仿宋_GB2312" w:eastAsia="仿宋_GB2312" w:hint="eastAsia"/>
          <w:sz w:val="36"/>
          <w:szCs w:val="36"/>
        </w:rPr>
        <w:t>。</w:t>
      </w:r>
      <w:r>
        <w:rPr>
          <w:rFonts w:ascii="仿宋_GB2312" w:eastAsia="仿宋_GB2312" w:hint="eastAsia"/>
          <w:sz w:val="36"/>
          <w:szCs w:val="36"/>
        </w:rPr>
        <w:t xml:space="preserve">      </w:t>
      </w:r>
    </w:p>
    <w:p w:rsidR="006C06AD" w:rsidRPr="006C06AD" w:rsidRDefault="006C06AD" w:rsidP="006F4C27">
      <w:pPr>
        <w:snapToGrid w:val="0"/>
        <w:spacing w:beforeLines="50" w:line="269" w:lineRule="auto"/>
        <w:ind w:firstLine="63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谢谢主席先生。</w:t>
      </w:r>
    </w:p>
    <w:sectPr w:rsidR="006C06AD" w:rsidRPr="006C06AD" w:rsidSect="00807698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11" w:rsidRDefault="00016711" w:rsidP="002F1F5A">
      <w:r>
        <w:separator/>
      </w:r>
    </w:p>
  </w:endnote>
  <w:endnote w:type="continuationSeparator" w:id="1">
    <w:p w:rsidR="00016711" w:rsidRDefault="00016711" w:rsidP="002F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11" w:rsidRDefault="00016711" w:rsidP="002F1F5A">
      <w:r>
        <w:separator/>
      </w:r>
    </w:p>
  </w:footnote>
  <w:footnote w:type="continuationSeparator" w:id="1">
    <w:p w:rsidR="00016711" w:rsidRDefault="00016711" w:rsidP="002F1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0883"/>
    <w:multiLevelType w:val="hybridMultilevel"/>
    <w:tmpl w:val="4F18B72E"/>
    <w:lvl w:ilvl="0" w:tplc="FEB4E3B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69F11B70"/>
    <w:multiLevelType w:val="hybridMultilevel"/>
    <w:tmpl w:val="BE925EA6"/>
    <w:lvl w:ilvl="0" w:tplc="E88273C4">
      <w:start w:val="1"/>
      <w:numFmt w:val="japaneseCounting"/>
      <w:lvlText w:val="（%1）"/>
      <w:lvlJc w:val="left"/>
      <w:pPr>
        <w:ind w:left="229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7268420A"/>
    <w:multiLevelType w:val="hybridMultilevel"/>
    <w:tmpl w:val="B9E8820C"/>
    <w:lvl w:ilvl="0" w:tplc="D63C6E1C">
      <w:start w:val="1"/>
      <w:numFmt w:val="japaneseCounting"/>
      <w:lvlText w:val="（%1）"/>
      <w:lvlJc w:val="left"/>
      <w:pPr>
        <w:ind w:left="229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6AD"/>
    <w:rsid w:val="00016711"/>
    <w:rsid w:val="00030FF2"/>
    <w:rsid w:val="002B055B"/>
    <w:rsid w:val="002F1F5A"/>
    <w:rsid w:val="0036582F"/>
    <w:rsid w:val="00551389"/>
    <w:rsid w:val="006C06AD"/>
    <w:rsid w:val="006C135B"/>
    <w:rsid w:val="006F4C27"/>
    <w:rsid w:val="007962B4"/>
    <w:rsid w:val="00807698"/>
    <w:rsid w:val="00A66B77"/>
    <w:rsid w:val="00A76B78"/>
    <w:rsid w:val="00AC4774"/>
    <w:rsid w:val="00B327B1"/>
    <w:rsid w:val="00C70D43"/>
    <w:rsid w:val="00CD1C70"/>
    <w:rsid w:val="00FE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F5A"/>
    <w:rPr>
      <w:sz w:val="18"/>
      <w:szCs w:val="18"/>
    </w:rPr>
  </w:style>
  <w:style w:type="paragraph" w:styleId="a5">
    <w:name w:val="List Paragraph"/>
    <w:basedOn w:val="a"/>
    <w:uiPriority w:val="34"/>
    <w:qFormat/>
    <w:rsid w:val="00AC47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0123B1D46BE4C887552F428907CF7" ma:contentTypeVersion="2" ma:contentTypeDescription="Country Statements" ma:contentTypeScope="" ma:versionID="bbe637384a1c49dfc3d16709ca6d50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Props1.xml><?xml version="1.0" encoding="utf-8"?>
<ds:datastoreItem xmlns:ds="http://schemas.openxmlformats.org/officeDocument/2006/customXml" ds:itemID="{39022FA9-C01E-420B-84A5-6D4DB06D92D4}"/>
</file>

<file path=customXml/itemProps2.xml><?xml version="1.0" encoding="utf-8"?>
<ds:datastoreItem xmlns:ds="http://schemas.openxmlformats.org/officeDocument/2006/customXml" ds:itemID="{A4248F9E-2BDF-45EA-B20B-2A05F9C58D53}"/>
</file>

<file path=customXml/itemProps3.xml><?xml version="1.0" encoding="utf-8"?>
<ds:datastoreItem xmlns:ds="http://schemas.openxmlformats.org/officeDocument/2006/customXml" ds:itemID="{2E086EED-DF40-419D-8819-95CB35A25BAE}"/>
</file>

<file path=customXml/itemProps4.xml><?xml version="1.0" encoding="utf-8"?>
<ds:datastoreItem xmlns:ds="http://schemas.openxmlformats.org/officeDocument/2006/customXml" ds:itemID="{D7C9444A-7348-4016-BB2A-EFDD0DD78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subject/>
  <dc:creator>User</dc:creator>
  <cp:keywords/>
  <dc:description/>
  <cp:lastModifiedBy>User</cp:lastModifiedBy>
  <cp:revision>4</cp:revision>
  <cp:lastPrinted>2013-10-16T09:08:00Z</cp:lastPrinted>
  <dcterms:created xsi:type="dcterms:W3CDTF">2013-10-12T15:15:00Z</dcterms:created>
  <dcterms:modified xsi:type="dcterms:W3CDTF">2013-10-16T10:07:00Z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0x010100CA92D31222379248846EF4F1EBFB5EDE00E9F0123B1D46BE4C887552F428907CF7</vt:lpwstr>
  </property>
</Properties>
</file>