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5" w:rsidRPr="00DC1425" w:rsidRDefault="00DC1425" w:rsidP="006B34D7">
      <w:pPr>
        <w:pStyle w:val="Default"/>
        <w:jc w:val="center"/>
        <w:rPr>
          <w:sz w:val="28"/>
          <w:szCs w:val="28"/>
          <w:lang w:val="en-US"/>
        </w:rPr>
      </w:pPr>
      <w:r w:rsidRPr="00DC1425">
        <w:rPr>
          <w:b/>
          <w:bCs/>
          <w:sz w:val="28"/>
          <w:szCs w:val="28"/>
          <w:lang w:val="en-US"/>
        </w:rPr>
        <w:t>Universal Periodic Review of MONACO, 28 October 2013</w:t>
      </w:r>
    </w:p>
    <w:p w:rsidR="004F77AA" w:rsidRPr="00DC1425" w:rsidRDefault="00DC1425" w:rsidP="00DC14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1425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Intervention by the delegation of Estonia</w:t>
      </w:r>
    </w:p>
    <w:p w:rsidR="00004222" w:rsidRPr="00004222" w:rsidRDefault="00004222" w:rsidP="00004222">
      <w:pPr>
        <w:pStyle w:val="Default"/>
        <w:jc w:val="both"/>
        <w:rPr>
          <w:lang w:val="en-US"/>
        </w:rPr>
      </w:pPr>
    </w:p>
    <w:p w:rsidR="00004222" w:rsidRDefault="00004222" w:rsidP="00004222">
      <w:pPr>
        <w:pStyle w:val="Default"/>
        <w:jc w:val="both"/>
        <w:rPr>
          <w:lang w:val="en-US"/>
        </w:rPr>
      </w:pPr>
      <w:r w:rsidRPr="00004222">
        <w:rPr>
          <w:lang w:val="en-US"/>
        </w:rPr>
        <w:t>Estonia warmly welcomes the hig</w:t>
      </w:r>
      <w:r>
        <w:rPr>
          <w:lang w:val="en-US"/>
        </w:rPr>
        <w:t>h level delegation of Monaco</w:t>
      </w:r>
      <w:r w:rsidRPr="00004222">
        <w:rPr>
          <w:lang w:val="en-US"/>
        </w:rPr>
        <w:t xml:space="preserve"> t</w:t>
      </w:r>
      <w:r>
        <w:rPr>
          <w:lang w:val="en-US"/>
        </w:rPr>
        <w:t>o the UPR’s 17th session. We thank Monaco</w:t>
      </w:r>
      <w:r w:rsidRPr="00004222">
        <w:rPr>
          <w:lang w:val="en-US"/>
        </w:rPr>
        <w:t xml:space="preserve"> for their work in preparing the report presented earlier and also for the additional information given in the opening </w:t>
      </w:r>
      <w:r w:rsidR="000728EE" w:rsidRPr="00004222">
        <w:rPr>
          <w:lang w:val="en-US"/>
        </w:rPr>
        <w:t>speech</w:t>
      </w:r>
      <w:r w:rsidR="000728EE">
        <w:rPr>
          <w:lang w:val="en-US"/>
        </w:rPr>
        <w:t>.</w:t>
      </w:r>
    </w:p>
    <w:p w:rsidR="00004222" w:rsidRPr="00004222" w:rsidRDefault="00004222" w:rsidP="00004222">
      <w:pPr>
        <w:pStyle w:val="Default"/>
        <w:jc w:val="both"/>
        <w:rPr>
          <w:lang w:val="en-US"/>
        </w:rPr>
      </w:pPr>
      <w:r w:rsidRPr="00004222">
        <w:rPr>
          <w:lang w:val="en-US"/>
        </w:rPr>
        <w:t xml:space="preserve"> </w:t>
      </w:r>
    </w:p>
    <w:p w:rsidR="00DC1425" w:rsidRDefault="00004222" w:rsidP="006B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4222">
        <w:rPr>
          <w:rFonts w:ascii="Times New Roman" w:hAnsi="Times New Roman" w:cs="Times New Roman"/>
          <w:sz w:val="24"/>
          <w:szCs w:val="24"/>
          <w:lang w:val="en-US"/>
        </w:rPr>
        <w:t>Estonia notes w</w:t>
      </w:r>
      <w:r>
        <w:rPr>
          <w:rFonts w:ascii="Times New Roman" w:hAnsi="Times New Roman" w:cs="Times New Roman"/>
          <w:sz w:val="24"/>
          <w:szCs w:val="24"/>
          <w:lang w:val="en-US"/>
        </w:rPr>
        <w:t>ith appreciation that Monaco</w:t>
      </w:r>
      <w:r w:rsidRPr="00004222">
        <w:rPr>
          <w:rFonts w:ascii="Times New Roman" w:hAnsi="Times New Roman" w:cs="Times New Roman"/>
          <w:sz w:val="24"/>
          <w:szCs w:val="24"/>
          <w:lang w:val="en-US"/>
        </w:rPr>
        <w:t xml:space="preserve"> has become a party to nearly all </w:t>
      </w:r>
      <w:r w:rsidR="00E8782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042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51BF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AE51BF" w:rsidRPr="0000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222">
        <w:rPr>
          <w:rFonts w:ascii="Times New Roman" w:hAnsi="Times New Roman" w:cs="Times New Roman"/>
          <w:sz w:val="24"/>
          <w:szCs w:val="24"/>
          <w:lang w:val="en-US"/>
        </w:rPr>
        <w:t>international human rights instruments and is fully cooperating with the special procedures of the UN Human Rights Council as well as with treaty bodies.</w:t>
      </w:r>
    </w:p>
    <w:p w:rsidR="006B34D7" w:rsidRPr="00004222" w:rsidRDefault="006B34D7" w:rsidP="006B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1425" w:rsidRDefault="00DC1425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We acknowledge that human rights are an important part of Monaco’s domestic policies and also an essential dimension in its foreign policy. </w:t>
      </w:r>
      <w:r w:rsidR="001C53C9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Since the last review,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Monaco has adopted several l</w:t>
      </w:r>
      <w:r w:rsidR="00EA103F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egislative acts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related to human rights</w:t>
      </w:r>
      <w:r w:rsidR="00E8782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. The Government has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implement</w:t>
      </w:r>
      <w:r w:rsidR="00E8782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ed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recommendations made during the</w:t>
      </w:r>
      <w:bookmarkStart w:id="0" w:name="_GoBack"/>
      <w:bookmarkEnd w:id="0"/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first </w:t>
      </w:r>
      <w:r w:rsidR="000728EE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UPR</w:t>
      </w:r>
      <w:r w:rsidR="000728EE"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;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0728EE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inter alia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="00D8612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the 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adoption of a bill on the prevention and punishment of specific forms of violence, </w:t>
      </w:r>
      <w:r w:rsidR="00E8782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including</w:t>
      </w:r>
      <w:r w:rsidR="00E8782D"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violence against women. </w:t>
      </w:r>
    </w:p>
    <w:p w:rsidR="006B487D" w:rsidRDefault="006B487D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6B487D" w:rsidRPr="006B487D" w:rsidRDefault="006B487D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6B487D">
        <w:rPr>
          <w:rFonts w:ascii="Times New Roman" w:hAnsi="Times New Roman"/>
          <w:sz w:val="24"/>
          <w:szCs w:val="24"/>
          <w:lang w:val="en-US"/>
        </w:rPr>
        <w:t xml:space="preserve">Estonia </w:t>
      </w:r>
      <w:r w:rsidR="001F06EC">
        <w:rPr>
          <w:rFonts w:ascii="Times New Roman" w:hAnsi="Times New Roman"/>
          <w:sz w:val="24"/>
          <w:szCs w:val="24"/>
          <w:lang w:val="en-US"/>
        </w:rPr>
        <w:t>positively</w:t>
      </w:r>
      <w:r w:rsidRPr="006B487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="001F06E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the efforts of Monaco</w:t>
      </w:r>
      <w:r w:rsidRPr="006B487D">
        <w:rPr>
          <w:rFonts w:ascii="Times New Roman" w:hAnsi="Times New Roman"/>
          <w:sz w:val="24"/>
          <w:szCs w:val="24"/>
          <w:lang w:val="en-US"/>
        </w:rPr>
        <w:t xml:space="preserve"> in the area of gender equality</w:t>
      </w:r>
      <w:r w:rsidR="00D86124">
        <w:rPr>
          <w:rFonts w:ascii="Times New Roman" w:hAnsi="Times New Roman"/>
          <w:sz w:val="24"/>
          <w:szCs w:val="24"/>
          <w:lang w:val="en-US"/>
        </w:rPr>
        <w:t>,</w:t>
      </w:r>
      <w:r w:rsidRPr="006B487D">
        <w:rPr>
          <w:rFonts w:ascii="Times New Roman" w:hAnsi="Times New Roman"/>
          <w:sz w:val="24"/>
          <w:szCs w:val="24"/>
          <w:lang w:val="en-US"/>
        </w:rPr>
        <w:t xml:space="preserve"> women’s</w:t>
      </w:r>
      <w:r>
        <w:rPr>
          <w:rFonts w:ascii="Times New Roman" w:hAnsi="Times New Roman"/>
          <w:sz w:val="24"/>
          <w:szCs w:val="24"/>
          <w:lang w:val="en-US"/>
        </w:rPr>
        <w:t xml:space="preserve"> and child</w:t>
      </w:r>
      <w:r w:rsidR="00E8782D">
        <w:rPr>
          <w:rFonts w:ascii="Times New Roman" w:hAnsi="Times New Roman"/>
          <w:sz w:val="24"/>
          <w:szCs w:val="24"/>
          <w:lang w:val="en-US"/>
        </w:rPr>
        <w:t>ren</w:t>
      </w:r>
      <w:r>
        <w:rPr>
          <w:rFonts w:ascii="Times New Roman" w:hAnsi="Times New Roman"/>
          <w:sz w:val="24"/>
          <w:szCs w:val="24"/>
          <w:lang w:val="en-US"/>
        </w:rPr>
        <w:t>’s</w:t>
      </w:r>
      <w:r w:rsidRPr="006B487D">
        <w:rPr>
          <w:rFonts w:ascii="Times New Roman" w:hAnsi="Times New Roman"/>
          <w:sz w:val="24"/>
          <w:szCs w:val="24"/>
          <w:lang w:val="en-US"/>
        </w:rPr>
        <w:t xml:space="preserve"> rights.</w:t>
      </w:r>
      <w:r>
        <w:rPr>
          <w:rFonts w:ascii="Times New Roman" w:hAnsi="Times New Roman"/>
          <w:sz w:val="24"/>
          <w:szCs w:val="24"/>
          <w:lang w:val="en-US"/>
        </w:rPr>
        <w:t xml:space="preserve"> We call </w:t>
      </w:r>
      <w:r w:rsidR="00E8782D">
        <w:rPr>
          <w:rFonts w:ascii="Times New Roman" w:hAnsi="Times New Roman"/>
          <w:sz w:val="24"/>
          <w:szCs w:val="24"/>
          <w:lang w:val="en-US"/>
        </w:rPr>
        <w:t xml:space="preserve">on Monaco </w:t>
      </w:r>
      <w:r w:rsidR="00EE3966">
        <w:rPr>
          <w:rFonts w:ascii="Times New Roman" w:hAnsi="Times New Roman"/>
          <w:sz w:val="24"/>
          <w:szCs w:val="24"/>
          <w:lang w:val="en-US"/>
        </w:rPr>
        <w:t>to ensure that corporal punishment for children is explicitly prohibited and that domestic violence is punished.</w:t>
      </w:r>
    </w:p>
    <w:p w:rsidR="00DC1425" w:rsidRPr="00DC1425" w:rsidRDefault="00DC1425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C1425" w:rsidRDefault="006B487D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We</w:t>
      </w:r>
      <w:r w:rsidR="00DC1425"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welcome the fact that the empowering freedoms, primarily</w:t>
      </w:r>
      <w:r w:rsidR="001F06EC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the</w:t>
      </w:r>
      <w:r w:rsidR="00DC1425"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freedom of expression, freedom of assembly</w:t>
      </w:r>
      <w:r w:rsidR="007321DA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and association</w:t>
      </w:r>
      <w:r w:rsidR="00E8782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,</w:t>
      </w:r>
      <w:r w:rsidR="00DC1425" w:rsidRPr="00DC1425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are respected and protected in </w:t>
      </w:r>
      <w:r w:rsidR="007321DA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Monaco. We encourage</w:t>
      </w:r>
      <w:r w:rsidR="00910A4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the</w:t>
      </w:r>
      <w:r w:rsidR="007321DA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authorities to decriminalize defamation and </w:t>
      </w:r>
      <w:r w:rsidR="00910A4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place </w:t>
      </w:r>
      <w:r w:rsidR="007321DA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it</w:t>
      </w:r>
      <w:r w:rsidR="00910A4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s regulation </w:t>
      </w:r>
      <w:r w:rsidR="001F06EC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in</w:t>
      </w:r>
      <w:r w:rsidR="007321DA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the Civil Code. </w:t>
      </w:r>
    </w:p>
    <w:p w:rsidR="007321DA" w:rsidRDefault="007321DA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21DA" w:rsidRPr="007321DA" w:rsidRDefault="007321DA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21DA">
        <w:rPr>
          <w:rFonts w:ascii="Times New Roman" w:hAnsi="Times New Roman" w:cs="Times New Roman"/>
          <w:sz w:val="24"/>
          <w:szCs w:val="24"/>
          <w:lang w:val="en-US"/>
        </w:rPr>
        <w:t xml:space="preserve">Estonia would like to make </w:t>
      </w:r>
      <w:r w:rsidRPr="007321DA">
        <w:rPr>
          <w:rFonts w:ascii="Times New Roman" w:hAnsi="Times New Roman" w:cs="Times New Roman"/>
          <w:b/>
          <w:sz w:val="24"/>
          <w:szCs w:val="24"/>
          <w:lang w:val="en-US"/>
        </w:rPr>
        <w:t>the following recommendations</w:t>
      </w:r>
      <w:r w:rsidRPr="007321DA">
        <w:rPr>
          <w:rFonts w:ascii="Times New Roman" w:hAnsi="Times New Roman" w:cs="Times New Roman"/>
          <w:sz w:val="24"/>
          <w:szCs w:val="24"/>
          <w:lang w:val="en-US"/>
        </w:rPr>
        <w:t xml:space="preserve"> to the Government of Monaco:</w:t>
      </w:r>
    </w:p>
    <w:p w:rsidR="00DC1425" w:rsidRDefault="00DC1425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840D99" w:rsidRDefault="00840D99" w:rsidP="003B47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40D99">
        <w:rPr>
          <w:rFonts w:ascii="Times New Roman" w:hAnsi="Times New Roman"/>
          <w:sz w:val="24"/>
          <w:szCs w:val="24"/>
          <w:lang w:val="en-US"/>
        </w:rPr>
        <w:t>to ratify</w:t>
      </w:r>
      <w:r w:rsidRPr="00840D99">
        <w:rPr>
          <w:rFonts w:ascii="Times New Roman" w:hAnsi="Times New Roman"/>
          <w:b/>
          <w:sz w:val="24"/>
          <w:szCs w:val="24"/>
          <w:lang w:val="en-US"/>
        </w:rPr>
        <w:t xml:space="preserve"> the Rome Statute of the International Criminal Court</w:t>
      </w:r>
      <w:r w:rsidRPr="00840D99">
        <w:rPr>
          <w:rFonts w:ascii="Times New Roman" w:hAnsi="Times New Roman"/>
          <w:sz w:val="24"/>
          <w:szCs w:val="24"/>
          <w:lang w:val="en-US"/>
        </w:rPr>
        <w:t xml:space="preserve"> (ICC) </w:t>
      </w:r>
      <w:r w:rsidRPr="00840D99">
        <w:rPr>
          <w:rFonts w:ascii="Times New Roman" w:hAnsi="Times New Roman"/>
          <w:b/>
          <w:sz w:val="24"/>
          <w:szCs w:val="24"/>
          <w:lang w:val="en-US"/>
        </w:rPr>
        <w:t xml:space="preserve">and the Agreement on the Privileges and Immunities of the ICC </w:t>
      </w:r>
      <w:r w:rsidRPr="00840D99">
        <w:rPr>
          <w:rFonts w:ascii="Times New Roman" w:hAnsi="Times New Roman"/>
          <w:sz w:val="24"/>
          <w:szCs w:val="24"/>
          <w:lang w:val="en-US"/>
        </w:rPr>
        <w:t>(APIC)</w:t>
      </w:r>
      <w:r w:rsidRPr="00840D99">
        <w:rPr>
          <w:rFonts w:ascii="Times New Roman" w:hAnsi="Times New Roman"/>
          <w:b/>
          <w:sz w:val="24"/>
          <w:szCs w:val="24"/>
          <w:lang w:val="en-US"/>
        </w:rPr>
        <w:t>,</w:t>
      </w:r>
      <w:r w:rsidRPr="00840D99">
        <w:rPr>
          <w:rFonts w:ascii="Times New Roman" w:hAnsi="Times New Roman"/>
          <w:sz w:val="24"/>
          <w:szCs w:val="24"/>
          <w:lang w:val="en-US"/>
        </w:rPr>
        <w:t xml:space="preserve"> and to fully align its national legislation with the obligations contained therein</w:t>
      </w:r>
      <w:r w:rsidR="003B4726">
        <w:rPr>
          <w:rFonts w:ascii="Times New Roman" w:hAnsi="Times New Roman"/>
          <w:sz w:val="24"/>
          <w:szCs w:val="24"/>
          <w:lang w:val="en-US"/>
        </w:rPr>
        <w:t>;</w:t>
      </w:r>
    </w:p>
    <w:p w:rsidR="00506DB2" w:rsidRDefault="00506DB2" w:rsidP="00506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0D99" w:rsidRDefault="00840D99" w:rsidP="003B47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ratify </w:t>
      </w:r>
      <w:r w:rsidRPr="00840D99">
        <w:rPr>
          <w:rFonts w:ascii="Times New Roman" w:hAnsi="Times New Roman"/>
          <w:b/>
          <w:sz w:val="24"/>
          <w:szCs w:val="24"/>
          <w:lang w:val="en-US"/>
        </w:rPr>
        <w:t>the Optional Protocol to the Convention against Torture and Other Cruel, Inhuman or Degrading Treatment or Punishment</w:t>
      </w:r>
      <w:r>
        <w:rPr>
          <w:rFonts w:ascii="Times New Roman" w:hAnsi="Times New Roman"/>
          <w:sz w:val="24"/>
          <w:szCs w:val="24"/>
          <w:lang w:val="en-US"/>
        </w:rPr>
        <w:t xml:space="preserve"> (OP-CAT)</w:t>
      </w:r>
    </w:p>
    <w:p w:rsidR="00506DB2" w:rsidRDefault="00506DB2" w:rsidP="00506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6DB2" w:rsidRDefault="00506DB2" w:rsidP="007C0F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06DB2">
        <w:rPr>
          <w:rFonts w:ascii="Times New Roman" w:hAnsi="Times New Roman"/>
          <w:sz w:val="24"/>
          <w:szCs w:val="24"/>
          <w:lang w:val="en-US"/>
        </w:rPr>
        <w:t>We would l</w:t>
      </w:r>
      <w:r>
        <w:rPr>
          <w:rFonts w:ascii="Times New Roman" w:hAnsi="Times New Roman"/>
          <w:sz w:val="24"/>
          <w:szCs w:val="24"/>
          <w:lang w:val="en-US"/>
        </w:rPr>
        <w:t>ike to wish the delegation of Monaco</w:t>
      </w:r>
      <w:r w:rsidRPr="00506DB2">
        <w:rPr>
          <w:rFonts w:ascii="Times New Roman" w:hAnsi="Times New Roman"/>
          <w:sz w:val="24"/>
          <w:szCs w:val="24"/>
          <w:lang w:val="en-US"/>
        </w:rPr>
        <w:t xml:space="preserve"> a successful review meeting.</w:t>
      </w:r>
    </w:p>
    <w:p w:rsidR="007C0F6A" w:rsidRPr="00506DB2" w:rsidRDefault="007C0F6A" w:rsidP="007C0F6A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6DB2" w:rsidRPr="00506DB2" w:rsidRDefault="00506DB2" w:rsidP="007C0F6A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506DB2">
        <w:rPr>
          <w:rFonts w:ascii="Times New Roman" w:hAnsi="Times New Roman"/>
          <w:sz w:val="24"/>
          <w:szCs w:val="24"/>
          <w:lang w:val="en-US"/>
        </w:rPr>
        <w:t>Thank You!</w:t>
      </w:r>
    </w:p>
    <w:p w:rsidR="00506DB2" w:rsidRPr="00840D99" w:rsidRDefault="00506DB2" w:rsidP="00DC1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506DB2" w:rsidRPr="00840D99" w:rsidSect="00E005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37" w:rsidRDefault="00115B37" w:rsidP="00115B37">
      <w:pPr>
        <w:spacing w:after="0" w:line="240" w:lineRule="auto"/>
      </w:pPr>
      <w:r>
        <w:separator/>
      </w:r>
    </w:p>
  </w:endnote>
  <w:endnote w:type="continuationSeparator" w:id="0">
    <w:p w:rsidR="00115B37" w:rsidRDefault="00115B37" w:rsidP="001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37" w:rsidRDefault="00115B37" w:rsidP="00115B37">
      <w:pPr>
        <w:spacing w:after="0" w:line="240" w:lineRule="auto"/>
      </w:pPr>
      <w:r>
        <w:separator/>
      </w:r>
    </w:p>
  </w:footnote>
  <w:footnote w:type="continuationSeparator" w:id="0">
    <w:p w:rsidR="00115B37" w:rsidRDefault="00115B37" w:rsidP="001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37" w:rsidRDefault="00115B37" w:rsidP="00115B37">
    <w:pPr>
      <w:pStyle w:val="Header"/>
      <w:jc w:val="right"/>
      <w:rPr>
        <w:i/>
        <w:u w:val="single"/>
      </w:rPr>
    </w:pPr>
    <w:proofErr w:type="spellStart"/>
    <w:r w:rsidRPr="00CB76D4">
      <w:rPr>
        <w:i/>
        <w:u w:val="single"/>
      </w:rPr>
      <w:t>Check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against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delivery</w:t>
    </w:r>
    <w:proofErr w:type="spellEnd"/>
    <w:r w:rsidRPr="00CB76D4">
      <w:rPr>
        <w:i/>
        <w:u w:val="single"/>
      </w:rPr>
      <w:t>!</w:t>
    </w:r>
  </w:p>
  <w:p w:rsidR="00115B37" w:rsidRPr="00115B37" w:rsidRDefault="00115B37" w:rsidP="00115B37">
    <w:pPr>
      <w:pStyle w:val="Header"/>
      <w:jc w:val="center"/>
    </w:pPr>
    <w:r>
      <w:rPr>
        <w:noProof/>
        <w:lang w:eastAsia="et-EE"/>
      </w:rPr>
      <w:drawing>
        <wp:inline distT="0" distB="0" distL="0" distR="0" wp14:anchorId="7C49F168" wp14:editId="3BBF101A">
          <wp:extent cx="1489710" cy="452120"/>
          <wp:effectExtent l="0" t="0" r="0" b="5080"/>
          <wp:docPr id="2" name="Picture 2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6B"/>
    <w:multiLevelType w:val="hybridMultilevel"/>
    <w:tmpl w:val="8294CDD4"/>
    <w:lvl w:ilvl="0" w:tplc="2072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9135D"/>
    <w:multiLevelType w:val="hybridMultilevel"/>
    <w:tmpl w:val="50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E08"/>
    <w:multiLevelType w:val="hybridMultilevel"/>
    <w:tmpl w:val="A8008DD0"/>
    <w:lvl w:ilvl="0" w:tplc="627C9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5"/>
    <w:rsid w:val="00004222"/>
    <w:rsid w:val="000619C3"/>
    <w:rsid w:val="000728EE"/>
    <w:rsid w:val="00115B37"/>
    <w:rsid w:val="00127464"/>
    <w:rsid w:val="0016136C"/>
    <w:rsid w:val="001C53C9"/>
    <w:rsid w:val="001F06EC"/>
    <w:rsid w:val="002D7D4E"/>
    <w:rsid w:val="003B4726"/>
    <w:rsid w:val="004762A6"/>
    <w:rsid w:val="00506DB2"/>
    <w:rsid w:val="006B34D7"/>
    <w:rsid w:val="006B487D"/>
    <w:rsid w:val="007321DA"/>
    <w:rsid w:val="00775E15"/>
    <w:rsid w:val="007C0F6A"/>
    <w:rsid w:val="00840D99"/>
    <w:rsid w:val="00852E1C"/>
    <w:rsid w:val="008545ED"/>
    <w:rsid w:val="008B4D12"/>
    <w:rsid w:val="00910A4D"/>
    <w:rsid w:val="00931FE7"/>
    <w:rsid w:val="009F1AE4"/>
    <w:rsid w:val="00AA10BC"/>
    <w:rsid w:val="00AE51BF"/>
    <w:rsid w:val="00D86124"/>
    <w:rsid w:val="00DC1425"/>
    <w:rsid w:val="00E0057C"/>
    <w:rsid w:val="00E3149F"/>
    <w:rsid w:val="00E8782D"/>
    <w:rsid w:val="00EA103F"/>
    <w:rsid w:val="00EE3966"/>
    <w:rsid w:val="00F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2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5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C1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D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64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3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3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2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5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C1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D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64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3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3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9871721CC8BEB4DB4A9F8FE8228EBC3" ma:contentTypeVersion="2" ma:contentTypeDescription="Country Statements" ma:contentTypeScope="" ma:versionID="6f5f558a1705c094690fae390a068f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AED9-0DF8-4164-AAEA-08EFB550F17E}"/>
</file>

<file path=customXml/itemProps2.xml><?xml version="1.0" encoding="utf-8"?>
<ds:datastoreItem xmlns:ds="http://schemas.openxmlformats.org/officeDocument/2006/customXml" ds:itemID="{F22611B0-E41E-4981-8732-C7F7061AC1E2}"/>
</file>

<file path=customXml/itemProps3.xml><?xml version="1.0" encoding="utf-8"?>
<ds:datastoreItem xmlns:ds="http://schemas.openxmlformats.org/officeDocument/2006/customXml" ds:itemID="{C2F1D736-64C6-4C8E-8F25-523BD4B1DE9F}"/>
</file>

<file path=customXml/itemProps4.xml><?xml version="1.0" encoding="utf-8"?>
<ds:datastoreItem xmlns:ds="http://schemas.openxmlformats.org/officeDocument/2006/customXml" ds:itemID="{A4AC9F6E-D74B-4A2B-A440-7DBD95115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Välisministeerium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Merje Jõgi</cp:lastModifiedBy>
  <cp:revision>5</cp:revision>
  <dcterms:created xsi:type="dcterms:W3CDTF">2013-10-28T07:30:00Z</dcterms:created>
  <dcterms:modified xsi:type="dcterms:W3CDTF">2013-10-28T07:32:00Z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0x010100CA92D31222379248846EF4F1EBFB5EDE00A9871721CC8BEB4DB4A9F8FE8228EBC3</vt:lpwstr>
  </property>
</Properties>
</file>