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9B70F6" w:rsidRPr="0085523D" w:rsidRDefault="00052078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85523D">
        <w:rPr>
          <w:sz w:val="32"/>
          <w:szCs w:val="32"/>
          <w:lang w:val="fr-CH"/>
        </w:rPr>
        <w:t>Conseil des droits de l’hom</w:t>
      </w:r>
      <w:r w:rsidR="002C5F24" w:rsidRPr="0085523D">
        <w:rPr>
          <w:sz w:val="32"/>
          <w:szCs w:val="32"/>
          <w:lang w:val="fr-CH"/>
        </w:rPr>
        <w:t>m</w:t>
      </w:r>
      <w:r w:rsidRPr="0085523D">
        <w:rPr>
          <w:sz w:val="32"/>
          <w:szCs w:val="32"/>
          <w:lang w:val="fr-CH"/>
        </w:rPr>
        <w:t>e</w:t>
      </w:r>
    </w:p>
    <w:p w:rsidR="00052078" w:rsidRPr="0085523D" w:rsidRDefault="0012513F" w:rsidP="00895FA2">
      <w:pPr>
        <w:jc w:val="center"/>
        <w:rPr>
          <w:lang w:val="fr-CH"/>
        </w:rPr>
      </w:pPr>
      <w:r>
        <w:rPr>
          <w:lang w:val="fr-CH"/>
        </w:rPr>
        <w:t>17</w:t>
      </w:r>
      <w:r w:rsidR="00052078" w:rsidRPr="0085523D">
        <w:rPr>
          <w:vertAlign w:val="superscript"/>
          <w:lang w:val="fr-CH"/>
        </w:rPr>
        <w:t>e</w:t>
      </w:r>
      <w:r w:rsidR="00052078" w:rsidRPr="0085523D">
        <w:rPr>
          <w:lang w:val="fr-CH"/>
        </w:rPr>
        <w:t xml:space="preserve"> session du Groupe de travail </w:t>
      </w:r>
      <w:r w:rsidR="00895FA2" w:rsidRPr="0085523D">
        <w:rPr>
          <w:lang w:val="fr-CH"/>
        </w:rPr>
        <w:t>sur</w:t>
      </w:r>
      <w:r w:rsidR="00052078" w:rsidRPr="0085523D">
        <w:rPr>
          <w:lang w:val="fr-CH"/>
        </w:rPr>
        <w:t xml:space="preserve"> l’</w:t>
      </w:r>
      <w:r w:rsidR="00895FA2" w:rsidRPr="0085523D">
        <w:rPr>
          <w:lang w:val="fr-CH"/>
        </w:rPr>
        <w:t>E</w:t>
      </w:r>
      <w:r w:rsidR="00052078" w:rsidRPr="0085523D">
        <w:rPr>
          <w:lang w:val="fr-CH"/>
        </w:rPr>
        <w:t xml:space="preserve">xamen périodique universel </w:t>
      </w:r>
    </w:p>
    <w:p w:rsidR="009B70F6" w:rsidRPr="0085523D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35224" w:rsidRDefault="002F07B9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b/>
          <w:sz w:val="32"/>
          <w:szCs w:val="32"/>
          <w:lang w:val="fr-CH"/>
        </w:rPr>
        <w:t>Malaisie</w:t>
      </w:r>
    </w:p>
    <w:p w:rsidR="00701E38" w:rsidRPr="0085523D" w:rsidRDefault="00701E38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 xml:space="preserve">Genève, le </w:t>
      </w:r>
      <w:r w:rsidR="002F07B9">
        <w:rPr>
          <w:sz w:val="20"/>
          <w:szCs w:val="20"/>
          <w:lang w:val="fr-CH"/>
        </w:rPr>
        <w:t>24</w:t>
      </w:r>
      <w:r w:rsidR="0012513F">
        <w:rPr>
          <w:sz w:val="20"/>
          <w:szCs w:val="20"/>
          <w:lang w:val="fr-CH"/>
        </w:rPr>
        <w:t xml:space="preserve"> octobre</w:t>
      </w:r>
      <w:r w:rsidR="004A1CC7" w:rsidRPr="0085523D">
        <w:rPr>
          <w:sz w:val="20"/>
          <w:szCs w:val="20"/>
          <w:lang w:val="fr-CH"/>
        </w:rPr>
        <w:t xml:space="preserve"> 2013</w:t>
      </w:r>
    </w:p>
    <w:p w:rsidR="009B70F6" w:rsidRPr="0085523D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A2467" w:rsidRPr="0085523D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>Déclaration de la Suisse</w:t>
      </w:r>
    </w:p>
    <w:p w:rsidR="002A2467" w:rsidRPr="0085523D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85523D" w:rsidRDefault="002A2467" w:rsidP="00E36135">
      <w:pPr>
        <w:jc w:val="both"/>
        <w:rPr>
          <w:lang w:val="fr-CH"/>
        </w:rPr>
      </w:pPr>
    </w:p>
    <w:p w:rsidR="00052078" w:rsidRPr="0085523D" w:rsidRDefault="002834BD" w:rsidP="00E36135">
      <w:pPr>
        <w:tabs>
          <w:tab w:val="left" w:pos="1980"/>
        </w:tabs>
        <w:jc w:val="both"/>
        <w:rPr>
          <w:lang w:val="fr-CH"/>
        </w:rPr>
      </w:pPr>
      <w:r w:rsidRPr="0085523D">
        <w:rPr>
          <w:lang w:val="fr-CH"/>
        </w:rPr>
        <w:t>Monsieur le Président</w:t>
      </w:r>
      <w:r w:rsidR="00052078" w:rsidRPr="0085523D">
        <w:rPr>
          <w:lang w:val="fr-CH"/>
        </w:rPr>
        <w:t xml:space="preserve">, </w:t>
      </w:r>
    </w:p>
    <w:p w:rsidR="00C84DF6" w:rsidRPr="0085523D" w:rsidRDefault="00C84DF6" w:rsidP="00E36135">
      <w:pPr>
        <w:jc w:val="both"/>
        <w:rPr>
          <w:lang w:val="fr-CH"/>
        </w:rPr>
      </w:pPr>
    </w:p>
    <w:p w:rsidR="0012513F" w:rsidRDefault="004A1CC7" w:rsidP="004A1CC7">
      <w:pPr>
        <w:jc w:val="both"/>
        <w:rPr>
          <w:lang w:val="fr-CH"/>
        </w:rPr>
      </w:pPr>
      <w:r w:rsidRPr="0085523D">
        <w:rPr>
          <w:lang w:val="fr-CH"/>
        </w:rPr>
        <w:t xml:space="preserve">La Suisse souhaite la bienvenue à la délégation </w:t>
      </w:r>
      <w:r w:rsidR="00175191">
        <w:rPr>
          <w:lang w:val="fr-CH"/>
        </w:rPr>
        <w:t>malaysienne et</w:t>
      </w:r>
      <w:r w:rsidR="002F115C">
        <w:rPr>
          <w:lang w:val="fr-CH"/>
        </w:rPr>
        <w:t xml:space="preserve"> la félicite pou</w:t>
      </w:r>
      <w:r w:rsidR="00C166F4">
        <w:rPr>
          <w:lang w:val="fr-CH"/>
        </w:rPr>
        <w:t xml:space="preserve">r les progrès réalisés depuis </w:t>
      </w:r>
      <w:r w:rsidR="00175191">
        <w:rPr>
          <w:lang w:val="fr-CH"/>
        </w:rPr>
        <w:t xml:space="preserve">son premier examen. </w:t>
      </w:r>
    </w:p>
    <w:p w:rsidR="00175191" w:rsidRDefault="00175191" w:rsidP="004A1CC7">
      <w:pPr>
        <w:jc w:val="both"/>
        <w:rPr>
          <w:lang w:val="fr-CH"/>
        </w:rPr>
      </w:pPr>
    </w:p>
    <w:p w:rsidR="008E628C" w:rsidRDefault="008E628C" w:rsidP="008E628C">
      <w:pPr>
        <w:rPr>
          <w:lang w:val="fr-CH"/>
        </w:rPr>
      </w:pPr>
      <w:r>
        <w:rPr>
          <w:lang w:val="fr-CH"/>
        </w:rPr>
        <w:t>La Suisse est opposée à la peine de mort en toute</w:t>
      </w:r>
      <w:r w:rsidR="00C35675">
        <w:rPr>
          <w:lang w:val="fr-CH"/>
        </w:rPr>
        <w:t>s</w:t>
      </w:r>
      <w:r>
        <w:rPr>
          <w:lang w:val="fr-CH"/>
        </w:rPr>
        <w:t xml:space="preserve"> circonstance</w:t>
      </w:r>
      <w:r w:rsidR="00C35675">
        <w:rPr>
          <w:lang w:val="fr-CH"/>
        </w:rPr>
        <w:t>s</w:t>
      </w:r>
      <w:r>
        <w:rPr>
          <w:lang w:val="fr-CH"/>
        </w:rPr>
        <w:t xml:space="preserve"> et appelle à l’instauration d’un moratoire sur les exécutions. Comme premier pas</w:t>
      </w:r>
      <w:r w:rsidR="00C35675">
        <w:rPr>
          <w:lang w:val="fr-CH"/>
        </w:rPr>
        <w:t xml:space="preserve"> vers</w:t>
      </w:r>
      <w:r>
        <w:rPr>
          <w:lang w:val="fr-CH"/>
        </w:rPr>
        <w:t xml:space="preserve"> ce but</w:t>
      </w:r>
      <w:r w:rsidRPr="00175191">
        <w:rPr>
          <w:b/>
          <w:lang w:val="fr-CH"/>
        </w:rPr>
        <w:t xml:space="preserve">, la Suisse recommande à la Malaisie d’abroger la peine de mort obligatoire et de supprimer son application pour les infractions liées </w:t>
      </w:r>
      <w:r w:rsidR="00AC434A" w:rsidRPr="00175191">
        <w:rPr>
          <w:b/>
          <w:lang w:val="fr-CH"/>
        </w:rPr>
        <w:t xml:space="preserve">à la </w:t>
      </w:r>
      <w:r w:rsidRPr="00175191">
        <w:rPr>
          <w:b/>
          <w:lang w:val="fr-CH"/>
        </w:rPr>
        <w:t>drogue</w:t>
      </w:r>
      <w:r>
        <w:rPr>
          <w:lang w:val="fr-CH"/>
        </w:rPr>
        <w:t>.</w:t>
      </w:r>
    </w:p>
    <w:p w:rsidR="00F80585" w:rsidRPr="00F80585" w:rsidRDefault="00F80585" w:rsidP="00F80585">
      <w:pPr>
        <w:pStyle w:val="PlainText"/>
        <w:rPr>
          <w:rFonts w:cs="Arial"/>
          <w:i/>
          <w:lang w:val="fr-CH"/>
        </w:rPr>
      </w:pPr>
    </w:p>
    <w:p w:rsidR="007C66D0" w:rsidRPr="007C66D0" w:rsidRDefault="00F92D8C" w:rsidP="002F07B9">
      <w:pPr>
        <w:jc w:val="both"/>
        <w:rPr>
          <w:rFonts w:cs="Arial"/>
          <w:b/>
          <w:lang w:val="fr-FR"/>
        </w:rPr>
      </w:pPr>
      <w:r>
        <w:rPr>
          <w:rFonts w:cs="Arial"/>
          <w:lang w:val="fr-CH"/>
        </w:rPr>
        <w:t xml:space="preserve">Préoccupée </w:t>
      </w:r>
      <w:r w:rsidR="002F07B9">
        <w:rPr>
          <w:rFonts w:cs="Arial"/>
          <w:lang w:val="fr-CH"/>
        </w:rPr>
        <w:t xml:space="preserve">par </w:t>
      </w:r>
      <w:r w:rsidR="00100FD7">
        <w:rPr>
          <w:rFonts w:cs="Arial"/>
          <w:lang w:val="fr-CH"/>
        </w:rPr>
        <w:t>les dispositions restrictives du</w:t>
      </w:r>
      <w:r w:rsidR="002F07B9">
        <w:rPr>
          <w:rFonts w:cs="Arial"/>
          <w:lang w:val="fr-CH"/>
        </w:rPr>
        <w:t xml:space="preserve"> </w:t>
      </w:r>
      <w:proofErr w:type="spellStart"/>
      <w:r w:rsidR="001E569C" w:rsidRPr="00D82BEA">
        <w:rPr>
          <w:rFonts w:cs="Arial"/>
          <w:i/>
          <w:lang w:val="fr-CH"/>
        </w:rPr>
        <w:t>Peaceful</w:t>
      </w:r>
      <w:proofErr w:type="spellEnd"/>
      <w:r w:rsidR="001E569C" w:rsidRPr="00D82BEA">
        <w:rPr>
          <w:rFonts w:cs="Arial"/>
          <w:i/>
          <w:lang w:val="fr-CH"/>
        </w:rPr>
        <w:t xml:space="preserve"> </w:t>
      </w:r>
      <w:proofErr w:type="spellStart"/>
      <w:r w:rsidR="001E569C" w:rsidRPr="00D82BEA">
        <w:rPr>
          <w:rFonts w:cs="Arial"/>
          <w:i/>
          <w:lang w:val="fr-CH"/>
        </w:rPr>
        <w:t>Asssembly</w:t>
      </w:r>
      <w:proofErr w:type="spellEnd"/>
      <w:r w:rsidR="001E569C" w:rsidRPr="00D82BEA">
        <w:rPr>
          <w:rFonts w:cs="Arial"/>
          <w:i/>
          <w:lang w:val="fr-CH"/>
        </w:rPr>
        <w:t xml:space="preserve"> </w:t>
      </w:r>
      <w:proofErr w:type="spellStart"/>
      <w:r w:rsidR="001E569C" w:rsidRPr="00D82BEA">
        <w:rPr>
          <w:rFonts w:cs="Arial"/>
          <w:i/>
          <w:lang w:val="fr-CH"/>
        </w:rPr>
        <w:t>Act</w:t>
      </w:r>
      <w:proofErr w:type="spellEnd"/>
      <w:r w:rsidR="002F07B9">
        <w:rPr>
          <w:rFonts w:cs="Arial"/>
          <w:lang w:val="fr-CH"/>
        </w:rPr>
        <w:t xml:space="preserve">, </w:t>
      </w:r>
      <w:r w:rsidR="00D546FD" w:rsidRPr="00A62C3C">
        <w:rPr>
          <w:rFonts w:cs="Arial"/>
          <w:b/>
          <w:lang w:val="fr-FR"/>
        </w:rPr>
        <w:t xml:space="preserve">la </w:t>
      </w:r>
      <w:r w:rsidR="00D546FD">
        <w:rPr>
          <w:rFonts w:cs="Arial"/>
          <w:b/>
          <w:lang w:val="fr-FR"/>
        </w:rPr>
        <w:t>Suisse recommande à la</w:t>
      </w:r>
      <w:r w:rsidR="002F07B9">
        <w:rPr>
          <w:rFonts w:cs="Arial"/>
          <w:b/>
          <w:lang w:val="fr-FR"/>
        </w:rPr>
        <w:t> Malaisie</w:t>
      </w:r>
      <w:r w:rsidR="00D546FD">
        <w:rPr>
          <w:rFonts w:cs="Arial"/>
          <w:b/>
          <w:lang w:val="fr-FR"/>
        </w:rPr>
        <w:t xml:space="preserve"> </w:t>
      </w:r>
      <w:r w:rsidR="004C6809">
        <w:rPr>
          <w:rFonts w:cs="Arial"/>
          <w:b/>
          <w:lang w:val="fr-FR"/>
        </w:rPr>
        <w:t xml:space="preserve">de </w:t>
      </w:r>
      <w:r>
        <w:rPr>
          <w:rFonts w:cs="Arial"/>
          <w:b/>
          <w:lang w:val="fr-FR"/>
        </w:rPr>
        <w:t>modifier cette loi</w:t>
      </w:r>
      <w:r w:rsidR="002F07B9">
        <w:rPr>
          <w:rFonts w:cs="Arial"/>
          <w:b/>
          <w:lang w:val="fr-FR"/>
        </w:rPr>
        <w:t xml:space="preserve"> </w:t>
      </w:r>
      <w:r w:rsidR="00175191">
        <w:rPr>
          <w:rFonts w:cs="Arial"/>
          <w:b/>
          <w:lang w:val="fr-FR"/>
        </w:rPr>
        <w:t xml:space="preserve">afin de garantir </w:t>
      </w:r>
      <w:r w:rsidR="005E3767">
        <w:rPr>
          <w:rFonts w:cs="Arial"/>
          <w:b/>
          <w:lang w:val="fr-FR"/>
        </w:rPr>
        <w:t xml:space="preserve">le droit de </w:t>
      </w:r>
      <w:r w:rsidR="004C6809" w:rsidRPr="004C6809">
        <w:rPr>
          <w:rFonts w:cs="Arial"/>
          <w:b/>
          <w:lang w:val="fr-FR"/>
        </w:rPr>
        <w:t xml:space="preserve">réunion pacifique </w:t>
      </w:r>
      <w:r w:rsidR="002F07B9">
        <w:rPr>
          <w:rFonts w:cs="Arial"/>
          <w:b/>
          <w:lang w:val="fr-FR"/>
        </w:rPr>
        <w:t xml:space="preserve">et </w:t>
      </w:r>
      <w:r w:rsidR="00D546FD">
        <w:rPr>
          <w:rFonts w:cs="Arial"/>
          <w:b/>
          <w:lang w:val="fr-FR"/>
        </w:rPr>
        <w:t xml:space="preserve">de </w:t>
      </w:r>
      <w:r w:rsidR="00D546FD" w:rsidRPr="00A62C3C">
        <w:rPr>
          <w:rFonts w:cs="Arial"/>
          <w:b/>
          <w:lang w:val="fr-FR"/>
        </w:rPr>
        <w:t xml:space="preserve">faciliter </w:t>
      </w:r>
      <w:r w:rsidR="002F07B9">
        <w:rPr>
          <w:rFonts w:cs="Arial"/>
          <w:b/>
          <w:lang w:val="fr-FR"/>
        </w:rPr>
        <w:t xml:space="preserve">la visite du </w:t>
      </w:r>
      <w:r w:rsidR="002F07B9" w:rsidRPr="002F07B9">
        <w:rPr>
          <w:rFonts w:cs="Arial"/>
          <w:b/>
          <w:lang w:val="fr-FR"/>
        </w:rPr>
        <w:t>Rapporteur spécial</w:t>
      </w:r>
      <w:r w:rsidR="00110E5F">
        <w:rPr>
          <w:rFonts w:cs="Arial"/>
          <w:b/>
          <w:lang w:val="fr-FR"/>
        </w:rPr>
        <w:t xml:space="preserve"> </w:t>
      </w:r>
      <w:r w:rsidR="002F07B9" w:rsidRPr="002F07B9">
        <w:rPr>
          <w:rFonts w:cs="Arial"/>
          <w:b/>
          <w:lang w:val="fr-FR"/>
        </w:rPr>
        <w:t>sur le</w:t>
      </w:r>
      <w:r w:rsidR="00D82BEA" w:rsidRPr="00D82BEA">
        <w:rPr>
          <w:rFonts w:cs="Arial"/>
          <w:b/>
          <w:lang w:val="fr-FR"/>
        </w:rPr>
        <w:t xml:space="preserve"> droit de réunion et d’association pacifiques.</w:t>
      </w:r>
      <w:r w:rsidR="002F07B9" w:rsidRPr="002F07B9">
        <w:rPr>
          <w:rFonts w:cs="Arial"/>
          <w:b/>
          <w:lang w:val="fr-FR"/>
        </w:rPr>
        <w:t xml:space="preserve"> </w:t>
      </w:r>
    </w:p>
    <w:p w:rsidR="007C66D0" w:rsidRDefault="007C66D0" w:rsidP="002F07B9">
      <w:pPr>
        <w:jc w:val="both"/>
        <w:rPr>
          <w:rFonts w:cs="Arial"/>
          <w:b/>
          <w:lang w:val="fr-CH"/>
        </w:rPr>
      </w:pPr>
    </w:p>
    <w:p w:rsidR="00531142" w:rsidRDefault="00572AA5" w:rsidP="00A62C3C">
      <w:pPr>
        <w:jc w:val="both"/>
        <w:rPr>
          <w:rFonts w:cs="Arial"/>
          <w:b/>
          <w:lang w:val="fr-FR"/>
        </w:rPr>
      </w:pPr>
      <w:r>
        <w:rPr>
          <w:rFonts w:cs="Arial"/>
          <w:lang w:val="fr-FR"/>
        </w:rPr>
        <w:t xml:space="preserve">La Suisse </w:t>
      </w:r>
      <w:r w:rsidR="00F92D8C">
        <w:rPr>
          <w:rFonts w:cs="Arial"/>
          <w:lang w:val="fr-FR"/>
        </w:rPr>
        <w:t>s’inquiète</w:t>
      </w:r>
      <w:r>
        <w:rPr>
          <w:rFonts w:cs="Arial"/>
          <w:lang w:val="fr-FR"/>
        </w:rPr>
        <w:t xml:space="preserve"> que les </w:t>
      </w:r>
      <w:r w:rsidR="00F92D8C">
        <w:rPr>
          <w:rFonts w:cs="Arial"/>
          <w:lang w:val="fr-FR"/>
        </w:rPr>
        <w:t xml:space="preserve">droits </w:t>
      </w:r>
      <w:r w:rsidR="00AC434A">
        <w:rPr>
          <w:rFonts w:cs="Arial"/>
          <w:lang w:val="fr-FR"/>
        </w:rPr>
        <w:t xml:space="preserve">à la terre et à la culture </w:t>
      </w:r>
      <w:r w:rsidR="00F92D8C">
        <w:rPr>
          <w:rFonts w:cs="Arial"/>
          <w:lang w:val="fr-FR"/>
        </w:rPr>
        <w:t xml:space="preserve">des </w:t>
      </w:r>
      <w:r>
        <w:rPr>
          <w:rFonts w:cs="Arial"/>
          <w:lang w:val="fr-FR"/>
        </w:rPr>
        <w:t xml:space="preserve">peuples </w:t>
      </w:r>
      <w:r w:rsidR="00D54A31">
        <w:rPr>
          <w:rFonts w:cs="Arial"/>
          <w:lang w:val="fr-FR"/>
        </w:rPr>
        <w:t>autochtones</w:t>
      </w:r>
      <w:r w:rsidR="00F92D8C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ne so</w:t>
      </w:r>
      <w:r w:rsidR="00F92D8C">
        <w:rPr>
          <w:rFonts w:cs="Arial"/>
          <w:lang w:val="fr-FR"/>
        </w:rPr>
        <w:t>ient</w:t>
      </w:r>
      <w:r>
        <w:rPr>
          <w:rFonts w:cs="Arial"/>
          <w:lang w:val="fr-FR"/>
        </w:rPr>
        <w:t xml:space="preserve"> pas </w:t>
      </w:r>
      <w:r w:rsidR="00AC434A">
        <w:rPr>
          <w:rFonts w:cs="Arial"/>
          <w:lang w:val="fr-FR"/>
        </w:rPr>
        <w:t xml:space="preserve">pleinement </w:t>
      </w:r>
      <w:r>
        <w:rPr>
          <w:rFonts w:cs="Arial"/>
          <w:lang w:val="fr-FR"/>
        </w:rPr>
        <w:t xml:space="preserve">reconnus légalement. </w:t>
      </w:r>
      <w:r w:rsidRPr="00572AA5">
        <w:rPr>
          <w:rFonts w:cs="Arial"/>
          <w:b/>
          <w:lang w:val="fr-FR"/>
        </w:rPr>
        <w:t xml:space="preserve">La Suisse recommande à la Malaisie d’assurer que les lois </w:t>
      </w:r>
      <w:r w:rsidR="00F92D8C">
        <w:rPr>
          <w:rFonts w:cs="Arial"/>
          <w:b/>
          <w:lang w:val="fr-FR"/>
        </w:rPr>
        <w:t>relatives aux</w:t>
      </w:r>
      <w:r>
        <w:rPr>
          <w:rFonts w:cs="Arial"/>
          <w:b/>
          <w:lang w:val="fr-FR"/>
        </w:rPr>
        <w:t xml:space="preserve"> peuples autochtones </w:t>
      </w:r>
      <w:r w:rsidRPr="00572AA5">
        <w:rPr>
          <w:rFonts w:cs="Arial"/>
          <w:b/>
          <w:lang w:val="fr-FR"/>
        </w:rPr>
        <w:t>ainsi que</w:t>
      </w:r>
      <w:r>
        <w:rPr>
          <w:rFonts w:cs="Arial"/>
          <w:b/>
          <w:lang w:val="fr-FR"/>
        </w:rPr>
        <w:t xml:space="preserve"> leur</w:t>
      </w:r>
      <w:r w:rsidRPr="00572AA5">
        <w:rPr>
          <w:rFonts w:cs="Arial"/>
          <w:b/>
          <w:lang w:val="fr-FR"/>
        </w:rPr>
        <w:t xml:space="preserve"> </w:t>
      </w:r>
      <w:r w:rsidR="00F92D8C">
        <w:rPr>
          <w:rFonts w:cs="Arial"/>
          <w:b/>
          <w:lang w:val="fr-FR"/>
        </w:rPr>
        <w:t xml:space="preserve">mise en </w:t>
      </w:r>
      <w:r w:rsidR="00AC434A">
        <w:rPr>
          <w:rFonts w:cs="Arial"/>
          <w:b/>
          <w:lang w:val="fr-FR"/>
        </w:rPr>
        <w:t>œuvre</w:t>
      </w:r>
      <w:r w:rsidR="00F92D8C" w:rsidRPr="00572AA5">
        <w:rPr>
          <w:rFonts w:cs="Arial"/>
          <w:b/>
          <w:lang w:val="fr-FR"/>
        </w:rPr>
        <w:t xml:space="preserve"> </w:t>
      </w:r>
      <w:r w:rsidRPr="00572AA5">
        <w:rPr>
          <w:rFonts w:cs="Arial"/>
          <w:b/>
          <w:lang w:val="fr-FR"/>
        </w:rPr>
        <w:t xml:space="preserve">soient conformes </w:t>
      </w:r>
      <w:r w:rsidR="00AC434A">
        <w:rPr>
          <w:rFonts w:cs="Arial"/>
          <w:b/>
          <w:lang w:val="fr-FR"/>
        </w:rPr>
        <w:t xml:space="preserve">à </w:t>
      </w:r>
      <w:r w:rsidRPr="00572AA5">
        <w:rPr>
          <w:rFonts w:cs="Arial"/>
          <w:b/>
          <w:lang w:val="fr-FR"/>
        </w:rPr>
        <w:t>l</w:t>
      </w:r>
      <w:r w:rsidR="007C66D0">
        <w:rPr>
          <w:rFonts w:cs="Arial"/>
          <w:b/>
          <w:lang w:val="fr-FR"/>
        </w:rPr>
        <w:t>a</w:t>
      </w:r>
      <w:r w:rsidRPr="00572AA5">
        <w:rPr>
          <w:rFonts w:cs="Arial"/>
          <w:b/>
          <w:lang w:val="fr-FR"/>
        </w:rPr>
        <w:t xml:space="preserve"> Déclaration sur les Droits des Peuples Autochtones. </w:t>
      </w:r>
    </w:p>
    <w:p w:rsidR="00004065" w:rsidRDefault="00004065" w:rsidP="00A62C3C">
      <w:pPr>
        <w:jc w:val="both"/>
        <w:rPr>
          <w:rFonts w:cs="Arial"/>
          <w:b/>
          <w:lang w:val="fr-FR"/>
        </w:rPr>
      </w:pPr>
    </w:p>
    <w:p w:rsidR="002F115C" w:rsidRPr="002F115C" w:rsidRDefault="00004065" w:rsidP="002F115C">
      <w:pPr>
        <w:rPr>
          <w:b/>
          <w:lang w:val="fr-CH"/>
        </w:rPr>
      </w:pPr>
      <w:r>
        <w:rPr>
          <w:bCs/>
          <w:iCs/>
          <w:lang w:val="fr-CH"/>
        </w:rPr>
        <w:t xml:space="preserve">Finalement, </w:t>
      </w:r>
      <w:r w:rsidRPr="00004065">
        <w:rPr>
          <w:b/>
          <w:bCs/>
          <w:iCs/>
          <w:lang w:val="fr-CH"/>
        </w:rPr>
        <w:t xml:space="preserve">la Suisse recommande à la Malaisie de ratifier </w:t>
      </w:r>
      <w:r w:rsidR="002F115C">
        <w:rPr>
          <w:b/>
          <w:bCs/>
          <w:iCs/>
          <w:lang w:val="fr-CH"/>
        </w:rPr>
        <w:t xml:space="preserve">le </w:t>
      </w:r>
      <w:r w:rsidR="002F115C" w:rsidRPr="002F115C">
        <w:rPr>
          <w:b/>
          <w:lang w:val="fr-CH"/>
        </w:rPr>
        <w:t>Pacte international relatif aux droits civils et politiques, le Pacte international relatif aux droits écon</w:t>
      </w:r>
      <w:r w:rsidR="00C166F4">
        <w:rPr>
          <w:b/>
          <w:lang w:val="fr-CH"/>
        </w:rPr>
        <w:t>omiques, sociaux et culturels ainsi que</w:t>
      </w:r>
      <w:r w:rsidR="002F115C" w:rsidRPr="002F115C">
        <w:rPr>
          <w:b/>
          <w:lang w:val="fr-CH"/>
        </w:rPr>
        <w:t xml:space="preserve"> la Convention contre la Torture.</w:t>
      </w:r>
      <w:r w:rsidR="007C66D0">
        <w:rPr>
          <w:b/>
          <w:lang w:val="fr-CH"/>
        </w:rPr>
        <w:t xml:space="preserve"> </w:t>
      </w:r>
      <w:r w:rsidR="007C66D0" w:rsidRPr="0088440B">
        <w:rPr>
          <w:b/>
          <w:lang w:val="fr-CH"/>
        </w:rPr>
        <w:t>E</w:t>
      </w:r>
      <w:r w:rsidR="00AC434A">
        <w:rPr>
          <w:b/>
          <w:lang w:val="fr-CH"/>
        </w:rPr>
        <w:t xml:space="preserve">nfin, </w:t>
      </w:r>
      <w:bookmarkStart w:id="0" w:name="_GoBack"/>
      <w:bookmarkEnd w:id="0"/>
      <w:r w:rsidR="007C66D0" w:rsidRPr="0088440B">
        <w:rPr>
          <w:b/>
          <w:lang w:val="fr-CH"/>
        </w:rPr>
        <w:t xml:space="preserve">la </w:t>
      </w:r>
      <w:r w:rsidR="007C66D0">
        <w:rPr>
          <w:b/>
          <w:lang w:val="fr-CH"/>
        </w:rPr>
        <w:t xml:space="preserve">Suisse recommande </w:t>
      </w:r>
      <w:r w:rsidR="007C66D0" w:rsidRPr="00DC2EE8">
        <w:rPr>
          <w:rFonts w:cs="Arial"/>
          <w:b/>
          <w:lang w:val="fr-FR"/>
        </w:rPr>
        <w:t xml:space="preserve">à la Malaisie de ratifier le </w:t>
      </w:r>
      <w:r w:rsidR="007C66D0">
        <w:rPr>
          <w:rFonts w:cs="Arial"/>
          <w:b/>
          <w:lang w:val="fr-FR"/>
        </w:rPr>
        <w:t>S</w:t>
      </w:r>
      <w:r w:rsidR="007C66D0" w:rsidRPr="00DC2EE8">
        <w:rPr>
          <w:rFonts w:cs="Arial"/>
          <w:b/>
          <w:lang w:val="fr-FR"/>
        </w:rPr>
        <w:t>tatut de Rome.</w:t>
      </w:r>
    </w:p>
    <w:p w:rsidR="00004065" w:rsidRPr="00572AA5" w:rsidRDefault="00004065" w:rsidP="00A62C3C">
      <w:pPr>
        <w:jc w:val="both"/>
        <w:rPr>
          <w:rFonts w:cs="Arial"/>
          <w:b/>
          <w:lang w:val="fr-FR"/>
        </w:rPr>
      </w:pPr>
    </w:p>
    <w:p w:rsidR="00185E89" w:rsidRDefault="00185E89" w:rsidP="008D2241">
      <w:pPr>
        <w:jc w:val="both"/>
        <w:rPr>
          <w:rFonts w:cs="Arial"/>
          <w:b/>
          <w:lang w:val="fr-FR"/>
        </w:rPr>
      </w:pPr>
    </w:p>
    <w:p w:rsidR="002A2467" w:rsidRPr="009D3692" w:rsidRDefault="00FA1B6E" w:rsidP="00E36135">
      <w:pPr>
        <w:tabs>
          <w:tab w:val="left" w:pos="1980"/>
        </w:tabs>
        <w:jc w:val="both"/>
        <w:rPr>
          <w:lang w:val="en-US"/>
        </w:rPr>
      </w:pPr>
      <w:proofErr w:type="gramStart"/>
      <w:r w:rsidRPr="009D3692">
        <w:rPr>
          <w:lang w:val="en-US"/>
        </w:rPr>
        <w:t>Je vous remercie</w:t>
      </w:r>
      <w:r w:rsidR="00052078" w:rsidRPr="009D3692">
        <w:rPr>
          <w:lang w:val="en-US"/>
        </w:rPr>
        <w:t>.</w:t>
      </w:r>
      <w:proofErr w:type="gramEnd"/>
      <w:r w:rsidR="00052078" w:rsidRPr="009D3692">
        <w:rPr>
          <w:lang w:val="en-US"/>
        </w:rPr>
        <w:t xml:space="preserve"> </w:t>
      </w:r>
    </w:p>
    <w:sectPr w:rsidR="002A2467" w:rsidRPr="009D3692" w:rsidSect="00A47F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61" w:rsidRDefault="00285861">
      <w:pPr>
        <w:spacing w:line="240" w:lineRule="auto"/>
      </w:pPr>
      <w:r>
        <w:separator/>
      </w:r>
    </w:p>
  </w:endnote>
  <w:endnote w:type="continuationSeparator" w:id="0">
    <w:p w:rsidR="00285861" w:rsidRDefault="00285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8E628C" w:rsidRPr="009B70F6" w:rsidRDefault="008E628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8E628C" w:rsidRPr="009B70F6" w:rsidRDefault="008E628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8E628C" w:rsidRDefault="008E628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8E628C" w:rsidRPr="009B70F6" w:rsidRDefault="008E628C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8E628C" w:rsidRPr="009B70F6" w:rsidRDefault="008E628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8E628C" w:rsidRPr="009B70F6" w:rsidRDefault="008E628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8E628C" w:rsidRDefault="008E628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8E628C" w:rsidRPr="009B70F6" w:rsidRDefault="008E628C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61" w:rsidRDefault="00285861">
      <w:pPr>
        <w:spacing w:line="240" w:lineRule="auto"/>
      </w:pPr>
      <w:r>
        <w:separator/>
      </w:r>
    </w:p>
  </w:footnote>
  <w:footnote w:type="continuationSeparator" w:id="0">
    <w:p w:rsidR="00285861" w:rsidRDefault="002858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Pr="008E6BF7" w:rsidRDefault="008E628C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 w:rsidR="008E628C" w:rsidRPr="009674DC">
      <w:trPr>
        <w:cantSplit/>
        <w:trHeight w:hRule="exact" w:val="1840"/>
      </w:trPr>
      <w:tc>
        <w:tcPr>
          <w:tcW w:w="4848" w:type="dxa"/>
        </w:tcPr>
        <w:p w:rsidR="008E628C" w:rsidRPr="00E534A0" w:rsidRDefault="008E628C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8E628C" w:rsidRPr="00194F44" w:rsidRDefault="008E628C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8E628C" w:rsidRPr="009674DC" w:rsidRDefault="008E628C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8E628C" w:rsidRPr="009674DC" w:rsidRDefault="008E628C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0A39"/>
    <w:multiLevelType w:val="hybridMultilevel"/>
    <w:tmpl w:val="14A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35A06"/>
    <w:multiLevelType w:val="hybridMultilevel"/>
    <w:tmpl w:val="A88213D2"/>
    <w:lvl w:ilvl="0" w:tplc="0807001B">
      <w:start w:val="1"/>
      <w:numFmt w:val="lowerRoman"/>
      <w:lvlText w:val="%1."/>
      <w:lvlJc w:val="righ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C6C3F3E"/>
    <w:multiLevelType w:val="hybridMultilevel"/>
    <w:tmpl w:val="129A0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0FC4"/>
    <w:rsid w:val="00000BB4"/>
    <w:rsid w:val="00004065"/>
    <w:rsid w:val="00010E4D"/>
    <w:rsid w:val="000265F4"/>
    <w:rsid w:val="000308A6"/>
    <w:rsid w:val="000344B9"/>
    <w:rsid w:val="00035224"/>
    <w:rsid w:val="00035FAF"/>
    <w:rsid w:val="00052078"/>
    <w:rsid w:val="000530A8"/>
    <w:rsid w:val="0006177A"/>
    <w:rsid w:val="000660A1"/>
    <w:rsid w:val="000A5682"/>
    <w:rsid w:val="000D6B44"/>
    <w:rsid w:val="000F3A33"/>
    <w:rsid w:val="00100CCC"/>
    <w:rsid w:val="00100FD7"/>
    <w:rsid w:val="001060B3"/>
    <w:rsid w:val="00110E5F"/>
    <w:rsid w:val="0012513F"/>
    <w:rsid w:val="00125C52"/>
    <w:rsid w:val="001339A3"/>
    <w:rsid w:val="00141919"/>
    <w:rsid w:val="00143E1C"/>
    <w:rsid w:val="001458C2"/>
    <w:rsid w:val="00166688"/>
    <w:rsid w:val="00175191"/>
    <w:rsid w:val="00185E89"/>
    <w:rsid w:val="00190FB2"/>
    <w:rsid w:val="001950C3"/>
    <w:rsid w:val="001A1576"/>
    <w:rsid w:val="001A1D2D"/>
    <w:rsid w:val="001B1040"/>
    <w:rsid w:val="001C5DD0"/>
    <w:rsid w:val="001D6278"/>
    <w:rsid w:val="001E569C"/>
    <w:rsid w:val="001E63AD"/>
    <w:rsid w:val="001F50FE"/>
    <w:rsid w:val="00206FB1"/>
    <w:rsid w:val="00214284"/>
    <w:rsid w:val="002169B2"/>
    <w:rsid w:val="00245013"/>
    <w:rsid w:val="00252AA1"/>
    <w:rsid w:val="00253ACB"/>
    <w:rsid w:val="00256F26"/>
    <w:rsid w:val="00262C3B"/>
    <w:rsid w:val="002834BD"/>
    <w:rsid w:val="00285861"/>
    <w:rsid w:val="002A1300"/>
    <w:rsid w:val="002A1308"/>
    <w:rsid w:val="002A2467"/>
    <w:rsid w:val="002A3AE6"/>
    <w:rsid w:val="002B0FAF"/>
    <w:rsid w:val="002C0993"/>
    <w:rsid w:val="002C2756"/>
    <w:rsid w:val="002C5F24"/>
    <w:rsid w:val="002D1961"/>
    <w:rsid w:val="002D3C74"/>
    <w:rsid w:val="002D42B5"/>
    <w:rsid w:val="002E2304"/>
    <w:rsid w:val="002F0635"/>
    <w:rsid w:val="002F07B9"/>
    <w:rsid w:val="002F115C"/>
    <w:rsid w:val="00300D1B"/>
    <w:rsid w:val="00302C0B"/>
    <w:rsid w:val="003074D9"/>
    <w:rsid w:val="00322E72"/>
    <w:rsid w:val="00325AB6"/>
    <w:rsid w:val="003414C5"/>
    <w:rsid w:val="0034764A"/>
    <w:rsid w:val="0034799D"/>
    <w:rsid w:val="003561E6"/>
    <w:rsid w:val="00367CA2"/>
    <w:rsid w:val="00375B2D"/>
    <w:rsid w:val="00380A7C"/>
    <w:rsid w:val="00391D2A"/>
    <w:rsid w:val="00391D7A"/>
    <w:rsid w:val="00393D8F"/>
    <w:rsid w:val="003C1BE5"/>
    <w:rsid w:val="003C627F"/>
    <w:rsid w:val="003D1817"/>
    <w:rsid w:val="003D22FA"/>
    <w:rsid w:val="003D68F7"/>
    <w:rsid w:val="004007FC"/>
    <w:rsid w:val="00415716"/>
    <w:rsid w:val="00447AC3"/>
    <w:rsid w:val="004520DD"/>
    <w:rsid w:val="004527A7"/>
    <w:rsid w:val="00453EBB"/>
    <w:rsid w:val="0045533F"/>
    <w:rsid w:val="004678C2"/>
    <w:rsid w:val="00482E56"/>
    <w:rsid w:val="004972D5"/>
    <w:rsid w:val="004A1CC7"/>
    <w:rsid w:val="004B6ED8"/>
    <w:rsid w:val="004C4D11"/>
    <w:rsid w:val="004C4D85"/>
    <w:rsid w:val="004C6809"/>
    <w:rsid w:val="004D3A49"/>
    <w:rsid w:val="004D6426"/>
    <w:rsid w:val="004E2781"/>
    <w:rsid w:val="00504D2D"/>
    <w:rsid w:val="005109AB"/>
    <w:rsid w:val="00531142"/>
    <w:rsid w:val="0053738B"/>
    <w:rsid w:val="0056100C"/>
    <w:rsid w:val="005616BC"/>
    <w:rsid w:val="00570952"/>
    <w:rsid w:val="00570C15"/>
    <w:rsid w:val="0057186E"/>
    <w:rsid w:val="00572AA5"/>
    <w:rsid w:val="00595998"/>
    <w:rsid w:val="005B475F"/>
    <w:rsid w:val="005D0B7D"/>
    <w:rsid w:val="005D47DC"/>
    <w:rsid w:val="005D718E"/>
    <w:rsid w:val="005E3767"/>
    <w:rsid w:val="006057E1"/>
    <w:rsid w:val="00607CED"/>
    <w:rsid w:val="00622318"/>
    <w:rsid w:val="00631085"/>
    <w:rsid w:val="00631245"/>
    <w:rsid w:val="00645AF3"/>
    <w:rsid w:val="00663BAE"/>
    <w:rsid w:val="00684B23"/>
    <w:rsid w:val="006934C1"/>
    <w:rsid w:val="006A16FB"/>
    <w:rsid w:val="006B3147"/>
    <w:rsid w:val="006C46B1"/>
    <w:rsid w:val="006C5636"/>
    <w:rsid w:val="006D500C"/>
    <w:rsid w:val="006E35A6"/>
    <w:rsid w:val="006E425A"/>
    <w:rsid w:val="00701E38"/>
    <w:rsid w:val="00702B10"/>
    <w:rsid w:val="00707678"/>
    <w:rsid w:val="00712207"/>
    <w:rsid w:val="0071222C"/>
    <w:rsid w:val="007230F7"/>
    <w:rsid w:val="0074305D"/>
    <w:rsid w:val="007477D9"/>
    <w:rsid w:val="00747D4C"/>
    <w:rsid w:val="0075147E"/>
    <w:rsid w:val="00760FB8"/>
    <w:rsid w:val="00770516"/>
    <w:rsid w:val="0077067F"/>
    <w:rsid w:val="00773976"/>
    <w:rsid w:val="00773F3D"/>
    <w:rsid w:val="007819AB"/>
    <w:rsid w:val="00785EA2"/>
    <w:rsid w:val="00790425"/>
    <w:rsid w:val="007A27DB"/>
    <w:rsid w:val="007A613E"/>
    <w:rsid w:val="007A643B"/>
    <w:rsid w:val="007B316C"/>
    <w:rsid w:val="007C05F4"/>
    <w:rsid w:val="007C3098"/>
    <w:rsid w:val="007C66D0"/>
    <w:rsid w:val="007C6BEB"/>
    <w:rsid w:val="007D2291"/>
    <w:rsid w:val="007F651F"/>
    <w:rsid w:val="00804E1C"/>
    <w:rsid w:val="00810971"/>
    <w:rsid w:val="00826E3D"/>
    <w:rsid w:val="00835C0C"/>
    <w:rsid w:val="00837FA7"/>
    <w:rsid w:val="00853C3E"/>
    <w:rsid w:val="0085523D"/>
    <w:rsid w:val="00865C47"/>
    <w:rsid w:val="00883FCF"/>
    <w:rsid w:val="00892377"/>
    <w:rsid w:val="00895FA2"/>
    <w:rsid w:val="00897035"/>
    <w:rsid w:val="008A1354"/>
    <w:rsid w:val="008A2450"/>
    <w:rsid w:val="008B3BD1"/>
    <w:rsid w:val="008D2241"/>
    <w:rsid w:val="008D6A54"/>
    <w:rsid w:val="008E0B45"/>
    <w:rsid w:val="008E628C"/>
    <w:rsid w:val="009047D4"/>
    <w:rsid w:val="00906537"/>
    <w:rsid w:val="00906A23"/>
    <w:rsid w:val="00910AA7"/>
    <w:rsid w:val="00913F16"/>
    <w:rsid w:val="00914F20"/>
    <w:rsid w:val="0093194A"/>
    <w:rsid w:val="00946EF9"/>
    <w:rsid w:val="009539F9"/>
    <w:rsid w:val="00961DFD"/>
    <w:rsid w:val="00967321"/>
    <w:rsid w:val="00974B22"/>
    <w:rsid w:val="0099089E"/>
    <w:rsid w:val="00990E26"/>
    <w:rsid w:val="009A2660"/>
    <w:rsid w:val="009B70F6"/>
    <w:rsid w:val="009D0356"/>
    <w:rsid w:val="009D2234"/>
    <w:rsid w:val="009D3692"/>
    <w:rsid w:val="009F1549"/>
    <w:rsid w:val="009F6D7B"/>
    <w:rsid w:val="009F76FC"/>
    <w:rsid w:val="00A01088"/>
    <w:rsid w:val="00A06648"/>
    <w:rsid w:val="00A35621"/>
    <w:rsid w:val="00A445AB"/>
    <w:rsid w:val="00A47A02"/>
    <w:rsid w:val="00A47FE6"/>
    <w:rsid w:val="00A55980"/>
    <w:rsid w:val="00A602EE"/>
    <w:rsid w:val="00A62C3C"/>
    <w:rsid w:val="00A76906"/>
    <w:rsid w:val="00A85842"/>
    <w:rsid w:val="00A86D24"/>
    <w:rsid w:val="00A93FFA"/>
    <w:rsid w:val="00AA3387"/>
    <w:rsid w:val="00AC0FF7"/>
    <w:rsid w:val="00AC434A"/>
    <w:rsid w:val="00AD2546"/>
    <w:rsid w:val="00AE4DDB"/>
    <w:rsid w:val="00AF54FC"/>
    <w:rsid w:val="00AF7799"/>
    <w:rsid w:val="00B04581"/>
    <w:rsid w:val="00B07216"/>
    <w:rsid w:val="00B4117D"/>
    <w:rsid w:val="00B4730C"/>
    <w:rsid w:val="00B53522"/>
    <w:rsid w:val="00B56EE9"/>
    <w:rsid w:val="00B71959"/>
    <w:rsid w:val="00B71FB8"/>
    <w:rsid w:val="00B8196B"/>
    <w:rsid w:val="00B9623F"/>
    <w:rsid w:val="00BD24A5"/>
    <w:rsid w:val="00BD3FE4"/>
    <w:rsid w:val="00BD6031"/>
    <w:rsid w:val="00C10A99"/>
    <w:rsid w:val="00C110A2"/>
    <w:rsid w:val="00C166F4"/>
    <w:rsid w:val="00C262DA"/>
    <w:rsid w:val="00C31A50"/>
    <w:rsid w:val="00C31BF2"/>
    <w:rsid w:val="00C31C76"/>
    <w:rsid w:val="00C35675"/>
    <w:rsid w:val="00C37C20"/>
    <w:rsid w:val="00C40FC4"/>
    <w:rsid w:val="00C461F9"/>
    <w:rsid w:val="00C4780D"/>
    <w:rsid w:val="00C641A0"/>
    <w:rsid w:val="00C6740E"/>
    <w:rsid w:val="00C71ED1"/>
    <w:rsid w:val="00C84DF6"/>
    <w:rsid w:val="00C97694"/>
    <w:rsid w:val="00CA2C52"/>
    <w:rsid w:val="00CB5C24"/>
    <w:rsid w:val="00CB788A"/>
    <w:rsid w:val="00CE3FCB"/>
    <w:rsid w:val="00CE747D"/>
    <w:rsid w:val="00CF23ED"/>
    <w:rsid w:val="00D01E22"/>
    <w:rsid w:val="00D02A39"/>
    <w:rsid w:val="00D15551"/>
    <w:rsid w:val="00D21F35"/>
    <w:rsid w:val="00D30E0D"/>
    <w:rsid w:val="00D312FC"/>
    <w:rsid w:val="00D546FD"/>
    <w:rsid w:val="00D54A31"/>
    <w:rsid w:val="00D7237E"/>
    <w:rsid w:val="00D751F3"/>
    <w:rsid w:val="00D760EB"/>
    <w:rsid w:val="00D76F83"/>
    <w:rsid w:val="00D82BEA"/>
    <w:rsid w:val="00D864B4"/>
    <w:rsid w:val="00DA4F3B"/>
    <w:rsid w:val="00DB71B4"/>
    <w:rsid w:val="00DD7BC1"/>
    <w:rsid w:val="00DE3BBD"/>
    <w:rsid w:val="00E015B7"/>
    <w:rsid w:val="00E1365E"/>
    <w:rsid w:val="00E20413"/>
    <w:rsid w:val="00E22472"/>
    <w:rsid w:val="00E23058"/>
    <w:rsid w:val="00E24B80"/>
    <w:rsid w:val="00E36135"/>
    <w:rsid w:val="00E46D80"/>
    <w:rsid w:val="00E524D5"/>
    <w:rsid w:val="00E612B1"/>
    <w:rsid w:val="00E702C2"/>
    <w:rsid w:val="00E82B1B"/>
    <w:rsid w:val="00E82DCA"/>
    <w:rsid w:val="00E944D3"/>
    <w:rsid w:val="00EA4E8C"/>
    <w:rsid w:val="00EC30EB"/>
    <w:rsid w:val="00EC446A"/>
    <w:rsid w:val="00EE77AF"/>
    <w:rsid w:val="00EF3B57"/>
    <w:rsid w:val="00F00433"/>
    <w:rsid w:val="00F1303B"/>
    <w:rsid w:val="00F2692A"/>
    <w:rsid w:val="00F31790"/>
    <w:rsid w:val="00F328F4"/>
    <w:rsid w:val="00F36BC2"/>
    <w:rsid w:val="00F41633"/>
    <w:rsid w:val="00F76057"/>
    <w:rsid w:val="00F8028C"/>
    <w:rsid w:val="00F80585"/>
    <w:rsid w:val="00F851AA"/>
    <w:rsid w:val="00F92D8C"/>
    <w:rsid w:val="00FA1B6E"/>
    <w:rsid w:val="00FA1E67"/>
    <w:rsid w:val="00FA1FCC"/>
    <w:rsid w:val="00FA2037"/>
    <w:rsid w:val="00FB7658"/>
    <w:rsid w:val="00FC0ADF"/>
    <w:rsid w:val="00FC7351"/>
    <w:rsid w:val="00FC794D"/>
    <w:rsid w:val="00FD0FB9"/>
    <w:rsid w:val="00FD764E"/>
    <w:rsid w:val="00F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A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253ACB"/>
    <w:pPr>
      <w:ind w:left="720"/>
      <w:contextualSpacing/>
    </w:pPr>
  </w:style>
  <w:style w:type="paragraph" w:styleId="NoSpacing">
    <w:name w:val="No Spacing"/>
    <w:uiPriority w:val="99"/>
    <w:qFormat/>
    <w:rsid w:val="00570952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A1308"/>
    <w:rPr>
      <w:b/>
      <w:bCs/>
      <w:i w:val="0"/>
      <w:iCs w:val="0"/>
    </w:rPr>
  </w:style>
  <w:style w:type="character" w:customStyle="1" w:styleId="st1">
    <w:name w:val="st1"/>
    <w:basedOn w:val="DefaultParagraphFont"/>
    <w:rsid w:val="002A1308"/>
  </w:style>
  <w:style w:type="character" w:customStyle="1" w:styleId="comment">
    <w:name w:val="comment"/>
    <w:basedOn w:val="DefaultParagraphFont"/>
    <w:rsid w:val="002C0993"/>
  </w:style>
  <w:style w:type="paragraph" w:styleId="PlainText">
    <w:name w:val="Plain Text"/>
    <w:basedOn w:val="Normal"/>
    <w:link w:val="PlainTextChar"/>
    <w:uiPriority w:val="99"/>
    <w:semiHidden/>
    <w:unhideWhenUsed/>
    <w:rsid w:val="00F80585"/>
    <w:pPr>
      <w:spacing w:line="240" w:lineRule="auto"/>
    </w:pPr>
    <w:rPr>
      <w:rFonts w:eastAsia="SimSun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585"/>
    <w:rPr>
      <w:rFonts w:ascii="Arial" w:eastAsia="SimSun" w:hAnsi="Arial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2F07B9"/>
    <w:pPr>
      <w:spacing w:before="100" w:beforeAutospacing="1" w:after="100" w:afterAutospacing="1" w:line="240" w:lineRule="auto"/>
    </w:pPr>
    <w:rPr>
      <w:rFonts w:ascii="Verdana" w:hAnsi="Verdana"/>
      <w:color w:val="555555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A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253ACB"/>
    <w:pPr>
      <w:ind w:left="720"/>
      <w:contextualSpacing/>
    </w:pPr>
  </w:style>
  <w:style w:type="paragraph" w:styleId="NoSpacing">
    <w:name w:val="No Spacing"/>
    <w:uiPriority w:val="99"/>
    <w:qFormat/>
    <w:rsid w:val="00570952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A1308"/>
    <w:rPr>
      <w:b/>
      <w:bCs/>
      <w:i w:val="0"/>
      <w:iCs w:val="0"/>
    </w:rPr>
  </w:style>
  <w:style w:type="character" w:customStyle="1" w:styleId="st1">
    <w:name w:val="st1"/>
    <w:basedOn w:val="DefaultParagraphFont"/>
    <w:rsid w:val="002A1308"/>
  </w:style>
  <w:style w:type="character" w:customStyle="1" w:styleId="comment">
    <w:name w:val="comment"/>
    <w:basedOn w:val="DefaultParagraphFont"/>
    <w:rsid w:val="002C0993"/>
  </w:style>
  <w:style w:type="paragraph" w:styleId="PlainText">
    <w:name w:val="Plain Text"/>
    <w:basedOn w:val="Normal"/>
    <w:link w:val="PlainTextChar"/>
    <w:uiPriority w:val="99"/>
    <w:semiHidden/>
    <w:unhideWhenUsed/>
    <w:rsid w:val="00F80585"/>
    <w:pPr>
      <w:spacing w:line="240" w:lineRule="auto"/>
    </w:pPr>
    <w:rPr>
      <w:rFonts w:eastAsia="SimSun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585"/>
    <w:rPr>
      <w:rFonts w:ascii="Arial" w:eastAsia="SimSun" w:hAnsi="Arial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2F07B9"/>
    <w:pPr>
      <w:spacing w:before="100" w:beforeAutospacing="1" w:after="100" w:afterAutospacing="1" w:line="240" w:lineRule="auto"/>
    </w:pPr>
    <w:rPr>
      <w:rFonts w:ascii="Verdana" w:hAnsi="Verdana"/>
      <w:color w:val="555555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360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452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2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4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34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03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elivered xmlns="fef35603-3ca2-4a3e-8f67-14bd9225b79e">true</Delivered>
    <Order1 xmlns="fef35603-3ca2-4a3e-8f67-14bd9225b79e">13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A3824B97596BC4C8428D090F4220A20" ma:contentTypeVersion="2" ma:contentTypeDescription="Country Statements" ma:contentTypeScope="" ma:versionID="b9797aa12ba0b9596a4cadbc703e594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26083-C220-4028-A3CD-6D1D6F29841B}"/>
</file>

<file path=customXml/itemProps2.xml><?xml version="1.0" encoding="utf-8"?>
<ds:datastoreItem xmlns:ds="http://schemas.openxmlformats.org/officeDocument/2006/customXml" ds:itemID="{FC5CDB05-E6B5-4599-AE8A-A697C31A3951}"/>
</file>

<file path=customXml/itemProps3.xml><?xml version="1.0" encoding="utf-8"?>
<ds:datastoreItem xmlns:ds="http://schemas.openxmlformats.org/officeDocument/2006/customXml" ds:itemID="{F0A85EF1-B654-49C5-BDA2-5EF643768B94}"/>
</file>

<file path=customXml/itemProps4.xml><?xml version="1.0" encoding="utf-8"?>
<ds:datastoreItem xmlns:ds="http://schemas.openxmlformats.org/officeDocument/2006/customXml" ds:itemID="{A1DABBCB-CC8E-41DD-8978-372632E11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Sibylle Obrist</dc:creator>
  <cp:lastModifiedBy>RUTST</cp:lastModifiedBy>
  <cp:revision>2</cp:revision>
  <cp:lastPrinted>2013-04-19T14:17:00Z</cp:lastPrinted>
  <dcterms:created xsi:type="dcterms:W3CDTF">2013-10-24T09:30:00Z</dcterms:created>
  <dcterms:modified xsi:type="dcterms:W3CDTF">2013-10-24T09:30:00Z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0x010100CA92D31222379248846EF4F1EBFB5EDE00CA3824B97596BC4C8428D090F4220A20</vt:lpwstr>
  </property>
</Properties>
</file>