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BA" w:rsidRDefault="00FD19BA" w:rsidP="00011D5E">
      <w:pPr>
        <w:spacing w:line="240" w:lineRule="auto"/>
        <w:jc w:val="center"/>
        <w:rPr>
          <w:b/>
          <w:bCs/>
          <w:sz w:val="28"/>
          <w:szCs w:val="28"/>
          <w:u w:val="single"/>
        </w:rPr>
      </w:pPr>
      <w:r>
        <w:rPr>
          <w:b/>
          <w:bCs/>
          <w:sz w:val="28"/>
          <w:szCs w:val="28"/>
          <w:u w:val="single"/>
        </w:rPr>
        <w:t>Dix-septième session du groupe de travail de l’Examen périodique universel</w:t>
      </w:r>
    </w:p>
    <w:p w:rsidR="00FD19BA" w:rsidRDefault="00FD19BA" w:rsidP="00011D5E">
      <w:pPr>
        <w:spacing w:line="240" w:lineRule="auto"/>
        <w:jc w:val="center"/>
        <w:rPr>
          <w:b/>
          <w:bCs/>
          <w:sz w:val="28"/>
          <w:szCs w:val="28"/>
        </w:rPr>
      </w:pPr>
      <w:r>
        <w:rPr>
          <w:b/>
          <w:bCs/>
          <w:sz w:val="28"/>
          <w:szCs w:val="28"/>
        </w:rPr>
        <w:t>(21 octobre – 1</w:t>
      </w:r>
      <w:r w:rsidRPr="00A91240">
        <w:rPr>
          <w:b/>
          <w:bCs/>
          <w:sz w:val="28"/>
          <w:szCs w:val="28"/>
          <w:vertAlign w:val="superscript"/>
        </w:rPr>
        <w:t>er</w:t>
      </w:r>
      <w:r>
        <w:rPr>
          <w:b/>
          <w:bCs/>
          <w:sz w:val="28"/>
          <w:szCs w:val="28"/>
        </w:rPr>
        <w:t xml:space="preserve"> novembre 2013)</w:t>
      </w:r>
    </w:p>
    <w:p w:rsidR="00FD19BA" w:rsidRDefault="00FD19BA" w:rsidP="00011D5E">
      <w:pPr>
        <w:spacing w:line="240" w:lineRule="auto"/>
        <w:jc w:val="center"/>
        <w:rPr>
          <w:b/>
          <w:bCs/>
          <w:sz w:val="28"/>
          <w:szCs w:val="28"/>
        </w:rPr>
      </w:pPr>
    </w:p>
    <w:p w:rsidR="00FD19BA" w:rsidRDefault="00FD19BA" w:rsidP="00011D5E">
      <w:pPr>
        <w:spacing w:line="240" w:lineRule="auto"/>
        <w:jc w:val="center"/>
        <w:rPr>
          <w:b/>
          <w:bCs/>
          <w:sz w:val="28"/>
          <w:szCs w:val="28"/>
          <w:u w:val="single"/>
        </w:rPr>
      </w:pPr>
      <w:r>
        <w:rPr>
          <w:b/>
          <w:bCs/>
          <w:sz w:val="28"/>
          <w:szCs w:val="28"/>
          <w:u w:val="single"/>
        </w:rPr>
        <w:t>Malaisie</w:t>
      </w:r>
    </w:p>
    <w:p w:rsidR="00FD19BA" w:rsidRDefault="00FD19BA" w:rsidP="00011D5E">
      <w:pPr>
        <w:spacing w:line="240" w:lineRule="auto"/>
        <w:jc w:val="center"/>
        <w:rPr>
          <w:b/>
          <w:bCs/>
          <w:sz w:val="28"/>
          <w:szCs w:val="28"/>
        </w:rPr>
      </w:pPr>
    </w:p>
    <w:p w:rsidR="00FD19BA" w:rsidRDefault="00FD19BA" w:rsidP="00011D5E">
      <w:pPr>
        <w:spacing w:line="240" w:lineRule="auto"/>
        <w:jc w:val="center"/>
        <w:rPr>
          <w:b/>
          <w:bCs/>
          <w:sz w:val="28"/>
          <w:szCs w:val="28"/>
        </w:rPr>
      </w:pPr>
      <w:r>
        <w:rPr>
          <w:b/>
          <w:bCs/>
          <w:sz w:val="28"/>
          <w:szCs w:val="28"/>
        </w:rPr>
        <w:t>Intervention du Représentant Permanent de la France</w:t>
      </w:r>
    </w:p>
    <w:p w:rsidR="00FD19BA" w:rsidRDefault="00FD19BA" w:rsidP="00011D5E">
      <w:pPr>
        <w:spacing w:line="240" w:lineRule="auto"/>
        <w:jc w:val="center"/>
        <w:rPr>
          <w:sz w:val="28"/>
          <w:szCs w:val="28"/>
        </w:rPr>
      </w:pPr>
      <w:r>
        <w:rPr>
          <w:sz w:val="28"/>
          <w:szCs w:val="28"/>
        </w:rPr>
        <w:t>Genève, le jeudi 24 octobre 2013  (après-midi)</w:t>
      </w:r>
    </w:p>
    <w:p w:rsidR="00FD19BA" w:rsidRPr="003740AC" w:rsidRDefault="009974CF" w:rsidP="009974CF">
      <w:pPr>
        <w:spacing w:line="360" w:lineRule="auto"/>
        <w:jc w:val="center"/>
        <w:rPr>
          <w:sz w:val="28"/>
          <w:szCs w:val="28"/>
        </w:rPr>
      </w:pPr>
      <w:r>
        <w:rPr>
          <w:sz w:val="28"/>
          <w:szCs w:val="28"/>
        </w:rPr>
        <w:t>1 min 10s</w:t>
      </w:r>
    </w:p>
    <w:p w:rsidR="00FD19BA" w:rsidRDefault="00FD19BA" w:rsidP="00011D5E">
      <w:pPr>
        <w:spacing w:line="360" w:lineRule="auto"/>
        <w:jc w:val="both"/>
        <w:rPr>
          <w:sz w:val="28"/>
          <w:szCs w:val="28"/>
        </w:rPr>
      </w:pPr>
    </w:p>
    <w:p w:rsidR="00FD19BA" w:rsidRPr="003740AC" w:rsidRDefault="00FD19BA" w:rsidP="00011D5E">
      <w:pPr>
        <w:spacing w:line="360" w:lineRule="auto"/>
        <w:jc w:val="both"/>
        <w:rPr>
          <w:sz w:val="28"/>
          <w:szCs w:val="28"/>
        </w:rPr>
      </w:pPr>
      <w:r>
        <w:rPr>
          <w:sz w:val="28"/>
          <w:szCs w:val="28"/>
        </w:rPr>
        <w:t>Merci, Monsieur le Président</w:t>
      </w:r>
      <w:r w:rsidRPr="003740AC">
        <w:rPr>
          <w:sz w:val="28"/>
          <w:szCs w:val="28"/>
        </w:rPr>
        <w:t>.</w:t>
      </w:r>
    </w:p>
    <w:p w:rsidR="009974CF" w:rsidRPr="009974CF" w:rsidRDefault="009974CF" w:rsidP="009974CF">
      <w:pPr>
        <w:spacing w:line="360" w:lineRule="auto"/>
        <w:jc w:val="both"/>
        <w:rPr>
          <w:sz w:val="28"/>
          <w:szCs w:val="28"/>
        </w:rPr>
      </w:pPr>
      <w:r w:rsidRPr="009974CF">
        <w:rPr>
          <w:sz w:val="28"/>
          <w:szCs w:val="28"/>
        </w:rPr>
        <w:t>La France salue la ratification par la Malaisi</w:t>
      </w:r>
      <w:r>
        <w:rPr>
          <w:sz w:val="28"/>
          <w:szCs w:val="28"/>
        </w:rPr>
        <w:t>e de la Convention des Nations U</w:t>
      </w:r>
      <w:r w:rsidRPr="009974CF">
        <w:rPr>
          <w:sz w:val="28"/>
          <w:szCs w:val="28"/>
        </w:rPr>
        <w:t xml:space="preserve">nies </w:t>
      </w:r>
      <w:r>
        <w:rPr>
          <w:sz w:val="28"/>
          <w:szCs w:val="28"/>
        </w:rPr>
        <w:t>sur les</w:t>
      </w:r>
      <w:r w:rsidRPr="009974CF">
        <w:rPr>
          <w:sz w:val="28"/>
          <w:szCs w:val="28"/>
        </w:rPr>
        <w:t xml:space="preserve"> droits des personnes handicapées et le retrait de</w:t>
      </w:r>
      <w:r w:rsidR="00AA5E97">
        <w:rPr>
          <w:sz w:val="28"/>
          <w:szCs w:val="28"/>
        </w:rPr>
        <w:t xml:space="preserve"> certaines</w:t>
      </w:r>
      <w:r w:rsidRPr="009974CF">
        <w:rPr>
          <w:sz w:val="28"/>
          <w:szCs w:val="28"/>
        </w:rPr>
        <w:t xml:space="preserve"> réserves</w:t>
      </w:r>
      <w:r>
        <w:rPr>
          <w:sz w:val="28"/>
          <w:szCs w:val="28"/>
        </w:rPr>
        <w:t xml:space="preserve"> </w:t>
      </w:r>
      <w:r w:rsidR="00AA5E97">
        <w:rPr>
          <w:sz w:val="28"/>
          <w:szCs w:val="28"/>
        </w:rPr>
        <w:t>malaisiennes</w:t>
      </w:r>
      <w:r w:rsidRPr="009974CF">
        <w:rPr>
          <w:sz w:val="28"/>
          <w:szCs w:val="28"/>
        </w:rPr>
        <w:t xml:space="preserve"> à la </w:t>
      </w:r>
      <w:r w:rsidR="00AA5E97">
        <w:rPr>
          <w:sz w:val="28"/>
          <w:szCs w:val="28"/>
        </w:rPr>
        <w:t>CEDAW</w:t>
      </w:r>
      <w:r w:rsidRPr="009974CF">
        <w:rPr>
          <w:sz w:val="28"/>
          <w:szCs w:val="28"/>
        </w:rPr>
        <w:t>.</w:t>
      </w:r>
    </w:p>
    <w:p w:rsidR="009974CF" w:rsidRPr="009974CF" w:rsidRDefault="009974CF" w:rsidP="009974CF">
      <w:pPr>
        <w:spacing w:line="360" w:lineRule="auto"/>
        <w:jc w:val="both"/>
        <w:rPr>
          <w:sz w:val="28"/>
          <w:szCs w:val="28"/>
        </w:rPr>
      </w:pPr>
      <w:r w:rsidRPr="009974CF">
        <w:rPr>
          <w:sz w:val="28"/>
          <w:szCs w:val="28"/>
        </w:rPr>
        <w:t>La France souhaiterait faire les recommandations suivantes à la Malaisie :</w:t>
      </w:r>
    </w:p>
    <w:p w:rsidR="009974CF" w:rsidRPr="009974CF" w:rsidRDefault="009974CF" w:rsidP="009974CF">
      <w:pPr>
        <w:spacing w:line="360" w:lineRule="auto"/>
        <w:jc w:val="both"/>
        <w:rPr>
          <w:sz w:val="28"/>
          <w:szCs w:val="28"/>
        </w:rPr>
      </w:pPr>
      <w:r w:rsidRPr="009974CF">
        <w:rPr>
          <w:sz w:val="28"/>
          <w:szCs w:val="28"/>
        </w:rPr>
        <w:t xml:space="preserve">1) Ratifier </w:t>
      </w:r>
      <w:r w:rsidR="00AA5E97">
        <w:rPr>
          <w:sz w:val="28"/>
          <w:szCs w:val="28"/>
        </w:rPr>
        <w:t xml:space="preserve">les conventions internationales suivantes : </w:t>
      </w:r>
      <w:r w:rsidRPr="009974CF">
        <w:rPr>
          <w:sz w:val="28"/>
          <w:szCs w:val="28"/>
        </w:rPr>
        <w:t xml:space="preserve">le Pacte international relatif aux droits </w:t>
      </w:r>
      <w:r w:rsidR="00AA5E97">
        <w:rPr>
          <w:sz w:val="28"/>
          <w:szCs w:val="28"/>
        </w:rPr>
        <w:t xml:space="preserve">civils et politiques, le Pacte </w:t>
      </w:r>
      <w:r w:rsidRPr="009974CF">
        <w:rPr>
          <w:sz w:val="28"/>
          <w:szCs w:val="28"/>
        </w:rPr>
        <w:t>relatif aux droits économiques, sociaux et culturels, la Convention contre la torture, la Convention pour la protection de toutes les personnes contre les disparitions forcées, la Convention sur l’élimination de toutes les formes de discrimination raciale, le Statut de Rome et  la Convention relative au statut des réfugiés de 1951.</w:t>
      </w:r>
    </w:p>
    <w:p w:rsidR="009974CF" w:rsidRPr="009974CF" w:rsidRDefault="009974CF" w:rsidP="009974CF">
      <w:pPr>
        <w:spacing w:line="360" w:lineRule="auto"/>
        <w:jc w:val="both"/>
        <w:rPr>
          <w:sz w:val="28"/>
          <w:szCs w:val="28"/>
        </w:rPr>
      </w:pPr>
      <w:r w:rsidRPr="009974CF">
        <w:rPr>
          <w:sz w:val="28"/>
          <w:szCs w:val="28"/>
        </w:rPr>
        <w:t>2) Instaurer un moratoire officiel sur les exécutions en vue d'abolir la peine de mort,  supprimer le caractère automatique de la peine de mort pour les transporteurs de drogue et commuer en peines d'emprisonnement toutes les peines capitales.</w:t>
      </w:r>
    </w:p>
    <w:p w:rsidR="009974CF" w:rsidRPr="009974CF" w:rsidRDefault="009974CF" w:rsidP="009974CF">
      <w:pPr>
        <w:spacing w:line="360" w:lineRule="auto"/>
        <w:jc w:val="both"/>
        <w:rPr>
          <w:sz w:val="28"/>
          <w:szCs w:val="28"/>
        </w:rPr>
      </w:pPr>
      <w:r w:rsidRPr="009974CF">
        <w:rPr>
          <w:sz w:val="28"/>
          <w:szCs w:val="28"/>
        </w:rPr>
        <w:lastRenderedPageBreak/>
        <w:t>3) Garantir la non-discrimination entre les femmes et les hommes</w:t>
      </w:r>
      <w:r w:rsidR="00AA5E97">
        <w:rPr>
          <w:sz w:val="28"/>
          <w:szCs w:val="28"/>
        </w:rPr>
        <w:t>, dans la loi comme en pratique,</w:t>
      </w:r>
      <w:r w:rsidRPr="009974CF">
        <w:rPr>
          <w:sz w:val="28"/>
          <w:szCs w:val="28"/>
        </w:rPr>
        <w:t xml:space="preserve"> et lever </w:t>
      </w:r>
      <w:r w:rsidR="00AA5E97">
        <w:rPr>
          <w:sz w:val="28"/>
          <w:szCs w:val="28"/>
        </w:rPr>
        <w:t>toutes les</w:t>
      </w:r>
      <w:r w:rsidRPr="009974CF">
        <w:rPr>
          <w:sz w:val="28"/>
          <w:szCs w:val="28"/>
        </w:rPr>
        <w:t xml:space="preserve"> réserves </w:t>
      </w:r>
      <w:r w:rsidR="00AA5E97">
        <w:rPr>
          <w:sz w:val="28"/>
          <w:szCs w:val="28"/>
        </w:rPr>
        <w:t xml:space="preserve">de la Malaisie </w:t>
      </w:r>
      <w:r w:rsidRPr="009974CF">
        <w:rPr>
          <w:sz w:val="28"/>
          <w:szCs w:val="28"/>
        </w:rPr>
        <w:t xml:space="preserve">à la CEDAW. </w:t>
      </w:r>
    </w:p>
    <w:p w:rsidR="009974CF" w:rsidRPr="009974CF" w:rsidRDefault="009974CF" w:rsidP="009974CF">
      <w:pPr>
        <w:spacing w:line="360" w:lineRule="auto"/>
        <w:jc w:val="both"/>
        <w:rPr>
          <w:sz w:val="28"/>
          <w:szCs w:val="28"/>
        </w:rPr>
      </w:pPr>
      <w:r w:rsidRPr="009974CF">
        <w:rPr>
          <w:sz w:val="28"/>
          <w:szCs w:val="28"/>
        </w:rPr>
        <w:t>4) Dépénaliser l’homosexualité et respecter les droits fondamentaux des personnes LGBT.</w:t>
      </w:r>
    </w:p>
    <w:p w:rsidR="009974CF" w:rsidRPr="009974CF" w:rsidRDefault="009974CF" w:rsidP="009974CF">
      <w:pPr>
        <w:spacing w:line="360" w:lineRule="auto"/>
        <w:jc w:val="both"/>
        <w:rPr>
          <w:sz w:val="28"/>
          <w:szCs w:val="28"/>
        </w:rPr>
      </w:pPr>
      <w:r w:rsidRPr="009974CF">
        <w:rPr>
          <w:sz w:val="28"/>
          <w:szCs w:val="28"/>
        </w:rPr>
        <w:t>La France souhaiterait</w:t>
      </w:r>
      <w:r w:rsidR="00AA5E97">
        <w:rPr>
          <w:sz w:val="28"/>
          <w:szCs w:val="28"/>
        </w:rPr>
        <w:t xml:space="preserve"> par ailleurs</w:t>
      </w:r>
      <w:r w:rsidRPr="009974CF">
        <w:rPr>
          <w:sz w:val="28"/>
          <w:szCs w:val="28"/>
        </w:rPr>
        <w:t xml:space="preserve"> poser les deux questions suivantes : </w:t>
      </w:r>
    </w:p>
    <w:p w:rsidR="009974CF" w:rsidRPr="009974CF" w:rsidRDefault="009974CF" w:rsidP="009974CF">
      <w:pPr>
        <w:spacing w:line="360" w:lineRule="auto"/>
        <w:jc w:val="both"/>
        <w:rPr>
          <w:sz w:val="28"/>
          <w:szCs w:val="28"/>
        </w:rPr>
      </w:pPr>
      <w:r w:rsidRPr="009974CF">
        <w:rPr>
          <w:sz w:val="28"/>
          <w:szCs w:val="28"/>
        </w:rPr>
        <w:t>5) L'amendement apporté ce mois-ci à la loi sur la prévention de la criminalité de 1959, qui vise à réintroduire la possibilité de détenir sans jugement certains s</w:t>
      </w:r>
      <w:r w:rsidR="00AA5E97">
        <w:rPr>
          <w:sz w:val="28"/>
          <w:szCs w:val="28"/>
        </w:rPr>
        <w:t>uspects pendant deux ans, n’est</w:t>
      </w:r>
      <w:r w:rsidRPr="009974CF">
        <w:rPr>
          <w:sz w:val="28"/>
          <w:szCs w:val="28"/>
        </w:rPr>
        <w:t>- il pas contraire à la volonté exprimée par le Premier ministre de démanteler les dispositifs judiciaires portant atteinte aux libertés individuelles ?</w:t>
      </w:r>
    </w:p>
    <w:p w:rsidR="009974CF" w:rsidRPr="009974CF" w:rsidRDefault="009974CF" w:rsidP="009974CF">
      <w:pPr>
        <w:spacing w:line="360" w:lineRule="auto"/>
        <w:jc w:val="both"/>
        <w:rPr>
          <w:sz w:val="28"/>
          <w:szCs w:val="28"/>
        </w:rPr>
      </w:pPr>
      <w:r w:rsidRPr="009974CF">
        <w:rPr>
          <w:sz w:val="28"/>
          <w:szCs w:val="28"/>
        </w:rPr>
        <w:t>6)</w:t>
      </w:r>
      <w:r w:rsidR="00AA5E97">
        <w:rPr>
          <w:sz w:val="28"/>
          <w:szCs w:val="28"/>
        </w:rPr>
        <w:t xml:space="preserve"> </w:t>
      </w:r>
      <w:bookmarkStart w:id="0" w:name="_GoBack"/>
      <w:bookmarkEnd w:id="0"/>
      <w:r w:rsidRPr="009974CF">
        <w:rPr>
          <w:sz w:val="28"/>
          <w:szCs w:val="28"/>
        </w:rPr>
        <w:t>Le Premier ministre a annoncé en juillet 2012 l’abrogation de la loi anti-sédition et son remplacement par une "loi sur l’harmonie nationale". Quel est le calendrier de mise en œuvre de cette réforme ?</w:t>
      </w:r>
    </w:p>
    <w:p w:rsidR="00FD19BA" w:rsidRDefault="00FD19BA" w:rsidP="00011D5E">
      <w:pPr>
        <w:spacing w:line="360" w:lineRule="auto"/>
        <w:jc w:val="both"/>
      </w:pPr>
      <w:r w:rsidRPr="003740AC">
        <w:rPr>
          <w:sz w:val="28"/>
          <w:szCs w:val="28"/>
        </w:rPr>
        <w:t>Je vous remercie</w:t>
      </w:r>
      <w:proofErr w:type="gramStart"/>
      <w:r w:rsidRPr="003740AC">
        <w:rPr>
          <w:sz w:val="28"/>
          <w:szCs w:val="28"/>
        </w:rPr>
        <w:t>./</w:t>
      </w:r>
      <w:proofErr w:type="gramEnd"/>
      <w:r w:rsidRPr="003740AC">
        <w:rPr>
          <w:sz w:val="28"/>
          <w:szCs w:val="28"/>
        </w:rPr>
        <w:t>.</w:t>
      </w:r>
    </w:p>
    <w:p w:rsidR="00FD19BA" w:rsidRDefault="00FD19BA" w:rsidP="00011D5E">
      <w:pPr>
        <w:spacing w:line="360" w:lineRule="auto"/>
      </w:pPr>
    </w:p>
    <w:p w:rsidR="00906778" w:rsidRDefault="00906778"/>
    <w:sectPr w:rsidR="00906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906778"/>
    <w:rsid w:val="009974CF"/>
    <w:rsid w:val="00AA5E97"/>
    <w:rsid w:val="00FD1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semiHidden/>
    <w:unhideWhenUsed/>
    <w:qFormat/>
    <w:rsid w:val="009974CF"/>
    <w:pPr>
      <w:spacing w:before="240" w:after="60" w:line="240" w:lineRule="auto"/>
      <w:outlineLvl w:val="4"/>
    </w:pPr>
    <w:rPr>
      <w:rFonts w:ascii="Calibri"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9974CF"/>
    <w:rPr>
      <w:rFonts w:ascii="Calibri" w:hAnsi="Calibri" w:cs="Times New Roman"/>
      <w:b/>
      <w:bCs/>
      <w:i/>
      <w:iCs/>
      <w:sz w:val="26"/>
      <w:szCs w:val="26"/>
      <w:lang w:eastAsia="fr-FR"/>
    </w:rPr>
  </w:style>
  <w:style w:type="paragraph" w:styleId="Paragraphedeliste">
    <w:name w:val="List Paragraph"/>
    <w:basedOn w:val="Normal"/>
    <w:uiPriority w:val="34"/>
    <w:qFormat/>
    <w:rsid w:val="009974CF"/>
    <w:pPr>
      <w:spacing w:after="0" w:line="240" w:lineRule="auto"/>
      <w:ind w:left="708"/>
    </w:pPr>
    <w:rPr>
      <w:rFonts w:ascii="Times New Roman" w:hAnsi="Times New Roman" w:cs="Times New Roman"/>
      <w:sz w:val="24"/>
      <w:szCs w:val="24"/>
      <w:lang w:eastAsia="fr-FR"/>
    </w:rPr>
  </w:style>
  <w:style w:type="paragraph" w:customStyle="1" w:styleId="PNORMAL">
    <w:name w:val="P.NORMAL"/>
    <w:basedOn w:val="Normal"/>
    <w:uiPriority w:val="99"/>
    <w:rsid w:val="009974CF"/>
    <w:pPr>
      <w:autoSpaceDE w:val="0"/>
      <w:autoSpaceDN w:val="0"/>
      <w:spacing w:before="76" w:after="153" w:line="240" w:lineRule="auto"/>
    </w:pPr>
    <w:rPr>
      <w:rFonts w:ascii="Calibri" w:hAnsi="Calibri" w:cs="Times New Roman"/>
      <w:lang w:eastAsia="fr-FR"/>
    </w:rPr>
  </w:style>
  <w:style w:type="paragraph" w:customStyle="1" w:styleId="P">
    <w:name w:val="P"/>
    <w:basedOn w:val="Normal"/>
    <w:uiPriority w:val="99"/>
    <w:rsid w:val="009974CF"/>
    <w:pPr>
      <w:autoSpaceDE w:val="0"/>
      <w:autoSpaceDN w:val="0"/>
      <w:spacing w:before="1" w:after="1" w:line="240" w:lineRule="auto"/>
    </w:pPr>
    <w:rPr>
      <w:rFonts w:ascii="Arial"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semiHidden/>
    <w:unhideWhenUsed/>
    <w:qFormat/>
    <w:rsid w:val="009974CF"/>
    <w:pPr>
      <w:spacing w:before="240" w:after="60" w:line="240" w:lineRule="auto"/>
      <w:outlineLvl w:val="4"/>
    </w:pPr>
    <w:rPr>
      <w:rFonts w:ascii="Calibri"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9974CF"/>
    <w:rPr>
      <w:rFonts w:ascii="Calibri" w:hAnsi="Calibri" w:cs="Times New Roman"/>
      <w:b/>
      <w:bCs/>
      <w:i/>
      <w:iCs/>
      <w:sz w:val="26"/>
      <w:szCs w:val="26"/>
      <w:lang w:eastAsia="fr-FR"/>
    </w:rPr>
  </w:style>
  <w:style w:type="paragraph" w:styleId="Paragraphedeliste">
    <w:name w:val="List Paragraph"/>
    <w:basedOn w:val="Normal"/>
    <w:uiPriority w:val="34"/>
    <w:qFormat/>
    <w:rsid w:val="009974CF"/>
    <w:pPr>
      <w:spacing w:after="0" w:line="240" w:lineRule="auto"/>
      <w:ind w:left="708"/>
    </w:pPr>
    <w:rPr>
      <w:rFonts w:ascii="Times New Roman" w:hAnsi="Times New Roman" w:cs="Times New Roman"/>
      <w:sz w:val="24"/>
      <w:szCs w:val="24"/>
      <w:lang w:eastAsia="fr-FR"/>
    </w:rPr>
  </w:style>
  <w:style w:type="paragraph" w:customStyle="1" w:styleId="PNORMAL">
    <w:name w:val="P.NORMAL"/>
    <w:basedOn w:val="Normal"/>
    <w:uiPriority w:val="99"/>
    <w:rsid w:val="009974CF"/>
    <w:pPr>
      <w:autoSpaceDE w:val="0"/>
      <w:autoSpaceDN w:val="0"/>
      <w:spacing w:before="76" w:after="153" w:line="240" w:lineRule="auto"/>
    </w:pPr>
    <w:rPr>
      <w:rFonts w:ascii="Calibri" w:hAnsi="Calibri" w:cs="Times New Roman"/>
      <w:lang w:eastAsia="fr-FR"/>
    </w:rPr>
  </w:style>
  <w:style w:type="paragraph" w:customStyle="1" w:styleId="P">
    <w:name w:val="P"/>
    <w:basedOn w:val="Normal"/>
    <w:uiPriority w:val="99"/>
    <w:rsid w:val="009974CF"/>
    <w:pPr>
      <w:autoSpaceDE w:val="0"/>
      <w:autoSpaceDN w:val="0"/>
      <w:spacing w:before="1" w:after="1" w:line="240" w:lineRule="auto"/>
    </w:pPr>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5007">
      <w:bodyDiv w:val="1"/>
      <w:marLeft w:val="0"/>
      <w:marRight w:val="0"/>
      <w:marTop w:val="0"/>
      <w:marBottom w:val="0"/>
      <w:divBdr>
        <w:top w:val="none" w:sz="0" w:space="0" w:color="auto"/>
        <w:left w:val="none" w:sz="0" w:space="0" w:color="auto"/>
        <w:bottom w:val="none" w:sz="0" w:space="0" w:color="auto"/>
        <w:right w:val="none" w:sz="0" w:space="0" w:color="auto"/>
      </w:divBdr>
    </w:div>
    <w:div w:id="1074937524">
      <w:bodyDiv w:val="1"/>
      <w:marLeft w:val="0"/>
      <w:marRight w:val="0"/>
      <w:marTop w:val="0"/>
      <w:marBottom w:val="0"/>
      <w:divBdr>
        <w:top w:val="none" w:sz="0" w:space="0" w:color="auto"/>
        <w:left w:val="none" w:sz="0" w:space="0" w:color="auto"/>
        <w:bottom w:val="none" w:sz="0" w:space="0" w:color="auto"/>
        <w:right w:val="none" w:sz="0" w:space="0" w:color="auto"/>
      </w:divBdr>
    </w:div>
    <w:div w:id="20872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A3824B97596BC4C8428D090F4220A20" ma:contentTypeVersion="2" ma:contentTypeDescription="Country Statements" ma:contentTypeScope="" ma:versionID="b9797aa12ba0b9596a4cadbc703e594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1EC75-CD09-497C-B7BC-7093A479D0CB}"/>
</file>

<file path=customXml/itemProps2.xml><?xml version="1.0" encoding="utf-8"?>
<ds:datastoreItem xmlns:ds="http://schemas.openxmlformats.org/officeDocument/2006/customXml" ds:itemID="{FFC9A07E-468E-46B3-A7C1-FEFE159790EA}"/>
</file>

<file path=customXml/itemProps3.xml><?xml version="1.0" encoding="utf-8"?>
<ds:datastoreItem xmlns:ds="http://schemas.openxmlformats.org/officeDocument/2006/customXml" ds:itemID="{06C2F016-05D8-4C42-8333-25F4E07D9FF6}"/>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1791</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LADOIS Jean-Noel</cp:lastModifiedBy>
  <cp:revision>2</cp:revision>
  <dcterms:created xsi:type="dcterms:W3CDTF">2013-10-24T13:29:00Z</dcterms:created>
  <dcterms:modified xsi:type="dcterms:W3CDTF">2013-10-24T13:29:00Z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0x010100CA92D31222379248846EF4F1EBFB5EDE00CA3824B97596BC4C8428D090F4220A20</vt:lpwstr>
  </property>
</Properties>
</file>