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6D" w:rsidRPr="000A76A4" w:rsidRDefault="001D2B0C" w:rsidP="00FD276D">
      <w:pPr>
        <w:pStyle w:val="Header"/>
        <w:rPr>
          <w:rFonts w:cs="Arial"/>
          <w:lang w:val="fr-CA"/>
        </w:rPr>
      </w:pPr>
      <w:r w:rsidRPr="000A76A4">
        <w:rPr>
          <w:rFonts w:cs="Arial"/>
          <w:lang w:val="fr-CA"/>
        </w:rPr>
        <w:t>EPU</w:t>
      </w:r>
      <w:r w:rsidR="00FD276D" w:rsidRPr="000A76A4">
        <w:rPr>
          <w:rFonts w:cs="Arial"/>
          <w:lang w:val="fr-CA"/>
        </w:rPr>
        <w:t xml:space="preserve"> </w:t>
      </w:r>
      <w:r w:rsidR="0000572F" w:rsidRPr="000A76A4">
        <w:rPr>
          <w:rFonts w:cs="Arial"/>
          <w:lang w:val="fr-CA"/>
        </w:rPr>
        <w:t>17</w:t>
      </w:r>
      <w:r w:rsidR="00FD276D" w:rsidRPr="000A76A4">
        <w:rPr>
          <w:rFonts w:cs="Arial"/>
          <w:lang w:val="fr-CA"/>
        </w:rPr>
        <w:t xml:space="preserve">, </w:t>
      </w:r>
      <w:r w:rsidR="0023630C">
        <w:rPr>
          <w:rFonts w:cs="Arial"/>
          <w:lang w:val="fr-CA"/>
        </w:rPr>
        <w:t>29</w:t>
      </w:r>
      <w:r w:rsidR="008B5DD1" w:rsidRPr="000A76A4">
        <w:rPr>
          <w:rFonts w:cs="Arial"/>
          <w:lang w:val="fr-CA"/>
        </w:rPr>
        <w:t xml:space="preserve"> octobre</w:t>
      </w:r>
      <w:r w:rsidR="00FD276D" w:rsidRPr="000A76A4">
        <w:rPr>
          <w:rFonts w:cs="Arial"/>
          <w:lang w:val="fr-CA"/>
        </w:rPr>
        <w:t xml:space="preserve"> 2013</w:t>
      </w:r>
    </w:p>
    <w:p w:rsidR="00FD276D" w:rsidRPr="000A76A4" w:rsidRDefault="008B5DD1" w:rsidP="00FD276D">
      <w:pPr>
        <w:spacing w:line="240" w:lineRule="auto"/>
        <w:rPr>
          <w:rFonts w:cs="Arial"/>
          <w:lang w:val="fr-CA"/>
        </w:rPr>
      </w:pPr>
      <w:r w:rsidRPr="000A76A4">
        <w:rPr>
          <w:rFonts w:cs="Arial"/>
          <w:lang w:val="fr-CA"/>
        </w:rPr>
        <w:t>Recommandations du</w:t>
      </w:r>
      <w:r w:rsidR="00FD276D" w:rsidRPr="000A76A4">
        <w:rPr>
          <w:rFonts w:cs="Arial"/>
          <w:lang w:val="fr-CA"/>
        </w:rPr>
        <w:t xml:space="preserve"> Canada </w:t>
      </w:r>
    </w:p>
    <w:p w:rsidR="00FD276D" w:rsidRPr="000A76A4" w:rsidRDefault="00FD276D" w:rsidP="00FD276D">
      <w:pPr>
        <w:spacing w:line="240" w:lineRule="auto"/>
        <w:rPr>
          <w:rFonts w:cs="Arial"/>
          <w:lang w:val="fr-CA"/>
        </w:rPr>
      </w:pPr>
    </w:p>
    <w:p w:rsidR="00FD276D" w:rsidRPr="000A76A4" w:rsidRDefault="000A76A4" w:rsidP="00FD276D">
      <w:pPr>
        <w:spacing w:line="480" w:lineRule="auto"/>
        <w:jc w:val="center"/>
        <w:rPr>
          <w:rFonts w:cs="Arial"/>
          <w:b/>
          <w:lang w:val="fr-CA"/>
        </w:rPr>
      </w:pPr>
      <w:proofErr w:type="spellStart"/>
      <w:r w:rsidRPr="000A76A4">
        <w:rPr>
          <w:rFonts w:cs="Arial"/>
          <w:b/>
          <w:lang w:val="fr-CA"/>
        </w:rPr>
        <w:t>Chad</w:t>
      </w:r>
      <w:proofErr w:type="spellEnd"/>
    </w:p>
    <w:p w:rsidR="00FD276D" w:rsidRPr="000A76A4" w:rsidRDefault="00FD276D" w:rsidP="00FD276D">
      <w:pPr>
        <w:spacing w:line="240" w:lineRule="auto"/>
        <w:rPr>
          <w:rFonts w:cs="Arial"/>
          <w:lang w:val="fr-CA"/>
        </w:rPr>
      </w:pPr>
    </w:p>
    <w:p w:rsidR="00FD276D" w:rsidRPr="000A76A4" w:rsidRDefault="00FD276D" w:rsidP="00FD276D">
      <w:pPr>
        <w:spacing w:line="240" w:lineRule="auto"/>
        <w:rPr>
          <w:rFonts w:eastAsia="Times New Roman" w:cs="Arial"/>
          <w:b/>
          <w:lang w:val="fr-CA" w:eastAsia="en-CA"/>
        </w:rPr>
      </w:pPr>
      <w:r w:rsidRPr="000A76A4">
        <w:rPr>
          <w:rFonts w:eastAsia="Times New Roman" w:cs="Arial"/>
          <w:b/>
          <w:lang w:val="fr-CA" w:eastAsia="en-CA"/>
        </w:rPr>
        <w:t>Question</w:t>
      </w:r>
    </w:p>
    <w:p w:rsidR="00FD276D" w:rsidRPr="000A76A4" w:rsidRDefault="00FD276D" w:rsidP="00FD276D">
      <w:pPr>
        <w:spacing w:after="200"/>
        <w:rPr>
          <w:rFonts w:cs="Arial"/>
          <w:lang w:val="fr-CA"/>
        </w:rPr>
      </w:pPr>
    </w:p>
    <w:p w:rsidR="000A76A4" w:rsidRPr="000A76A4" w:rsidRDefault="000A76A4" w:rsidP="000A76A4">
      <w:pPr>
        <w:spacing w:line="240" w:lineRule="auto"/>
        <w:jc w:val="both"/>
        <w:rPr>
          <w:rFonts w:cs="Arial"/>
          <w:color w:val="000000"/>
          <w:lang w:val="fr-CA"/>
        </w:rPr>
      </w:pPr>
      <w:r w:rsidRPr="000A76A4">
        <w:rPr>
          <w:rFonts w:cs="Arial"/>
          <w:color w:val="000000"/>
          <w:lang w:val="fr-CA"/>
        </w:rPr>
        <w:t>En 2009, le Canada a recommandé à la R</w:t>
      </w:r>
      <w:bookmarkStart w:id="0" w:name="_GoBack"/>
      <w:bookmarkEnd w:id="0"/>
      <w:r w:rsidRPr="000A76A4">
        <w:rPr>
          <w:rFonts w:cs="Arial"/>
          <w:color w:val="000000"/>
          <w:lang w:val="fr-CA"/>
        </w:rPr>
        <w:t>épublique du Tchad d’augmenter ses efforts pour endiguer le recrutement d’enfants soldats par les groupes armés et de mettre sur pied une institution nationale chargée de coordonner leur réinsertion dans la vie civile. La délégation de la République du Tchad pourrait-elle nous informer des mesures qu’elle a prises pour lutter contre le recrutement et l’utilisation des enfants par les différents groupes armés ainsi que pour faciliter leur réinsertion ?</w:t>
      </w:r>
    </w:p>
    <w:p w:rsidR="000A76A4" w:rsidRPr="000A76A4" w:rsidRDefault="000A76A4" w:rsidP="00FD276D">
      <w:pPr>
        <w:spacing w:line="240" w:lineRule="auto"/>
        <w:rPr>
          <w:rFonts w:cs="Arial"/>
          <w:color w:val="000000"/>
          <w:lang w:val="fr-CA"/>
        </w:rPr>
      </w:pPr>
    </w:p>
    <w:p w:rsidR="00FD276D" w:rsidRPr="000A76A4" w:rsidRDefault="008B5DD1" w:rsidP="00FD276D">
      <w:pPr>
        <w:spacing w:line="240" w:lineRule="auto"/>
        <w:rPr>
          <w:rFonts w:eastAsia="Times New Roman" w:cs="Arial"/>
          <w:b/>
          <w:lang w:val="fr-CA" w:eastAsia="en-CA"/>
        </w:rPr>
      </w:pPr>
      <w:r w:rsidRPr="000A76A4">
        <w:rPr>
          <w:rFonts w:eastAsia="Times New Roman" w:cs="Arial"/>
          <w:b/>
          <w:lang w:val="fr-CA" w:eastAsia="en-CA"/>
        </w:rPr>
        <w:t>Recomma</w:t>
      </w:r>
      <w:r w:rsidR="00FD276D" w:rsidRPr="000A76A4">
        <w:rPr>
          <w:rFonts w:eastAsia="Times New Roman" w:cs="Arial"/>
          <w:b/>
          <w:lang w:val="fr-CA" w:eastAsia="en-CA"/>
        </w:rPr>
        <w:t>ndations</w:t>
      </w:r>
    </w:p>
    <w:p w:rsidR="00FD276D" w:rsidRPr="000A76A4" w:rsidRDefault="00FD276D" w:rsidP="000A76A4">
      <w:pPr>
        <w:spacing w:line="240" w:lineRule="auto"/>
        <w:rPr>
          <w:rFonts w:eastAsia="Times New Roman" w:cs="Arial"/>
          <w:b/>
          <w:lang w:val="fr-CA" w:eastAsia="en-CA"/>
        </w:rPr>
      </w:pPr>
    </w:p>
    <w:p w:rsidR="000A76A4" w:rsidRPr="000A76A4" w:rsidRDefault="000A76A4" w:rsidP="000A76A4">
      <w:pPr>
        <w:rPr>
          <w:rFonts w:cs="Arial"/>
          <w:lang w:val="fr-CA" w:eastAsia="en-CA"/>
        </w:rPr>
      </w:pPr>
      <w:r w:rsidRPr="000A76A4">
        <w:rPr>
          <w:rFonts w:cs="Arial"/>
          <w:lang w:val="fr-CA" w:eastAsia="en-CA"/>
        </w:rPr>
        <w:t xml:space="preserve">Le </w:t>
      </w:r>
      <w:proofErr w:type="gramStart"/>
      <w:r w:rsidRPr="000A76A4">
        <w:rPr>
          <w:rFonts w:cs="Arial"/>
          <w:lang w:val="fr-CA" w:eastAsia="en-CA"/>
        </w:rPr>
        <w:t>Canada recommande</w:t>
      </w:r>
      <w:proofErr w:type="gramEnd"/>
      <w:r w:rsidRPr="000A76A4">
        <w:rPr>
          <w:rFonts w:cs="Arial"/>
          <w:lang w:val="fr-CA" w:eastAsia="en-CA"/>
        </w:rPr>
        <w:t xml:space="preserve"> que la République du Tchad:</w:t>
      </w:r>
    </w:p>
    <w:p w:rsidR="000A76A4" w:rsidRPr="000A76A4" w:rsidRDefault="000A76A4" w:rsidP="000A76A4">
      <w:pPr>
        <w:autoSpaceDE w:val="0"/>
        <w:autoSpaceDN w:val="0"/>
        <w:rPr>
          <w:rFonts w:cs="Arial"/>
          <w:lang w:val="fr-CA" w:eastAsia="ja-JP"/>
        </w:rPr>
      </w:pPr>
    </w:p>
    <w:p w:rsidR="000A76A4" w:rsidRPr="000A76A4" w:rsidRDefault="000A76A4" w:rsidP="000A76A4">
      <w:pPr>
        <w:pStyle w:val="ListParagraph"/>
        <w:numPr>
          <w:ilvl w:val="0"/>
          <w:numId w:val="7"/>
        </w:numPr>
        <w:autoSpaceDE w:val="0"/>
        <w:autoSpaceDN w:val="0"/>
        <w:spacing w:line="240" w:lineRule="auto"/>
        <w:ind w:left="284" w:hanging="284"/>
        <w:jc w:val="both"/>
        <w:rPr>
          <w:rFonts w:cs="Arial"/>
          <w:lang w:val="fr-CA" w:eastAsia="ja-JP"/>
        </w:rPr>
      </w:pPr>
      <w:r w:rsidRPr="000A76A4">
        <w:rPr>
          <w:lang w:val="fr-CA"/>
        </w:rPr>
        <w:t xml:space="preserve">Veille à ce que les femmes et les filles dans les camps de personnes déplacées ainsi que dans la population soient réellement protégées contre toutes les formes de violence, y compris le mariage précoce ou forcé et à ce que les auteurs de crimes contre les femmes soient </w:t>
      </w:r>
      <w:proofErr w:type="gramStart"/>
      <w:r w:rsidRPr="000A76A4">
        <w:rPr>
          <w:lang w:val="fr-CA"/>
        </w:rPr>
        <w:t>traduits</w:t>
      </w:r>
      <w:proofErr w:type="gramEnd"/>
      <w:r w:rsidRPr="000A76A4">
        <w:rPr>
          <w:lang w:val="fr-CA"/>
        </w:rPr>
        <w:t xml:space="preserve"> en justice. Nous constatons que, par crainte de représailles, certaines victimes ne signalent pas les abus, et croyons que ce problème devrait être abordé. </w:t>
      </w:r>
    </w:p>
    <w:p w:rsidR="000A76A4" w:rsidRPr="000A76A4" w:rsidRDefault="000A76A4" w:rsidP="000A76A4">
      <w:pPr>
        <w:pStyle w:val="ListParagraph"/>
        <w:autoSpaceDE w:val="0"/>
        <w:autoSpaceDN w:val="0"/>
        <w:spacing w:line="240" w:lineRule="auto"/>
        <w:ind w:left="284" w:hanging="284"/>
        <w:jc w:val="both"/>
        <w:rPr>
          <w:lang w:val="fr-CA" w:eastAsia="ja-JP"/>
        </w:rPr>
      </w:pPr>
    </w:p>
    <w:p w:rsidR="000A76A4" w:rsidRPr="000A76A4" w:rsidRDefault="000A76A4" w:rsidP="000A76A4">
      <w:pPr>
        <w:pStyle w:val="ListParagraph"/>
        <w:numPr>
          <w:ilvl w:val="0"/>
          <w:numId w:val="7"/>
        </w:numPr>
        <w:spacing w:line="240" w:lineRule="auto"/>
        <w:ind w:left="284" w:hanging="284"/>
        <w:jc w:val="both"/>
        <w:rPr>
          <w:lang w:val="fr-CA"/>
        </w:rPr>
      </w:pPr>
      <w:r w:rsidRPr="000A76A4">
        <w:rPr>
          <w:lang w:val="fr-CA"/>
        </w:rPr>
        <w:t>Protège les élus, les opposants et les personnes critiques envers les institutions de l’État contre</w:t>
      </w:r>
      <w:r w:rsidRPr="000A76A4">
        <w:rPr>
          <w:color w:val="FF0000"/>
          <w:lang w:val="fr-CA"/>
        </w:rPr>
        <w:t> </w:t>
      </w:r>
      <w:r w:rsidRPr="000A76A4">
        <w:rPr>
          <w:lang w:val="fr-CA"/>
        </w:rPr>
        <w:t>les détentions arbitraires et s’assure que toute agression à leur endroit fasse l’objet d’une enquête.</w:t>
      </w:r>
    </w:p>
    <w:p w:rsidR="000A76A4" w:rsidRPr="000A76A4" w:rsidRDefault="000A76A4" w:rsidP="000A76A4">
      <w:pPr>
        <w:ind w:left="284" w:hanging="284"/>
        <w:jc w:val="both"/>
        <w:rPr>
          <w:rFonts w:cs="Arial"/>
          <w:lang w:val="fr-CA"/>
        </w:rPr>
      </w:pPr>
    </w:p>
    <w:p w:rsidR="000A76A4" w:rsidRPr="000A76A4" w:rsidRDefault="000A76A4" w:rsidP="000A76A4">
      <w:pPr>
        <w:pStyle w:val="ListParagraph"/>
        <w:numPr>
          <w:ilvl w:val="0"/>
          <w:numId w:val="7"/>
        </w:numPr>
        <w:spacing w:after="200" w:line="240" w:lineRule="auto"/>
        <w:ind w:left="284" w:hanging="284"/>
        <w:jc w:val="both"/>
        <w:rPr>
          <w:rFonts w:cs="Arial"/>
          <w:lang w:val="fr-CA"/>
        </w:rPr>
      </w:pPr>
      <w:r w:rsidRPr="000A76A4">
        <w:rPr>
          <w:lang w:val="fr-CA"/>
        </w:rPr>
        <w:t xml:space="preserve">Réexamine le projet de révision de la loi 017/PR/2010 relative au régime de la presse au Tchad afin d’en modifier ou d’en retirer les dispositions pouvant porter atteinte à la liberté d’expression et à la liberté de la presse. </w:t>
      </w:r>
    </w:p>
    <w:p w:rsidR="0092644C" w:rsidRPr="000A76A4" w:rsidRDefault="0092644C" w:rsidP="0092644C">
      <w:pPr>
        <w:pStyle w:val="ListParagraph"/>
        <w:rPr>
          <w:rFonts w:cs="Arial"/>
          <w:lang w:val="fr-CA"/>
        </w:rPr>
      </w:pPr>
    </w:p>
    <w:p w:rsidR="004D07EC" w:rsidRPr="000A76A4" w:rsidRDefault="007B23FD" w:rsidP="000A76A4">
      <w:pPr>
        <w:spacing w:after="200"/>
        <w:rPr>
          <w:rFonts w:cs="Arial"/>
          <w:lang w:val="fr-CA"/>
        </w:rPr>
      </w:pPr>
      <w:r w:rsidRPr="000A76A4">
        <w:rPr>
          <w:rFonts w:cs="Arial"/>
          <w:b/>
          <w:lang w:val="fr-CA"/>
        </w:rPr>
        <w:t xml:space="preserve">Observations </w:t>
      </w:r>
      <w:r w:rsidR="00FD276D" w:rsidRPr="000A76A4">
        <w:rPr>
          <w:rFonts w:cs="Arial"/>
          <w:b/>
          <w:lang w:val="fr-CA"/>
        </w:rPr>
        <w:t>:</w:t>
      </w:r>
    </w:p>
    <w:p w:rsidR="00F81E0B" w:rsidRPr="000A76A4" w:rsidRDefault="000A76A4" w:rsidP="000A76A4">
      <w:pPr>
        <w:spacing w:after="200"/>
        <w:jc w:val="both"/>
        <w:rPr>
          <w:rFonts w:cs="Arial"/>
          <w:lang w:val="fr-CA"/>
        </w:rPr>
      </w:pPr>
      <w:r w:rsidRPr="000A76A4">
        <w:rPr>
          <w:rFonts w:cs="Arial"/>
          <w:lang w:val="fr-CA"/>
        </w:rPr>
        <w:t>Le Canada reconnaît la valeur de l’engagement du Tchad auprès de la Mission multidimensionnelle intégrée des Nations Unies pour la stabilité au Mali (MINUSMA). Toutefois, la MINUSMA a lancé une enquête au sujet d’allégations de mauvaise conduite et d’abus sexuels visant des casques bleus tchadiens au Mali. Compte tenu de la politique de tolérance zéro de l’ONU à l’égard de l’exploitation et des abus sexuels, ainsi que la responsabilité nationale à l’égard des sanctions disciplinaires et des mesures judiciaires, le Canada encourage la République du Tchad à mener des enquêtes afin de faire toute la lumière sur ces présumées abus des droits de la personne.</w:t>
      </w:r>
    </w:p>
    <w:sectPr w:rsidR="00F81E0B" w:rsidRPr="000A76A4" w:rsidSect="002D0E7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3C0"/>
    <w:multiLevelType w:val="hybridMultilevel"/>
    <w:tmpl w:val="08D2D3A0"/>
    <w:lvl w:ilvl="0" w:tplc="89365E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220D63"/>
    <w:multiLevelType w:val="hybridMultilevel"/>
    <w:tmpl w:val="8214D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D5127F"/>
    <w:multiLevelType w:val="hybridMultilevel"/>
    <w:tmpl w:val="DC4C1204"/>
    <w:lvl w:ilvl="0" w:tplc="0C0C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nsid w:val="422254DF"/>
    <w:multiLevelType w:val="hybridMultilevel"/>
    <w:tmpl w:val="4F2800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C1A792F"/>
    <w:multiLevelType w:val="hybridMultilevel"/>
    <w:tmpl w:val="CCC431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06232D0"/>
    <w:multiLevelType w:val="hybridMultilevel"/>
    <w:tmpl w:val="B81805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6D"/>
    <w:rsid w:val="0000572F"/>
    <w:rsid w:val="000474C9"/>
    <w:rsid w:val="00076C06"/>
    <w:rsid w:val="00085C7A"/>
    <w:rsid w:val="000A76A4"/>
    <w:rsid w:val="000B1D2C"/>
    <w:rsid w:val="000B3DBC"/>
    <w:rsid w:val="000B6A73"/>
    <w:rsid w:val="000D0D44"/>
    <w:rsid w:val="000F78E5"/>
    <w:rsid w:val="001D2B0C"/>
    <w:rsid w:val="0023630C"/>
    <w:rsid w:val="00262AF0"/>
    <w:rsid w:val="00276F75"/>
    <w:rsid w:val="002D0E76"/>
    <w:rsid w:val="00316C78"/>
    <w:rsid w:val="003E5656"/>
    <w:rsid w:val="00484730"/>
    <w:rsid w:val="004B40EE"/>
    <w:rsid w:val="004D07EC"/>
    <w:rsid w:val="00510D70"/>
    <w:rsid w:val="00530DDE"/>
    <w:rsid w:val="005547CB"/>
    <w:rsid w:val="005677D0"/>
    <w:rsid w:val="00651FA2"/>
    <w:rsid w:val="0069175C"/>
    <w:rsid w:val="006A60CF"/>
    <w:rsid w:val="00736BB1"/>
    <w:rsid w:val="007B23FD"/>
    <w:rsid w:val="007B628E"/>
    <w:rsid w:val="008A3806"/>
    <w:rsid w:val="008B5DD1"/>
    <w:rsid w:val="0092644C"/>
    <w:rsid w:val="00A118D8"/>
    <w:rsid w:val="00A23DE6"/>
    <w:rsid w:val="00BF244F"/>
    <w:rsid w:val="00CF340F"/>
    <w:rsid w:val="00D00DDF"/>
    <w:rsid w:val="00D027A6"/>
    <w:rsid w:val="00E25E7E"/>
    <w:rsid w:val="00EA09EB"/>
    <w:rsid w:val="00EA469D"/>
    <w:rsid w:val="00F04F61"/>
    <w:rsid w:val="00F455C8"/>
    <w:rsid w:val="00F71BD0"/>
    <w:rsid w:val="00F81E0B"/>
    <w:rsid w:val="00FD2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D"/>
    <w:pPr>
      <w:spacing w:after="0"/>
    </w:pPr>
    <w:rPr>
      <w:rFonts w:ascii="Arial" w:eastAsia="Calibri"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D"/>
    <w:pPr>
      <w:tabs>
        <w:tab w:val="center" w:pos="4513"/>
        <w:tab w:val="right" w:pos="9026"/>
      </w:tabs>
      <w:spacing w:line="240" w:lineRule="auto"/>
    </w:pPr>
  </w:style>
  <w:style w:type="character" w:customStyle="1" w:styleId="HeaderChar">
    <w:name w:val="Header Char"/>
    <w:basedOn w:val="DefaultParagraphFont"/>
    <w:link w:val="Header"/>
    <w:uiPriority w:val="99"/>
    <w:rsid w:val="00FD276D"/>
    <w:rPr>
      <w:rFonts w:ascii="Arial" w:eastAsia="Calibri" w:hAnsi="Arial" w:cs="Times New Roman"/>
      <w:lang w:val="en-GB" w:eastAsia="en-US"/>
    </w:rPr>
  </w:style>
  <w:style w:type="paragraph" w:styleId="ListParagraph">
    <w:name w:val="List Paragraph"/>
    <w:basedOn w:val="Normal"/>
    <w:uiPriority w:val="34"/>
    <w:qFormat/>
    <w:rsid w:val="00736BB1"/>
    <w:pPr>
      <w:ind w:left="720"/>
      <w:contextualSpacing/>
    </w:pPr>
  </w:style>
  <w:style w:type="paragraph" w:styleId="BalloonText">
    <w:name w:val="Balloon Text"/>
    <w:basedOn w:val="Normal"/>
    <w:link w:val="BalloonTextChar"/>
    <w:uiPriority w:val="99"/>
    <w:semiHidden/>
    <w:unhideWhenUsed/>
    <w:rsid w:val="00A23D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E6"/>
    <w:rPr>
      <w:rFonts w:ascii="Tahoma" w:eastAsia="Calibri" w:hAnsi="Tahoma" w:cs="Tahoma"/>
      <w:sz w:val="16"/>
      <w:szCs w:val="16"/>
      <w:lang w:val="en-GB" w:eastAsia="en-US"/>
    </w:rPr>
  </w:style>
  <w:style w:type="character" w:styleId="CommentReference">
    <w:name w:val="annotation reference"/>
    <w:basedOn w:val="DefaultParagraphFont"/>
    <w:uiPriority w:val="99"/>
    <w:semiHidden/>
    <w:unhideWhenUsed/>
    <w:rsid w:val="00D027A6"/>
    <w:rPr>
      <w:sz w:val="16"/>
      <w:szCs w:val="16"/>
    </w:rPr>
  </w:style>
  <w:style w:type="paragraph" w:styleId="CommentText">
    <w:name w:val="annotation text"/>
    <w:basedOn w:val="Normal"/>
    <w:link w:val="CommentTextChar"/>
    <w:uiPriority w:val="99"/>
    <w:semiHidden/>
    <w:unhideWhenUsed/>
    <w:rsid w:val="00D027A6"/>
    <w:pPr>
      <w:spacing w:line="240" w:lineRule="auto"/>
    </w:pPr>
    <w:rPr>
      <w:sz w:val="20"/>
      <w:szCs w:val="20"/>
    </w:rPr>
  </w:style>
  <w:style w:type="character" w:customStyle="1" w:styleId="CommentTextChar">
    <w:name w:val="Comment Text Char"/>
    <w:basedOn w:val="DefaultParagraphFont"/>
    <w:link w:val="CommentText"/>
    <w:uiPriority w:val="99"/>
    <w:semiHidden/>
    <w:rsid w:val="00D027A6"/>
    <w:rPr>
      <w:rFonts w:ascii="Arial" w:eastAsia="Calibri"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D027A6"/>
    <w:rPr>
      <w:b/>
      <w:bCs/>
    </w:rPr>
  </w:style>
  <w:style w:type="character" w:customStyle="1" w:styleId="CommentSubjectChar">
    <w:name w:val="Comment Subject Char"/>
    <w:basedOn w:val="CommentTextChar"/>
    <w:link w:val="CommentSubject"/>
    <w:uiPriority w:val="99"/>
    <w:semiHidden/>
    <w:rsid w:val="00D027A6"/>
    <w:rPr>
      <w:rFonts w:ascii="Arial" w:eastAsia="Calibri" w:hAnsi="Arial"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D"/>
    <w:pPr>
      <w:spacing w:after="0"/>
    </w:pPr>
    <w:rPr>
      <w:rFonts w:ascii="Arial" w:eastAsia="Calibri"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D"/>
    <w:pPr>
      <w:tabs>
        <w:tab w:val="center" w:pos="4513"/>
        <w:tab w:val="right" w:pos="9026"/>
      </w:tabs>
      <w:spacing w:line="240" w:lineRule="auto"/>
    </w:pPr>
  </w:style>
  <w:style w:type="character" w:customStyle="1" w:styleId="HeaderChar">
    <w:name w:val="Header Char"/>
    <w:basedOn w:val="DefaultParagraphFont"/>
    <w:link w:val="Header"/>
    <w:uiPriority w:val="99"/>
    <w:rsid w:val="00FD276D"/>
    <w:rPr>
      <w:rFonts w:ascii="Arial" w:eastAsia="Calibri" w:hAnsi="Arial" w:cs="Times New Roman"/>
      <w:lang w:val="en-GB" w:eastAsia="en-US"/>
    </w:rPr>
  </w:style>
  <w:style w:type="paragraph" w:styleId="ListParagraph">
    <w:name w:val="List Paragraph"/>
    <w:basedOn w:val="Normal"/>
    <w:uiPriority w:val="34"/>
    <w:qFormat/>
    <w:rsid w:val="00736BB1"/>
    <w:pPr>
      <w:ind w:left="720"/>
      <w:contextualSpacing/>
    </w:pPr>
  </w:style>
  <w:style w:type="paragraph" w:styleId="BalloonText">
    <w:name w:val="Balloon Text"/>
    <w:basedOn w:val="Normal"/>
    <w:link w:val="BalloonTextChar"/>
    <w:uiPriority w:val="99"/>
    <w:semiHidden/>
    <w:unhideWhenUsed/>
    <w:rsid w:val="00A23D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E6"/>
    <w:rPr>
      <w:rFonts w:ascii="Tahoma" w:eastAsia="Calibri" w:hAnsi="Tahoma" w:cs="Tahoma"/>
      <w:sz w:val="16"/>
      <w:szCs w:val="16"/>
      <w:lang w:val="en-GB" w:eastAsia="en-US"/>
    </w:rPr>
  </w:style>
  <w:style w:type="character" w:styleId="CommentReference">
    <w:name w:val="annotation reference"/>
    <w:basedOn w:val="DefaultParagraphFont"/>
    <w:uiPriority w:val="99"/>
    <w:semiHidden/>
    <w:unhideWhenUsed/>
    <w:rsid w:val="00D027A6"/>
    <w:rPr>
      <w:sz w:val="16"/>
      <w:szCs w:val="16"/>
    </w:rPr>
  </w:style>
  <w:style w:type="paragraph" w:styleId="CommentText">
    <w:name w:val="annotation text"/>
    <w:basedOn w:val="Normal"/>
    <w:link w:val="CommentTextChar"/>
    <w:uiPriority w:val="99"/>
    <w:semiHidden/>
    <w:unhideWhenUsed/>
    <w:rsid w:val="00D027A6"/>
    <w:pPr>
      <w:spacing w:line="240" w:lineRule="auto"/>
    </w:pPr>
    <w:rPr>
      <w:sz w:val="20"/>
      <w:szCs w:val="20"/>
    </w:rPr>
  </w:style>
  <w:style w:type="character" w:customStyle="1" w:styleId="CommentTextChar">
    <w:name w:val="Comment Text Char"/>
    <w:basedOn w:val="DefaultParagraphFont"/>
    <w:link w:val="CommentText"/>
    <w:uiPriority w:val="99"/>
    <w:semiHidden/>
    <w:rsid w:val="00D027A6"/>
    <w:rPr>
      <w:rFonts w:ascii="Arial" w:eastAsia="Calibri"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D027A6"/>
    <w:rPr>
      <w:b/>
      <w:bCs/>
    </w:rPr>
  </w:style>
  <w:style w:type="character" w:customStyle="1" w:styleId="CommentSubjectChar">
    <w:name w:val="Comment Subject Char"/>
    <w:basedOn w:val="CommentTextChar"/>
    <w:link w:val="CommentSubject"/>
    <w:uiPriority w:val="99"/>
    <w:semiHidden/>
    <w:rsid w:val="00D027A6"/>
    <w:rPr>
      <w:rFonts w:ascii="Arial" w:eastAsia="Calibri" w:hAnsi="Arial"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365">
      <w:bodyDiv w:val="1"/>
      <w:marLeft w:val="0"/>
      <w:marRight w:val="0"/>
      <w:marTop w:val="0"/>
      <w:marBottom w:val="0"/>
      <w:divBdr>
        <w:top w:val="none" w:sz="0" w:space="0" w:color="auto"/>
        <w:left w:val="none" w:sz="0" w:space="0" w:color="auto"/>
        <w:bottom w:val="none" w:sz="0" w:space="0" w:color="auto"/>
        <w:right w:val="none" w:sz="0" w:space="0" w:color="auto"/>
      </w:divBdr>
    </w:div>
    <w:div w:id="1722971738">
      <w:bodyDiv w:val="1"/>
      <w:marLeft w:val="0"/>
      <w:marRight w:val="0"/>
      <w:marTop w:val="0"/>
      <w:marBottom w:val="0"/>
      <w:divBdr>
        <w:top w:val="none" w:sz="0" w:space="0" w:color="auto"/>
        <w:left w:val="none" w:sz="0" w:space="0" w:color="auto"/>
        <w:bottom w:val="none" w:sz="0" w:space="0" w:color="auto"/>
        <w:right w:val="none" w:sz="0" w:space="0" w:color="auto"/>
      </w:divBdr>
    </w:div>
    <w:div w:id="1758091551">
      <w:bodyDiv w:val="1"/>
      <w:marLeft w:val="0"/>
      <w:marRight w:val="0"/>
      <w:marTop w:val="0"/>
      <w:marBottom w:val="0"/>
      <w:divBdr>
        <w:top w:val="none" w:sz="0" w:space="0" w:color="auto"/>
        <w:left w:val="none" w:sz="0" w:space="0" w:color="auto"/>
        <w:bottom w:val="none" w:sz="0" w:space="0" w:color="auto"/>
        <w:right w:val="none" w:sz="0" w:space="0" w:color="auto"/>
      </w:divBdr>
    </w:div>
    <w:div w:id="19147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148FD15FFDCBE4C83C694E7687DB754" ma:contentTypeVersion="2" ma:contentTypeDescription="Country Statements" ma:contentTypeScope="" ma:versionID="78707531f7be01f1ec5551b5b8c83d2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30</Order1>
  </documentManagement>
</p:properties>
</file>

<file path=customXml/itemProps1.xml><?xml version="1.0" encoding="utf-8"?>
<ds:datastoreItem xmlns:ds="http://schemas.openxmlformats.org/officeDocument/2006/customXml" ds:itemID="{BE49317B-02FB-4BEB-8035-4DD8CDC145CA}"/>
</file>

<file path=customXml/itemProps2.xml><?xml version="1.0" encoding="utf-8"?>
<ds:datastoreItem xmlns:ds="http://schemas.openxmlformats.org/officeDocument/2006/customXml" ds:itemID="{AD98876E-CF42-44EA-8633-FEB1B1DEE41D}"/>
</file>

<file path=customXml/itemProps3.xml><?xml version="1.0" encoding="utf-8"?>
<ds:datastoreItem xmlns:ds="http://schemas.openxmlformats.org/officeDocument/2006/customXml" ds:itemID="{CFACE104-7600-438A-AB74-A0AD4536B88C}"/>
</file>

<file path=customXml/itemProps4.xml><?xml version="1.0" encoding="utf-8"?>
<ds:datastoreItem xmlns:ds="http://schemas.openxmlformats.org/officeDocument/2006/customXml" ds:itemID="{026CDA9D-443E-42E3-ABB5-119B12D840B4}"/>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DFAIT-MAECI</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Pierre-Wade, Mary -GENEV -GR</dc:creator>
  <cp:lastModifiedBy>Poirier, Florimont -GENEV -GR</cp:lastModifiedBy>
  <cp:revision>6</cp:revision>
  <cp:lastPrinted>2013-10-09T20:52:00Z</cp:lastPrinted>
  <dcterms:created xsi:type="dcterms:W3CDTF">2013-10-24T01:58:00Z</dcterms:created>
  <dcterms:modified xsi:type="dcterms:W3CDTF">2013-10-28T16:42:00Z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0x010100CA92D31222379248846EF4F1EBFB5EDE000148FD15FFDCBE4C83C694E7687DB754</vt:lpwstr>
  </property>
</Properties>
</file>