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BF" w:rsidRPr="00F430BF" w:rsidRDefault="00F430BF" w:rsidP="00F430BF">
      <w:pPr>
        <w:spacing w:after="0"/>
        <w:rPr>
          <w:rFonts w:eastAsia="Calibri" w:cs="Times New Roman"/>
          <w:b/>
          <w:sz w:val="22"/>
        </w:rPr>
      </w:pPr>
      <w:r w:rsidRPr="00F430BF">
        <w:rPr>
          <w:rFonts w:eastAsia="Calibri" w:cs="Times New Roman"/>
          <w:b/>
          <w:sz w:val="22"/>
        </w:rPr>
        <w:t xml:space="preserve">Universal Periodic Review </w:t>
      </w:r>
      <w:r>
        <w:rPr>
          <w:rFonts w:eastAsia="Calibri" w:cs="Times New Roman"/>
          <w:b/>
          <w:sz w:val="22"/>
        </w:rPr>
        <w:t xml:space="preserve">16 </w:t>
      </w:r>
      <w:r w:rsidR="00F34CD0">
        <w:rPr>
          <w:rFonts w:eastAsia="Calibri" w:cs="Times New Roman"/>
          <w:b/>
          <w:sz w:val="22"/>
        </w:rPr>
        <w:t>–</w:t>
      </w:r>
      <w:r>
        <w:rPr>
          <w:rFonts w:eastAsia="Calibri" w:cs="Times New Roman"/>
          <w:b/>
          <w:sz w:val="22"/>
        </w:rPr>
        <w:t xml:space="preserve"> </w:t>
      </w:r>
      <w:r w:rsidR="00F34CD0">
        <w:rPr>
          <w:rFonts w:eastAsia="Calibri" w:cs="Times New Roman"/>
          <w:b/>
          <w:sz w:val="22"/>
        </w:rPr>
        <w:t>Uzbekistan</w:t>
      </w:r>
    </w:p>
    <w:p w:rsidR="00F430BF" w:rsidRPr="00F430BF" w:rsidRDefault="00F430BF" w:rsidP="00F430BF">
      <w:pPr>
        <w:pBdr>
          <w:bottom w:val="single" w:sz="4" w:space="1" w:color="auto"/>
        </w:pBdr>
        <w:rPr>
          <w:rFonts w:cs="Times New Roman"/>
          <w:b/>
          <w:szCs w:val="18"/>
        </w:rPr>
      </w:pPr>
    </w:p>
    <w:p w:rsidR="00F430BF" w:rsidRPr="00F430BF" w:rsidRDefault="00F430BF" w:rsidP="00F430BF">
      <w:pPr>
        <w:rPr>
          <w:b/>
          <w:sz w:val="16"/>
          <w:szCs w:val="16"/>
        </w:rPr>
      </w:pPr>
      <w:r w:rsidRPr="00F430BF">
        <w:rPr>
          <w:b/>
          <w:sz w:val="16"/>
          <w:szCs w:val="16"/>
        </w:rPr>
        <w:t>Intervention by the Netherlands</w:t>
      </w:r>
    </w:p>
    <w:p w:rsidR="00F430BF" w:rsidRDefault="00984060" w:rsidP="00F430BF">
      <w:pPr>
        <w:spacing w:after="0" w:line="360" w:lineRule="auto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Mr.</w:t>
      </w:r>
      <w:r w:rsidRPr="00F430BF">
        <w:rPr>
          <w:rFonts w:eastAsia="Times New Roman" w:cs="Arial"/>
          <w:sz w:val="22"/>
        </w:rPr>
        <w:t xml:space="preserve"> </w:t>
      </w:r>
      <w:r w:rsidR="00F430BF" w:rsidRPr="00F430BF">
        <w:rPr>
          <w:rFonts w:eastAsia="Times New Roman" w:cs="Arial"/>
          <w:sz w:val="22"/>
        </w:rPr>
        <w:t>President,</w:t>
      </w:r>
    </w:p>
    <w:p w:rsidR="00984060" w:rsidRPr="00F430BF" w:rsidRDefault="00984060" w:rsidP="00F430BF">
      <w:pPr>
        <w:spacing w:after="0" w:line="360" w:lineRule="auto"/>
        <w:jc w:val="both"/>
        <w:rPr>
          <w:rFonts w:eastAsia="Times New Roman" w:cs="Arial"/>
          <w:sz w:val="22"/>
        </w:rPr>
      </w:pPr>
    </w:p>
    <w:p w:rsidR="008604AB" w:rsidRPr="008604AB" w:rsidRDefault="008604AB" w:rsidP="008604A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 w:rsidRPr="008604AB">
        <w:rPr>
          <w:rFonts w:eastAsia="Times New Roman" w:cs="Arial"/>
          <w:sz w:val="22"/>
          <w:lang w:val="en-GB"/>
        </w:rPr>
        <w:t>The Netherlands would like to thank the government of Uzbekistan for its national report and the detailed explanation of the national human rights situation in Uzbekistan by Mr/Ms ………………...</w:t>
      </w:r>
    </w:p>
    <w:p w:rsidR="008604AB" w:rsidRPr="008604AB" w:rsidRDefault="008604AB" w:rsidP="008604A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8604AB" w:rsidRPr="008604AB" w:rsidRDefault="008604AB" w:rsidP="008604A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 w:rsidRPr="008604AB">
        <w:rPr>
          <w:rFonts w:eastAsia="Times New Roman" w:cs="Arial"/>
          <w:sz w:val="22"/>
          <w:lang w:val="en-GB"/>
        </w:rPr>
        <w:t xml:space="preserve">The Netherlands notes that some encouraging steps have been taken since the last UPR. I would like to highlight the decrease in the use of child labour in the 2012 cotton harvest. Child labour has long been a matter of serious concern to the international community, including my country. I would also mention the introduction of a number of reforms that are serving to deepen the process of democratic reform and establish civil society in the country. </w:t>
      </w:r>
    </w:p>
    <w:p w:rsidR="008604AB" w:rsidRPr="008604AB" w:rsidRDefault="008604AB" w:rsidP="008604A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8604AB" w:rsidRDefault="008604AB" w:rsidP="008604A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 w:rsidRPr="008604AB">
        <w:rPr>
          <w:rFonts w:eastAsia="Times New Roman" w:cs="Arial"/>
          <w:sz w:val="22"/>
          <w:lang w:val="en-GB"/>
        </w:rPr>
        <w:t xml:space="preserve">While encouraging Uzbekistan to take other meaningful steps to implement its international human rights obligations, I would like to single out </w:t>
      </w:r>
      <w:r w:rsidR="005A0F01">
        <w:rPr>
          <w:rFonts w:eastAsia="Times New Roman" w:cs="Arial"/>
          <w:sz w:val="22"/>
          <w:lang w:val="en-GB"/>
        </w:rPr>
        <w:t>three</w:t>
      </w:r>
      <w:r w:rsidRPr="008604AB">
        <w:rPr>
          <w:rFonts w:eastAsia="Times New Roman" w:cs="Arial"/>
          <w:sz w:val="22"/>
          <w:lang w:val="en-GB"/>
        </w:rPr>
        <w:t xml:space="preserve"> </w:t>
      </w:r>
      <w:bookmarkStart w:id="0" w:name="_GoBack"/>
      <w:bookmarkEnd w:id="0"/>
      <w:r w:rsidRPr="008604AB">
        <w:rPr>
          <w:rFonts w:eastAsia="Times New Roman" w:cs="Arial"/>
          <w:sz w:val="22"/>
          <w:lang w:val="en-GB"/>
        </w:rPr>
        <w:t xml:space="preserve">issues requiring urgent attention. </w:t>
      </w:r>
    </w:p>
    <w:p w:rsidR="00984060" w:rsidRPr="008604AB" w:rsidRDefault="00984060" w:rsidP="008604A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8604AB" w:rsidRPr="008604AB" w:rsidRDefault="008604AB" w:rsidP="008604A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 w:rsidRPr="008604AB">
        <w:rPr>
          <w:rFonts w:eastAsia="Times New Roman" w:cs="Arial"/>
          <w:sz w:val="22"/>
          <w:lang w:val="en-GB"/>
        </w:rPr>
        <w:t xml:space="preserve">First, Uzbekistan has agreed in principle to receive a visit by the Special Rapporteur on the Situation of Human Rights Defenders. The Netherlands </w:t>
      </w:r>
      <w:r w:rsidRPr="008604AB">
        <w:rPr>
          <w:rFonts w:eastAsia="Times New Roman" w:cs="Arial"/>
          <w:sz w:val="22"/>
          <w:u w:val="single"/>
          <w:lang w:val="en-GB"/>
        </w:rPr>
        <w:t>recommends</w:t>
      </w:r>
      <w:r w:rsidRPr="008604AB">
        <w:rPr>
          <w:rFonts w:eastAsia="Times New Roman" w:cs="Arial"/>
          <w:sz w:val="22"/>
          <w:lang w:val="en-GB"/>
        </w:rPr>
        <w:t xml:space="preserve"> that Uzbekistan extend standing invitations to this and other UN Special Rapporteurs on human rights issues, in particular those who have made visit requests. </w:t>
      </w:r>
    </w:p>
    <w:p w:rsidR="008604AB" w:rsidRPr="008604AB" w:rsidRDefault="008604AB" w:rsidP="008604A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8604AB" w:rsidRDefault="008604AB" w:rsidP="008604A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 w:rsidRPr="008604AB">
        <w:rPr>
          <w:rFonts w:eastAsia="Times New Roman" w:cs="Arial"/>
          <w:sz w:val="22"/>
          <w:lang w:val="en-GB"/>
        </w:rPr>
        <w:t xml:space="preserve">Second, the government is obliged to protect lesbian, gay, bisexual and transgender (LGBT) people, especially when their situation is precarious owing to national traditions that reject such orientations. The Netherlands therefore </w:t>
      </w:r>
      <w:r w:rsidRPr="008604AB">
        <w:rPr>
          <w:rFonts w:eastAsia="Times New Roman" w:cs="Arial"/>
          <w:sz w:val="22"/>
          <w:u w:val="single"/>
          <w:lang w:val="en-GB"/>
        </w:rPr>
        <w:t>recommends</w:t>
      </w:r>
      <w:r w:rsidRPr="008604AB">
        <w:rPr>
          <w:rFonts w:eastAsia="Times New Roman" w:cs="Arial"/>
          <w:sz w:val="22"/>
          <w:lang w:val="en-GB"/>
        </w:rPr>
        <w:t xml:space="preserve"> that Uzbekistan decriminalise consensual homosexual activity in compliance with its obligations under the International Covenant on Civil and Political Rights, and prohibit discri</w:t>
      </w:r>
      <w:r w:rsidR="00984060">
        <w:rPr>
          <w:rFonts w:eastAsia="Times New Roman" w:cs="Arial"/>
          <w:sz w:val="22"/>
          <w:lang w:val="en-GB"/>
        </w:rPr>
        <w:t xml:space="preserve">mination and harassment of LGBT’s </w:t>
      </w:r>
      <w:r w:rsidRPr="008604AB">
        <w:rPr>
          <w:rFonts w:eastAsia="Times New Roman" w:cs="Arial"/>
          <w:sz w:val="22"/>
          <w:lang w:val="en-GB"/>
        </w:rPr>
        <w:t>on the grounds of their sexual orientation.</w:t>
      </w:r>
    </w:p>
    <w:p w:rsidR="00EE0B88" w:rsidRDefault="005A03B6" w:rsidP="008604A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lastRenderedPageBreak/>
        <w:t xml:space="preserve">Lastly, the Netherlands is gravely concerned about </w:t>
      </w:r>
      <w:r w:rsidR="00A91708">
        <w:rPr>
          <w:rFonts w:eastAsia="Times New Roman" w:cs="Arial"/>
          <w:sz w:val="22"/>
          <w:lang w:val="en-GB"/>
        </w:rPr>
        <w:t xml:space="preserve">reports on </w:t>
      </w:r>
      <w:r>
        <w:rPr>
          <w:rFonts w:eastAsia="Times New Roman" w:cs="Arial"/>
          <w:sz w:val="22"/>
          <w:lang w:val="en-GB"/>
        </w:rPr>
        <w:t>forced sterilization as a means of f</w:t>
      </w:r>
      <w:r w:rsidR="00096736">
        <w:rPr>
          <w:rFonts w:eastAsia="Times New Roman" w:cs="Arial"/>
          <w:sz w:val="22"/>
          <w:lang w:val="en-GB"/>
        </w:rPr>
        <w:t xml:space="preserve">orced contraception and </w:t>
      </w:r>
      <w:r>
        <w:rPr>
          <w:rFonts w:eastAsia="Times New Roman" w:cs="Arial"/>
          <w:sz w:val="22"/>
          <w:lang w:val="en-GB"/>
        </w:rPr>
        <w:t xml:space="preserve">would </w:t>
      </w:r>
      <w:r w:rsidR="00EE0B88">
        <w:rPr>
          <w:rFonts w:eastAsia="Times New Roman" w:cs="Arial"/>
          <w:sz w:val="22"/>
          <w:lang w:val="en-GB"/>
        </w:rPr>
        <w:t xml:space="preserve">like to remind the government </w:t>
      </w:r>
      <w:r w:rsidR="00096736">
        <w:rPr>
          <w:rFonts w:eastAsia="Times New Roman" w:cs="Arial"/>
          <w:sz w:val="22"/>
          <w:lang w:val="en-GB"/>
        </w:rPr>
        <w:t xml:space="preserve">of Uzbekistan </w:t>
      </w:r>
      <w:r w:rsidR="00EE0B88">
        <w:rPr>
          <w:rFonts w:eastAsia="Times New Roman" w:cs="Arial"/>
          <w:sz w:val="22"/>
          <w:lang w:val="en-GB"/>
        </w:rPr>
        <w:t xml:space="preserve">of its obligations to respect </w:t>
      </w:r>
      <w:r w:rsidR="00DF0E27">
        <w:rPr>
          <w:rFonts w:eastAsia="Times New Roman" w:cs="Arial"/>
          <w:sz w:val="22"/>
          <w:lang w:val="en-GB"/>
        </w:rPr>
        <w:t xml:space="preserve">the human rights of </w:t>
      </w:r>
      <w:r w:rsidR="00096736">
        <w:rPr>
          <w:rFonts w:eastAsia="Times New Roman" w:cs="Arial"/>
          <w:sz w:val="22"/>
          <w:lang w:val="en-GB"/>
        </w:rPr>
        <w:t xml:space="preserve">women. </w:t>
      </w:r>
    </w:p>
    <w:p w:rsidR="00096736" w:rsidRDefault="00096736" w:rsidP="008604A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D309B7" w:rsidRDefault="00984060" w:rsidP="008604AB">
      <w:pPr>
        <w:spacing w:after="0" w:line="360" w:lineRule="auto"/>
        <w:jc w:val="both"/>
      </w:pPr>
      <w:r>
        <w:rPr>
          <w:rFonts w:eastAsia="Times New Roman" w:cs="Arial"/>
          <w:sz w:val="22"/>
          <w:lang w:val="en-GB"/>
        </w:rPr>
        <w:t>I t</w:t>
      </w:r>
      <w:r w:rsidR="008604AB" w:rsidRPr="008604AB">
        <w:rPr>
          <w:rFonts w:eastAsia="Times New Roman" w:cs="Arial"/>
          <w:sz w:val="22"/>
          <w:lang w:val="en-GB"/>
        </w:rPr>
        <w:t xml:space="preserve">hank you, </w:t>
      </w:r>
      <w:proofErr w:type="spellStart"/>
      <w:r>
        <w:rPr>
          <w:rFonts w:eastAsia="Times New Roman" w:cs="Arial"/>
          <w:sz w:val="22"/>
          <w:lang w:val="en-GB"/>
        </w:rPr>
        <w:t>Mr.</w:t>
      </w:r>
      <w:proofErr w:type="spellEnd"/>
      <w:r w:rsidR="008604AB" w:rsidRPr="008604AB">
        <w:rPr>
          <w:rFonts w:eastAsia="Times New Roman" w:cs="Arial"/>
          <w:sz w:val="22"/>
          <w:lang w:val="en-GB"/>
        </w:rPr>
        <w:t xml:space="preserve"> President.</w:t>
      </w:r>
    </w:p>
    <w:sectPr w:rsidR="00D3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D0" w:rsidRDefault="00F34CD0" w:rsidP="00F34CD0">
      <w:pPr>
        <w:spacing w:after="0"/>
      </w:pPr>
      <w:r>
        <w:separator/>
      </w:r>
    </w:p>
  </w:endnote>
  <w:endnote w:type="continuationSeparator" w:id="0">
    <w:p w:rsidR="00F34CD0" w:rsidRDefault="00F34CD0" w:rsidP="00F34C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D0" w:rsidRDefault="00F34CD0" w:rsidP="00F34CD0">
      <w:pPr>
        <w:spacing w:after="0"/>
      </w:pPr>
      <w:r>
        <w:separator/>
      </w:r>
    </w:p>
  </w:footnote>
  <w:footnote w:type="continuationSeparator" w:id="0">
    <w:p w:rsidR="00F34CD0" w:rsidRDefault="00F34CD0" w:rsidP="00F34C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E0686"/>
    <w:multiLevelType w:val="hybridMultilevel"/>
    <w:tmpl w:val="E8A6C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BF"/>
    <w:rsid w:val="00096736"/>
    <w:rsid w:val="002D636B"/>
    <w:rsid w:val="005A03B6"/>
    <w:rsid w:val="005A0F01"/>
    <w:rsid w:val="006260E7"/>
    <w:rsid w:val="006E6E54"/>
    <w:rsid w:val="008604AB"/>
    <w:rsid w:val="00984060"/>
    <w:rsid w:val="00A05BCF"/>
    <w:rsid w:val="00A91708"/>
    <w:rsid w:val="00AF05F9"/>
    <w:rsid w:val="00C82EF0"/>
    <w:rsid w:val="00CD3F1F"/>
    <w:rsid w:val="00D309B7"/>
    <w:rsid w:val="00DF0E27"/>
    <w:rsid w:val="00E576FB"/>
    <w:rsid w:val="00EE0B88"/>
    <w:rsid w:val="00F34CD0"/>
    <w:rsid w:val="00F4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CD0"/>
  </w:style>
  <w:style w:type="paragraph" w:styleId="Footer">
    <w:name w:val="footer"/>
    <w:basedOn w:val="Normal"/>
    <w:link w:val="Foot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CD0"/>
  </w:style>
  <w:style w:type="character" w:styleId="CommentReference">
    <w:name w:val="annotation reference"/>
    <w:basedOn w:val="DefaultParagraphFont"/>
    <w:uiPriority w:val="99"/>
    <w:semiHidden/>
    <w:unhideWhenUsed/>
    <w:rsid w:val="00CD3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F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F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CD0"/>
  </w:style>
  <w:style w:type="paragraph" w:styleId="Footer">
    <w:name w:val="footer"/>
    <w:basedOn w:val="Normal"/>
    <w:link w:val="Foot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CD0"/>
  </w:style>
  <w:style w:type="character" w:styleId="CommentReference">
    <w:name w:val="annotation reference"/>
    <w:basedOn w:val="DefaultParagraphFont"/>
    <w:uiPriority w:val="99"/>
    <w:semiHidden/>
    <w:unhideWhenUsed/>
    <w:rsid w:val="00CD3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F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F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F994C3BE313240847A1929BAB3F0F5" ma:contentTypeVersion="2" ma:contentTypeDescription="Country Statements" ma:contentTypeScope="" ma:versionID="cdd16960a37cc1925bb37e0889e750a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51</Order1>
  </documentManagement>
</p:properties>
</file>

<file path=customXml/itemProps1.xml><?xml version="1.0" encoding="utf-8"?>
<ds:datastoreItem xmlns:ds="http://schemas.openxmlformats.org/officeDocument/2006/customXml" ds:itemID="{A86A8136-3CD2-494A-AEDC-8190AD4AEA8C}"/>
</file>

<file path=customXml/itemProps2.xml><?xml version="1.0" encoding="utf-8"?>
<ds:datastoreItem xmlns:ds="http://schemas.openxmlformats.org/officeDocument/2006/customXml" ds:itemID="{CFE206D7-1EA1-45DE-8C3D-1E919F12DE3E}"/>
</file>

<file path=customXml/itemProps3.xml><?xml version="1.0" encoding="utf-8"?>
<ds:datastoreItem xmlns:ds="http://schemas.openxmlformats.org/officeDocument/2006/customXml" ds:itemID="{9D05A794-C52D-46A3-8013-9EF7DEF899DF}"/>
</file>

<file path=docProps/app.xml><?xml version="1.0" encoding="utf-8"?>
<Properties xmlns="http://schemas.openxmlformats.org/officeDocument/2006/extended-properties" xmlns:vt="http://schemas.openxmlformats.org/officeDocument/2006/docPropsVTypes">
  <Template>F0A6E36D</Template>
  <TotalTime>52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Zoetbrood</dc:creator>
  <cp:lastModifiedBy>Lila Del Colle</cp:lastModifiedBy>
  <cp:revision>6</cp:revision>
  <dcterms:created xsi:type="dcterms:W3CDTF">2013-04-23T14:32:00Z</dcterms:created>
  <dcterms:modified xsi:type="dcterms:W3CDTF">2013-04-23T15:38:00Z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0x010100CA92D31222379248846EF4F1EBFB5EDE00E9F994C3BE313240847A1929BAB3F0F5</vt:lpwstr>
  </property>
</Properties>
</file>