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DB" w:rsidRPr="00D14BE8" w:rsidRDefault="00611EDB" w:rsidP="00A97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D14BE8">
        <w:rPr>
          <w:rFonts w:ascii="Times New Roman" w:hAnsi="Times New Roman" w:cs="Times New Roman"/>
          <w:b/>
          <w:bCs/>
          <w:sz w:val="28"/>
        </w:rPr>
        <w:t xml:space="preserve">Statement by the Delegation of </w:t>
      </w:r>
      <w:smartTag w:uri="urn:schemas-microsoft-com:office:smarttags" w:element="country-region">
        <w:smartTag w:uri="urn:schemas-microsoft-com:office:smarttags" w:element="place">
          <w:r w:rsidRPr="00D14BE8">
            <w:rPr>
              <w:rFonts w:ascii="Times New Roman" w:hAnsi="Times New Roman" w:cs="Times New Roman"/>
              <w:b/>
              <w:bCs/>
              <w:sz w:val="28"/>
            </w:rPr>
            <w:t>Thailand</w:t>
          </w:r>
        </w:smartTag>
      </w:smartTag>
    </w:p>
    <w:p w:rsidR="00611EDB" w:rsidRPr="00D14BE8" w:rsidRDefault="00611EDB" w:rsidP="00A97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14BE8">
        <w:rPr>
          <w:rFonts w:ascii="Times New Roman" w:hAnsi="Times New Roman" w:cs="Times New Roman"/>
          <w:b/>
          <w:bCs/>
          <w:sz w:val="28"/>
        </w:rPr>
        <w:t xml:space="preserve">H.E. Mr. </w:t>
      </w:r>
      <w:proofErr w:type="spellStart"/>
      <w:r w:rsidRPr="00D14BE8">
        <w:rPr>
          <w:rFonts w:ascii="Times New Roman" w:hAnsi="Times New Roman" w:cs="Times New Roman"/>
          <w:b/>
          <w:bCs/>
          <w:sz w:val="28"/>
        </w:rPr>
        <w:t>Thani</w:t>
      </w:r>
      <w:proofErr w:type="spellEnd"/>
      <w:r w:rsidRPr="00D14BE8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D14BE8">
        <w:rPr>
          <w:rFonts w:ascii="Times New Roman" w:hAnsi="Times New Roman" w:cs="Times New Roman"/>
          <w:b/>
          <w:bCs/>
          <w:sz w:val="28"/>
        </w:rPr>
        <w:t>Thongphakdi</w:t>
      </w:r>
      <w:proofErr w:type="spellEnd"/>
      <w:r w:rsidRPr="00D14BE8">
        <w:rPr>
          <w:rFonts w:ascii="Times New Roman" w:hAnsi="Times New Roman" w:cs="Times New Roman"/>
          <w:b/>
          <w:bCs/>
          <w:sz w:val="28"/>
        </w:rPr>
        <w:t>,</w:t>
      </w:r>
    </w:p>
    <w:p w:rsidR="00611EDB" w:rsidRPr="00D14BE8" w:rsidRDefault="00611EDB" w:rsidP="00A97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14BE8">
        <w:rPr>
          <w:rFonts w:ascii="Times New Roman" w:hAnsi="Times New Roman" w:cs="Times New Roman"/>
          <w:b/>
          <w:bCs/>
          <w:sz w:val="28"/>
        </w:rPr>
        <w:t>Ambassador and Permanent Representative,</w:t>
      </w:r>
    </w:p>
    <w:p w:rsidR="00611EDB" w:rsidRPr="00D14BE8" w:rsidRDefault="00611EDB" w:rsidP="00A97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14BE8">
        <w:rPr>
          <w:rFonts w:ascii="Times New Roman" w:hAnsi="Times New Roman" w:cs="Times New Roman"/>
          <w:b/>
          <w:bCs/>
          <w:sz w:val="28"/>
        </w:rPr>
        <w:t>14</w:t>
      </w:r>
      <w:r w:rsidRPr="00D14BE8">
        <w:rPr>
          <w:rFonts w:ascii="Times New Roman" w:hAnsi="Times New Roman" w:cs="Times New Roman"/>
          <w:b/>
          <w:bCs/>
          <w:sz w:val="28"/>
          <w:vertAlign w:val="superscript"/>
        </w:rPr>
        <w:t>th</w:t>
      </w:r>
      <w:r w:rsidRPr="00D14BE8">
        <w:rPr>
          <w:rFonts w:ascii="Times New Roman" w:hAnsi="Times New Roman" w:cs="Times New Roman"/>
          <w:b/>
          <w:bCs/>
          <w:sz w:val="28"/>
        </w:rPr>
        <w:t xml:space="preserve"> session of the Working Group on Universal Periodic Review,</w:t>
      </w:r>
    </w:p>
    <w:p w:rsidR="00611EDB" w:rsidRPr="00D14BE8" w:rsidRDefault="00611EDB" w:rsidP="00A97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b/>
              <w:bCs/>
              <w:sz w:val="28"/>
            </w:rPr>
            <w:t>Sri Lanka</w:t>
          </w:r>
        </w:smartTag>
      </w:smartTag>
    </w:p>
    <w:p w:rsidR="00611EDB" w:rsidRPr="00D14BE8" w:rsidRDefault="00611EDB" w:rsidP="00A97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 November</w:t>
      </w:r>
      <w:r w:rsidRPr="00D14BE8">
        <w:rPr>
          <w:rFonts w:ascii="Times New Roman" w:hAnsi="Times New Roman" w:cs="Times New Roman"/>
          <w:b/>
          <w:bCs/>
          <w:sz w:val="28"/>
        </w:rPr>
        <w:t xml:space="preserve"> 2012</w:t>
      </w:r>
    </w:p>
    <w:p w:rsidR="00611EDB" w:rsidRDefault="00611EDB" w:rsidP="00A97C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1EDB" w:rsidRDefault="00611EDB" w:rsidP="00A97C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Madam President,</w:t>
      </w:r>
    </w:p>
    <w:p w:rsidR="00611EDB" w:rsidRDefault="00611EDB" w:rsidP="00F64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1EDB" w:rsidRDefault="00611EDB" w:rsidP="007407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304">
        <w:rPr>
          <w:rFonts w:ascii="Times New Roman" w:hAnsi="Times New Roman" w:cs="Times New Roman"/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cs="Times New Roman"/>
              <w:sz w:val="28"/>
            </w:rPr>
            <w:t>Thailand</w:t>
          </w:r>
        </w:smartTag>
      </w:smartTag>
      <w:r w:rsidRPr="00781F59">
        <w:rPr>
          <w:rFonts w:ascii="Times New Roman" w:hAnsi="Times New Roman" w:cs="Times New Roman"/>
          <w:sz w:val="28"/>
        </w:rPr>
        <w:t xml:space="preserve"> welcome</w:t>
      </w:r>
      <w:r>
        <w:rPr>
          <w:rFonts w:ascii="Times New Roman" w:hAnsi="Times New Roman" w:cs="Times New Roman"/>
          <w:sz w:val="28"/>
        </w:rPr>
        <w:t>s</w:t>
      </w:r>
      <w:r w:rsidRPr="00781F59">
        <w:rPr>
          <w:rFonts w:ascii="Times New Roman" w:hAnsi="Times New Roman" w:cs="Times New Roman"/>
          <w:sz w:val="28"/>
        </w:rPr>
        <w:t xml:space="preserve"> the report and recommendations of the Lessons Learnt and Reconciliation Commission (LLRC)</w:t>
      </w:r>
      <w:r>
        <w:rPr>
          <w:rFonts w:ascii="Times New Roman" w:hAnsi="Times New Roman" w:cs="Times New Roman"/>
          <w:sz w:val="28"/>
        </w:rPr>
        <w:t>,</w:t>
      </w:r>
      <w:r w:rsidRPr="00781F59">
        <w:rPr>
          <w:rFonts w:ascii="Times New Roman" w:hAnsi="Times New Roman" w:cs="Times New Roman"/>
          <w:sz w:val="28"/>
        </w:rPr>
        <w:t xml:space="preserve"> as well as the </w:t>
      </w:r>
      <w:r>
        <w:rPr>
          <w:rFonts w:ascii="Times New Roman" w:hAnsi="Times New Roman" w:cs="Times New Roman"/>
          <w:sz w:val="28"/>
        </w:rPr>
        <w:t>decision of the Government of Sri Lanka to establish a</w:t>
      </w:r>
      <w:r w:rsidRPr="00781F59">
        <w:rPr>
          <w:rFonts w:ascii="Times New Roman" w:hAnsi="Times New Roman" w:cs="Times New Roman"/>
          <w:sz w:val="28"/>
        </w:rPr>
        <w:t xml:space="preserve"> Task Force to monitor the</w:t>
      </w:r>
      <w:r>
        <w:rPr>
          <w:rFonts w:ascii="Times New Roman" w:hAnsi="Times New Roman" w:cs="Times New Roman"/>
          <w:sz w:val="28"/>
        </w:rPr>
        <w:t xml:space="preserve"> effective</w:t>
      </w:r>
      <w:r w:rsidRPr="00781F59">
        <w:rPr>
          <w:rFonts w:ascii="Times New Roman" w:hAnsi="Times New Roman" w:cs="Times New Roman"/>
          <w:sz w:val="28"/>
        </w:rPr>
        <w:t xml:space="preserve"> implementation of the said recommendations.</w:t>
      </w:r>
      <w:r>
        <w:rPr>
          <w:rFonts w:ascii="Times New Roman" w:hAnsi="Times New Roman" w:cs="Times New Roman"/>
          <w:sz w:val="28"/>
        </w:rPr>
        <w:t xml:space="preserve"> </w:t>
      </w:r>
    </w:p>
    <w:p w:rsidR="00611EDB" w:rsidRPr="00781F59" w:rsidRDefault="00611EDB" w:rsidP="007407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1EDB" w:rsidRDefault="00611EDB" w:rsidP="00CF37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We recognize the efforts made to address alleged human rights violations cases especially the issue of enforced disappearance, including the establishment of an inter-ministerial working group on this matter. In this regard, we</w:t>
      </w:r>
      <w:r w:rsidRPr="00524A09">
        <w:rPr>
          <w:rFonts w:ascii="Times New Roman" w:hAnsi="Times New Roman" w:cs="Times New Roman"/>
          <w:sz w:val="28"/>
        </w:rPr>
        <w:t xml:space="preserve"> </w:t>
      </w:r>
      <w:r w:rsidRPr="00524A09">
        <w:rPr>
          <w:rFonts w:ascii="Times New Roman" w:hAnsi="Times New Roman" w:cs="Times New Roman"/>
          <w:sz w:val="28"/>
          <w:u w:val="single"/>
        </w:rPr>
        <w:t>recommend</w:t>
      </w:r>
      <w:r w:rsidRPr="00524A09">
        <w:rPr>
          <w:rFonts w:ascii="Times New Roman" w:hAnsi="Times New Roman" w:cs="Angsana New"/>
          <w:sz w:val="28"/>
          <w:szCs w:val="35"/>
        </w:rPr>
        <w:t xml:space="preserve"> </w:t>
      </w:r>
      <w:r>
        <w:rPr>
          <w:rFonts w:ascii="Times New Roman" w:hAnsi="Times New Roman" w:cs="Angsana New"/>
          <w:sz w:val="28"/>
          <w:szCs w:val="35"/>
        </w:rPr>
        <w:t xml:space="preserve">that relevant </w:t>
      </w:r>
      <w:r>
        <w:rPr>
          <w:rFonts w:ascii="Times New Roman" w:hAnsi="Times New Roman" w:cs="Times New Roman"/>
          <w:sz w:val="28"/>
        </w:rPr>
        <w:t xml:space="preserve">legislations and administrative measures be further strengthened to ensure transparency and non-impunity in the judicial process on all alleged enforced disappearance cases including </w:t>
      </w:r>
      <w:r w:rsidRPr="00524A09">
        <w:rPr>
          <w:rFonts w:ascii="Times New Roman" w:hAnsi="Times New Roman" w:cs="Times New Roman"/>
          <w:sz w:val="28"/>
        </w:rPr>
        <w:t>investigation</w:t>
      </w:r>
      <w:r>
        <w:rPr>
          <w:rFonts w:ascii="Times New Roman" w:hAnsi="Times New Roman" w:cs="Times New Roman"/>
          <w:sz w:val="28"/>
        </w:rPr>
        <w:t xml:space="preserve">, prosecution and reparation, which would contribute towards its national reconciliation. </w:t>
      </w:r>
    </w:p>
    <w:p w:rsidR="00611EDB" w:rsidRDefault="00611EDB" w:rsidP="007407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1EDB" w:rsidRPr="00AE1346" w:rsidRDefault="00611EDB" w:rsidP="00740771">
      <w:pPr>
        <w:pStyle w:val="Heading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40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We appreciate steps taken to ensure physical safety and dignity of individuals arrested or detained in custody, including legal safeguards for eliminating all forms of ill treatment or torture in prisons.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Here,</w:t>
      </w:r>
      <w:r w:rsidRPr="00740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we </w:t>
      </w:r>
      <w:r w:rsidRPr="0074077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recommend</w:t>
      </w:r>
      <w:r w:rsidRPr="00740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that </w:t>
      </w:r>
      <w:smartTag w:uri="urn:schemas-microsoft-com:office:smarttags" w:element="place">
        <w:r w:rsidRPr="00740771">
          <w:rPr>
            <w:rFonts w:ascii="Times New Roman" w:hAnsi="Times New Roman" w:cs="Times New Roman"/>
            <w:b w:val="0"/>
            <w:bCs w:val="0"/>
            <w:sz w:val="28"/>
            <w:szCs w:val="28"/>
          </w:rPr>
          <w:t>Sri Lanka</w:t>
        </w:r>
      </w:smartTag>
      <w:r w:rsidRPr="00740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consider incorporating the UN </w:t>
      </w:r>
      <w:r w:rsidRPr="00740771">
        <w:rPr>
          <w:rFonts w:ascii="Times New Roman" w:hAnsi="Times New Roman" w:cs="Times New Roman"/>
          <w:b w:val="0"/>
          <w:bCs w:val="0"/>
          <w:sz w:val="28"/>
          <w:szCs w:val="28"/>
        </w:rPr>
        <w:t>Standard Minimum Rules for the Treatment of Prisoners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and the </w:t>
      </w:r>
      <w:r w:rsidRPr="00740771">
        <w:rPr>
          <w:rFonts w:ascii="Times New Roman" w:hAnsi="Times New Roman" w:cs="Times New Roman"/>
          <w:b w:val="0"/>
          <w:bCs w:val="0"/>
          <w:sz w:val="28"/>
          <w:szCs w:val="28"/>
        </w:rPr>
        <w:t>UN Rules for the Treatment of Women Prisoners and Non-Custodial Measures for Women Offenders, otherwise known as the “Bangkok Rules”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40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as part of </w:t>
      </w:r>
      <w:r w:rsidRPr="00AE1346">
        <w:rPr>
          <w:rFonts w:ascii="Times New Roman" w:hAnsi="Times New Roman" w:cs="Times New Roman"/>
          <w:b w:val="0"/>
          <w:bCs w:val="0"/>
          <w:sz w:val="28"/>
          <w:szCs w:val="28"/>
        </w:rPr>
        <w:t>its</w:t>
      </w:r>
      <w:r w:rsidRPr="00AE1346">
        <w:rPr>
          <w:rFonts w:ascii="Times New Roman" w:hAnsi="Times New Roman" w:cs="Times New Roman"/>
          <w:b w:val="0"/>
          <w:bCs w:val="0"/>
          <w:sz w:val="28"/>
        </w:rPr>
        <w:t xml:space="preserve"> work on the treatment of prisoners</w:t>
      </w:r>
      <w:r>
        <w:rPr>
          <w:rFonts w:ascii="Times New Roman" w:hAnsi="Times New Roman" w:cs="Times New Roman"/>
          <w:b w:val="0"/>
          <w:bCs w:val="0"/>
          <w:sz w:val="28"/>
        </w:rPr>
        <w:t>.</w:t>
      </w:r>
    </w:p>
    <w:p w:rsidR="00611EDB" w:rsidRPr="00903BFB" w:rsidRDefault="00611EDB" w:rsidP="00F6426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11EDB" w:rsidRDefault="00611EDB" w:rsidP="00F002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Thank you, Madam President.</w:t>
      </w:r>
    </w:p>
    <w:p w:rsidR="00611EDB" w:rsidRDefault="00611EDB" w:rsidP="00F002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1EDB" w:rsidRDefault="00611EDB" w:rsidP="000625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**********</w:t>
      </w:r>
    </w:p>
    <w:sectPr w:rsidR="00611EDB" w:rsidSect="008511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D7A"/>
    <w:multiLevelType w:val="hybridMultilevel"/>
    <w:tmpl w:val="3F0AF170"/>
    <w:lvl w:ilvl="0" w:tplc="839C5CA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0AA5"/>
    <w:multiLevelType w:val="hybridMultilevel"/>
    <w:tmpl w:val="04C66382"/>
    <w:lvl w:ilvl="0" w:tplc="E00E2B20">
      <w:start w:val="8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ascii="Cordia New" w:eastAsia="Times New Roman" w:hAnsi="Cordi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2D74D6"/>
    <w:multiLevelType w:val="hybridMultilevel"/>
    <w:tmpl w:val="2CC88218"/>
    <w:lvl w:ilvl="0" w:tplc="E00E2B20">
      <w:start w:val="8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ascii="Cordia New" w:eastAsia="Times New Roman" w:hAnsi="Cordi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C0"/>
    <w:rsid w:val="00031B41"/>
    <w:rsid w:val="00062528"/>
    <w:rsid w:val="000A3391"/>
    <w:rsid w:val="000D0C33"/>
    <w:rsid w:val="00142DEE"/>
    <w:rsid w:val="00165F31"/>
    <w:rsid w:val="00172C29"/>
    <w:rsid w:val="001B17B7"/>
    <w:rsid w:val="001D2745"/>
    <w:rsid w:val="001D70DB"/>
    <w:rsid w:val="001F1E54"/>
    <w:rsid w:val="00236867"/>
    <w:rsid w:val="00296975"/>
    <w:rsid w:val="002A0773"/>
    <w:rsid w:val="002F6898"/>
    <w:rsid w:val="003208BC"/>
    <w:rsid w:val="003424CF"/>
    <w:rsid w:val="003870BC"/>
    <w:rsid w:val="00394FE2"/>
    <w:rsid w:val="003D4D0F"/>
    <w:rsid w:val="003D6292"/>
    <w:rsid w:val="00461EA8"/>
    <w:rsid w:val="004773DE"/>
    <w:rsid w:val="004B28DB"/>
    <w:rsid w:val="004F3210"/>
    <w:rsid w:val="00524A09"/>
    <w:rsid w:val="005746BA"/>
    <w:rsid w:val="005D5A0C"/>
    <w:rsid w:val="00611EDB"/>
    <w:rsid w:val="00640E9A"/>
    <w:rsid w:val="00692097"/>
    <w:rsid w:val="006D07C8"/>
    <w:rsid w:val="006F1A97"/>
    <w:rsid w:val="007076EC"/>
    <w:rsid w:val="00740771"/>
    <w:rsid w:val="00771E72"/>
    <w:rsid w:val="00781F59"/>
    <w:rsid w:val="00791275"/>
    <w:rsid w:val="007E1D45"/>
    <w:rsid w:val="007E3680"/>
    <w:rsid w:val="007E72D1"/>
    <w:rsid w:val="0080324F"/>
    <w:rsid w:val="008206A3"/>
    <w:rsid w:val="00837B08"/>
    <w:rsid w:val="00851191"/>
    <w:rsid w:val="00861985"/>
    <w:rsid w:val="0088508C"/>
    <w:rsid w:val="008B2C31"/>
    <w:rsid w:val="008C55DA"/>
    <w:rsid w:val="00903BFB"/>
    <w:rsid w:val="00907304"/>
    <w:rsid w:val="00944D6C"/>
    <w:rsid w:val="009715F8"/>
    <w:rsid w:val="00996275"/>
    <w:rsid w:val="009A39B5"/>
    <w:rsid w:val="009C5D93"/>
    <w:rsid w:val="009F6DD2"/>
    <w:rsid w:val="00A46E5D"/>
    <w:rsid w:val="00A97CC0"/>
    <w:rsid w:val="00AD4907"/>
    <w:rsid w:val="00AE1346"/>
    <w:rsid w:val="00B11BE7"/>
    <w:rsid w:val="00B73566"/>
    <w:rsid w:val="00B856B0"/>
    <w:rsid w:val="00BC0E02"/>
    <w:rsid w:val="00BF1ED7"/>
    <w:rsid w:val="00C11FF1"/>
    <w:rsid w:val="00C23EE1"/>
    <w:rsid w:val="00CF378A"/>
    <w:rsid w:val="00D02942"/>
    <w:rsid w:val="00D14BE8"/>
    <w:rsid w:val="00D30366"/>
    <w:rsid w:val="00D74C43"/>
    <w:rsid w:val="00DD3B19"/>
    <w:rsid w:val="00E35988"/>
    <w:rsid w:val="00E710C7"/>
    <w:rsid w:val="00EA67A7"/>
    <w:rsid w:val="00ED3781"/>
    <w:rsid w:val="00F002F2"/>
    <w:rsid w:val="00F04D92"/>
    <w:rsid w:val="00F33FE5"/>
    <w:rsid w:val="00F5165E"/>
    <w:rsid w:val="00F6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91"/>
    <w:pPr>
      <w:spacing w:after="200" w:line="276" w:lineRule="auto"/>
    </w:pPr>
  </w:style>
  <w:style w:type="paragraph" w:styleId="Heading5">
    <w:name w:val="heading 5"/>
    <w:basedOn w:val="Normal"/>
    <w:link w:val="Heading5Char"/>
    <w:uiPriority w:val="99"/>
    <w:qFormat/>
    <w:rsid w:val="00740771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40771"/>
    <w:rPr>
      <w:rFonts w:ascii="Angsana New" w:hAnsi="Angsana New" w:cs="Angsana New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3D6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61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F3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91"/>
    <w:pPr>
      <w:spacing w:after="200" w:line="276" w:lineRule="auto"/>
    </w:pPr>
  </w:style>
  <w:style w:type="paragraph" w:styleId="Heading5">
    <w:name w:val="heading 5"/>
    <w:basedOn w:val="Normal"/>
    <w:link w:val="Heading5Char"/>
    <w:uiPriority w:val="99"/>
    <w:qFormat/>
    <w:rsid w:val="00740771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40771"/>
    <w:rPr>
      <w:rFonts w:ascii="Angsana New" w:hAnsi="Angsana New" w:cs="Angsana New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3D6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61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F3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6FFFF4D76B624DBD685BF6AD9B5BB9" ma:contentTypeVersion="2" ma:contentTypeDescription="Country Statements" ma:contentTypeScope="" ma:versionID="b274c74ea0ae5d810ae95d7ac164c0f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DA1583-873E-41BF-8D1B-521BE514E880}"/>
</file>

<file path=customXml/itemProps2.xml><?xml version="1.0" encoding="utf-8"?>
<ds:datastoreItem xmlns:ds="http://schemas.openxmlformats.org/officeDocument/2006/customXml" ds:itemID="{A4ADF785-ACA1-4E50-95EE-92F75D1BF929}"/>
</file>

<file path=customXml/itemProps3.xml><?xml version="1.0" encoding="utf-8"?>
<ds:datastoreItem xmlns:ds="http://schemas.openxmlformats.org/officeDocument/2006/customXml" ds:itemID="{FF873678-0B68-4303-901E-FA8083791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</dc:title>
  <dc:creator>pakawats</dc:creator>
  <cp:lastModifiedBy>Eeva Kristiina Holopainen</cp:lastModifiedBy>
  <cp:revision>2</cp:revision>
  <cp:lastPrinted>2012-11-01T10:23:00Z</cp:lastPrinted>
  <dcterms:created xsi:type="dcterms:W3CDTF">2012-11-01T12:50:00Z</dcterms:created>
  <dcterms:modified xsi:type="dcterms:W3CDTF">2012-11-01T12:50:00Z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0x010100CA92D31222379248846EF4F1EBFB5EDE009D6FFFF4D76B624DBD685BF6AD9B5BB9</vt:lpwstr>
  </property>
</Properties>
</file>