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0" w:rsidRPr="00BB78A2" w:rsidRDefault="00684D60" w:rsidP="00684D60">
      <w:pPr>
        <w:jc w:val="center"/>
        <w:rPr>
          <w:rFonts w:asciiTheme="majorHAnsi" w:hAnsiTheme="majorHAnsi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BB78A2">
        <w:rPr>
          <w:rFonts w:asciiTheme="majorHAnsi" w:hAnsiTheme="majorHAnsi" w:cs="Arial"/>
          <w:b/>
          <w:bCs/>
          <w:lang w:val="en-GB"/>
        </w:rPr>
        <w:t>REPUBLIC OF RWANDA</w:t>
      </w:r>
    </w:p>
    <w:p w:rsidR="00684D60" w:rsidRPr="00BB78A2" w:rsidRDefault="00684D60" w:rsidP="00684D60">
      <w:pPr>
        <w:jc w:val="center"/>
        <w:rPr>
          <w:rFonts w:asciiTheme="majorHAnsi" w:hAnsiTheme="majorHAnsi" w:cs="Arial"/>
          <w:b/>
          <w:bCs/>
          <w:lang w:val="en-GB"/>
        </w:rPr>
      </w:pPr>
      <w:r w:rsidRPr="00BB78A2">
        <w:rPr>
          <w:rFonts w:asciiTheme="majorHAnsi" w:hAnsiTheme="majorHAnsi" w:cs="Arial"/>
          <w:b/>
          <w:noProof/>
          <w:lang w:val="en-GB" w:eastAsia="en-GB"/>
        </w:rPr>
        <w:drawing>
          <wp:inline distT="0" distB="0" distL="0" distR="0">
            <wp:extent cx="962025" cy="981075"/>
            <wp:effectExtent l="19050" t="0" r="952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60" w:rsidRPr="00BB78A2" w:rsidRDefault="007C5C2A" w:rsidP="00684D60">
      <w:pPr>
        <w:jc w:val="center"/>
        <w:rPr>
          <w:rFonts w:asciiTheme="majorHAnsi" w:hAnsiTheme="majorHAnsi" w:cs="Arial"/>
          <w:b/>
          <w:bCs/>
          <w:lang w:val="en-GB"/>
        </w:rPr>
      </w:pPr>
      <w:r>
        <w:rPr>
          <w:rFonts w:asciiTheme="majorHAnsi" w:hAnsiTheme="majorHAnsi" w:cs="Arial"/>
          <w:b/>
          <w:bCs/>
          <w:lang w:val="en-GB"/>
        </w:rPr>
        <w:t xml:space="preserve">PERMANENT MISSION </w:t>
      </w:r>
      <w:r w:rsidR="00684D60" w:rsidRPr="00BB78A2">
        <w:rPr>
          <w:rFonts w:asciiTheme="majorHAnsi" w:hAnsiTheme="majorHAnsi" w:cs="Arial"/>
          <w:b/>
          <w:bCs/>
          <w:lang w:val="en-GB"/>
        </w:rPr>
        <w:t>OF RWANDA</w:t>
      </w:r>
    </w:p>
    <w:p w:rsidR="00684D60" w:rsidRPr="00BB78A2" w:rsidRDefault="00684D60" w:rsidP="00684D60">
      <w:pPr>
        <w:jc w:val="center"/>
        <w:rPr>
          <w:rFonts w:asciiTheme="majorHAnsi" w:hAnsiTheme="majorHAnsi" w:cs="Arial"/>
          <w:lang w:val="en-GB"/>
        </w:rPr>
      </w:pPr>
      <w:r w:rsidRPr="00BB78A2">
        <w:rPr>
          <w:rFonts w:asciiTheme="majorHAnsi" w:hAnsiTheme="majorHAnsi" w:cs="Arial"/>
          <w:b/>
          <w:bCs/>
          <w:u w:val="single"/>
          <w:lang w:val="en-GB"/>
        </w:rPr>
        <w:t>GENEVA</w:t>
      </w:r>
    </w:p>
    <w:p w:rsidR="00684D60" w:rsidRPr="00D117A4" w:rsidRDefault="00684D60" w:rsidP="00684D60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n-GB"/>
        </w:rPr>
      </w:pP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BB78A2">
        <w:rPr>
          <w:rFonts w:asciiTheme="majorHAnsi" w:hAnsiTheme="majorHAnsi" w:cs="Arial"/>
          <w:sz w:val="22"/>
          <w:szCs w:val="22"/>
          <w:lang w:val="en-GB"/>
        </w:rPr>
        <w:tab/>
      </w:r>
      <w:r w:rsidRPr="00D117A4">
        <w:rPr>
          <w:rFonts w:asciiTheme="majorHAnsi" w:hAnsiTheme="majorHAnsi" w:cs="Arial"/>
          <w:color w:val="000000" w:themeColor="text1"/>
          <w:sz w:val="22"/>
          <w:szCs w:val="22"/>
          <w:lang w:val="en-GB"/>
        </w:rPr>
        <w:tab/>
      </w:r>
    </w:p>
    <w:p w:rsidR="00684D60" w:rsidRPr="00D117A4" w:rsidRDefault="00684D60" w:rsidP="00684D60">
      <w:pPr>
        <w:jc w:val="both"/>
        <w:rPr>
          <w:rFonts w:asciiTheme="majorHAnsi" w:hAnsiTheme="majorHAnsi" w:cs="Arial"/>
          <w:color w:val="000000" w:themeColor="text1"/>
          <w:sz w:val="22"/>
          <w:szCs w:val="22"/>
          <w:lang w:val="en-MY"/>
        </w:rPr>
      </w:pPr>
    </w:p>
    <w:p w:rsidR="00684D60" w:rsidRPr="00D117A4" w:rsidRDefault="00684D60" w:rsidP="00684D60">
      <w:pPr>
        <w:jc w:val="center"/>
        <w:rPr>
          <w:rFonts w:asciiTheme="majorHAnsi" w:hAnsiTheme="majorHAnsi" w:cs="Arial"/>
          <w:b/>
          <w:color w:val="000000" w:themeColor="text1"/>
          <w:lang w:val="en-MY"/>
        </w:rPr>
      </w:pPr>
      <w:r w:rsidRPr="00D117A4">
        <w:rPr>
          <w:rFonts w:asciiTheme="majorHAnsi" w:hAnsiTheme="majorHAnsi" w:cs="Arial"/>
          <w:b/>
          <w:color w:val="000000" w:themeColor="text1"/>
          <w:lang w:val="en-MY"/>
        </w:rPr>
        <w:t>Human Rights Council Working Group on the Universal Periodic Review</w:t>
      </w:r>
    </w:p>
    <w:p w:rsidR="00684D60" w:rsidRPr="00D117A4" w:rsidRDefault="00684D60" w:rsidP="00684D60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</w:pPr>
      <w:r w:rsidRPr="00D117A4"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  <w:t>Second cycle: 14</w:t>
      </w:r>
      <w:r w:rsidRPr="00D117A4">
        <w:rPr>
          <w:rFonts w:asciiTheme="majorHAnsi" w:hAnsiTheme="majorHAnsi" w:cs="Arial"/>
          <w:b/>
          <w:color w:val="000000" w:themeColor="text1"/>
          <w:sz w:val="22"/>
          <w:szCs w:val="22"/>
          <w:vertAlign w:val="superscript"/>
          <w:lang w:val="en-MY"/>
        </w:rPr>
        <w:t>th</w:t>
      </w:r>
      <w:r w:rsidRPr="00D117A4"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  <w:t xml:space="preserve"> session / REPUBLIC OF KOREA</w:t>
      </w:r>
    </w:p>
    <w:p w:rsidR="00684D60" w:rsidRPr="00D117A4" w:rsidRDefault="00684D60" w:rsidP="00684D60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</w:pPr>
      <w:r w:rsidRPr="00D117A4"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  <w:t>Geneva, 22/10-5/11/2012</w:t>
      </w:r>
    </w:p>
    <w:p w:rsidR="00684D60" w:rsidRPr="00D117A4" w:rsidRDefault="00684D60" w:rsidP="00684D60">
      <w:pPr>
        <w:jc w:val="center"/>
        <w:rPr>
          <w:rFonts w:asciiTheme="majorHAnsi" w:hAnsiTheme="majorHAnsi" w:cs="Arial"/>
          <w:b/>
          <w:color w:val="000000" w:themeColor="text1"/>
          <w:sz w:val="22"/>
          <w:szCs w:val="22"/>
          <w:lang w:val="en-MY"/>
        </w:rPr>
      </w:pPr>
    </w:p>
    <w:p w:rsidR="00684D60" w:rsidRPr="00D117A4" w:rsidRDefault="00684D60" w:rsidP="00684D60">
      <w:pPr>
        <w:jc w:val="center"/>
        <w:rPr>
          <w:rFonts w:asciiTheme="majorHAnsi" w:hAnsiTheme="majorHAnsi" w:cs="Arial"/>
          <w:b/>
          <w:i/>
          <w:color w:val="000000" w:themeColor="text1"/>
          <w:sz w:val="22"/>
          <w:szCs w:val="22"/>
          <w:lang w:val="en-MY"/>
        </w:rPr>
      </w:pPr>
      <w:r w:rsidRPr="00D117A4">
        <w:rPr>
          <w:rFonts w:asciiTheme="majorHAnsi" w:hAnsiTheme="majorHAnsi" w:cs="Arial"/>
          <w:b/>
          <w:i/>
          <w:color w:val="000000" w:themeColor="text1"/>
          <w:sz w:val="22"/>
          <w:szCs w:val="22"/>
          <w:lang w:val="en-MY"/>
        </w:rPr>
        <w:t>Statement by the delegation of Rwanda</w:t>
      </w:r>
    </w:p>
    <w:p w:rsidR="00684D60" w:rsidRPr="00D117A4" w:rsidRDefault="00684D60" w:rsidP="00684D60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684D60" w:rsidRPr="00D117A4" w:rsidRDefault="00684D60" w:rsidP="00684D60">
      <w:pPr>
        <w:jc w:val="both"/>
        <w:rPr>
          <w:rFonts w:asciiTheme="majorHAnsi" w:hAnsiTheme="majorHAnsi" w:cs="Arial"/>
          <w:color w:val="000000" w:themeColor="text1"/>
          <w:lang w:val="en-GB"/>
        </w:rPr>
      </w:pPr>
    </w:p>
    <w:p w:rsidR="00684D60" w:rsidRPr="00F03295" w:rsidRDefault="00684D60" w:rsidP="00684D60">
      <w:pPr>
        <w:jc w:val="both"/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</w:pPr>
      <w:r w:rsidRPr="00F03295"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  <w:t>Mme President,</w:t>
      </w:r>
    </w:p>
    <w:p w:rsidR="00684D60" w:rsidRPr="005E23EA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</w:p>
    <w:p w:rsidR="00684D60" w:rsidRPr="005E23EA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>The delegation of Rwanda welcomes the distinguished delegation of the Republic of Korea</w:t>
      </w:r>
      <w:r w:rsidR="00D117A4"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</w:t>
      </w:r>
      <w:r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>and its valuable participation in the HRC mechanisms including the UPR process.</w:t>
      </w:r>
    </w:p>
    <w:p w:rsidR="00684D60" w:rsidRPr="00F03295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</w:p>
    <w:p w:rsidR="00684D60" w:rsidRPr="00085861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085861">
        <w:rPr>
          <w:rFonts w:asciiTheme="majorHAnsi" w:hAnsiTheme="majorHAnsi"/>
          <w:color w:val="000000" w:themeColor="text1"/>
          <w:sz w:val="40"/>
          <w:szCs w:val="40"/>
          <w:lang w:val="en-GB"/>
        </w:rPr>
        <w:t>We commend the Government of the Republic of Korea for the wide consultation with ministries, government a</w:t>
      </w:r>
      <w:r w:rsidR="00D117A4" w:rsidRPr="00085861">
        <w:rPr>
          <w:rFonts w:asciiTheme="majorHAnsi" w:hAnsiTheme="majorHAnsi"/>
          <w:color w:val="000000" w:themeColor="text1"/>
          <w:sz w:val="40"/>
          <w:szCs w:val="40"/>
          <w:lang w:val="en-GB"/>
        </w:rPr>
        <w:t>gencies and civil organisations</w:t>
      </w:r>
      <w:r w:rsidRPr="00085861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during the preparation of the presented national report.</w:t>
      </w:r>
    </w:p>
    <w:p w:rsidR="00684D60" w:rsidRPr="00F03295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</w:p>
    <w:p w:rsidR="00684D60" w:rsidRPr="005E23EA" w:rsidRDefault="00684D60" w:rsidP="00684D60">
      <w:pPr>
        <w:jc w:val="both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>Rwanda</w:t>
      </w:r>
      <w:r w:rsidR="00D117A4"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>n</w:t>
      </w:r>
      <w:r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delegation notes with satisfaction the impressive and significant efforts regist</w:t>
      </w:r>
      <w:r w:rsidR="00F03295"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ered in the implementation of </w:t>
      </w:r>
      <w:r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recommendations of the </w:t>
      </w:r>
      <w:r w:rsidR="00E843F2" w:rsidRPr="005E23EA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previous review.  </w:t>
      </w:r>
    </w:p>
    <w:p w:rsidR="00684D60" w:rsidRPr="00F03295" w:rsidRDefault="00684D60" w:rsidP="00684D60">
      <w:pPr>
        <w:jc w:val="both"/>
        <w:rPr>
          <w:rFonts w:asciiTheme="majorHAnsi" w:hAnsiTheme="majorHAnsi"/>
          <w:sz w:val="40"/>
          <w:szCs w:val="40"/>
          <w:lang w:val="en-GB"/>
        </w:rPr>
      </w:pPr>
    </w:p>
    <w:p w:rsidR="004426D7" w:rsidRDefault="00684D60" w:rsidP="005E23EA">
      <w:pPr>
        <w:tabs>
          <w:tab w:val="left" w:pos="180"/>
        </w:tabs>
        <w:jc w:val="both"/>
        <w:rPr>
          <w:rFonts w:asciiTheme="majorHAnsi" w:hAnsiTheme="majorHAnsi"/>
          <w:sz w:val="40"/>
          <w:szCs w:val="40"/>
          <w:lang w:val="en-GB"/>
        </w:rPr>
      </w:pPr>
      <w:r w:rsidRPr="00F03295">
        <w:rPr>
          <w:rFonts w:asciiTheme="majorHAnsi" w:hAnsiTheme="majorHAnsi"/>
          <w:sz w:val="40"/>
          <w:szCs w:val="40"/>
          <w:lang w:val="en-GB"/>
        </w:rPr>
        <w:t xml:space="preserve">In </w:t>
      </w:r>
      <w:r w:rsidR="00F03295" w:rsidRPr="00F03295">
        <w:rPr>
          <w:rFonts w:asciiTheme="majorHAnsi" w:hAnsiTheme="majorHAnsi"/>
          <w:sz w:val="40"/>
          <w:szCs w:val="40"/>
          <w:lang w:val="en-GB"/>
        </w:rPr>
        <w:t>this regard</w:t>
      </w:r>
      <w:r w:rsidRPr="00F03295">
        <w:rPr>
          <w:rFonts w:asciiTheme="majorHAnsi" w:hAnsiTheme="majorHAnsi"/>
          <w:sz w:val="40"/>
          <w:szCs w:val="40"/>
          <w:lang w:val="en-GB"/>
        </w:rPr>
        <w:t>, we welc</w:t>
      </w:r>
      <w:r w:rsidR="004426D7">
        <w:rPr>
          <w:rFonts w:asciiTheme="majorHAnsi" w:hAnsiTheme="majorHAnsi"/>
          <w:sz w:val="40"/>
          <w:szCs w:val="40"/>
          <w:lang w:val="en-GB"/>
        </w:rPr>
        <w:t>ome the enactment of Framework A</w:t>
      </w:r>
      <w:r w:rsidRPr="00F03295">
        <w:rPr>
          <w:rFonts w:asciiTheme="majorHAnsi" w:hAnsiTheme="majorHAnsi"/>
          <w:sz w:val="40"/>
          <w:szCs w:val="40"/>
          <w:lang w:val="en-GB"/>
        </w:rPr>
        <w:t xml:space="preserve">ct on International Development </w:t>
      </w:r>
      <w:r w:rsidRPr="00F03295">
        <w:rPr>
          <w:rFonts w:asciiTheme="majorHAnsi" w:hAnsiTheme="majorHAnsi"/>
          <w:sz w:val="40"/>
          <w:szCs w:val="40"/>
          <w:lang w:val="en-GB"/>
        </w:rPr>
        <w:lastRenderedPageBreak/>
        <w:t>Cooperation to ensure better effectiveness and efficiency of the officia</w:t>
      </w:r>
      <w:r w:rsidR="00D117A4" w:rsidRPr="00F03295">
        <w:rPr>
          <w:rFonts w:asciiTheme="majorHAnsi" w:hAnsiTheme="majorHAnsi"/>
          <w:sz w:val="40"/>
          <w:szCs w:val="40"/>
          <w:lang w:val="en-GB"/>
        </w:rPr>
        <w:t>l development assistance</w:t>
      </w:r>
      <w:r w:rsidR="004426D7">
        <w:rPr>
          <w:rFonts w:asciiTheme="majorHAnsi" w:hAnsiTheme="majorHAnsi"/>
          <w:sz w:val="40"/>
          <w:szCs w:val="40"/>
          <w:lang w:val="en-GB"/>
        </w:rPr>
        <w:t xml:space="preserve">. </w:t>
      </w:r>
    </w:p>
    <w:p w:rsidR="00684D60" w:rsidRPr="00085861" w:rsidRDefault="004426D7" w:rsidP="005E23EA">
      <w:pPr>
        <w:tabs>
          <w:tab w:val="left" w:pos="180"/>
        </w:tabs>
        <w:jc w:val="both"/>
        <w:rPr>
          <w:rFonts w:asciiTheme="majorHAnsi" w:hAnsiTheme="majorHAnsi"/>
          <w:sz w:val="40"/>
          <w:szCs w:val="40"/>
          <w:lang w:val="en-GB"/>
        </w:rPr>
      </w:pPr>
      <w:r w:rsidRPr="00085861">
        <w:rPr>
          <w:rFonts w:asciiTheme="majorHAnsi" w:hAnsiTheme="majorHAnsi"/>
          <w:sz w:val="40"/>
          <w:szCs w:val="40"/>
          <w:lang w:val="en-GB"/>
        </w:rPr>
        <w:t xml:space="preserve">We further note that this Framework Act on International development </w:t>
      </w:r>
      <w:r w:rsidR="00F03295" w:rsidRPr="00085861">
        <w:rPr>
          <w:rFonts w:asciiTheme="majorHAnsi" w:hAnsiTheme="majorHAnsi"/>
          <w:sz w:val="40"/>
          <w:szCs w:val="40"/>
          <w:lang w:val="en-GB"/>
        </w:rPr>
        <w:t>recognizes the promotion</w:t>
      </w:r>
      <w:r w:rsidR="00684D60" w:rsidRPr="00085861">
        <w:rPr>
          <w:rFonts w:asciiTheme="majorHAnsi" w:hAnsiTheme="majorHAnsi"/>
          <w:sz w:val="40"/>
          <w:szCs w:val="40"/>
          <w:lang w:val="en-GB"/>
        </w:rPr>
        <w:t xml:space="preserve"> </w:t>
      </w:r>
      <w:r w:rsidR="00F03295" w:rsidRPr="00085861">
        <w:rPr>
          <w:rFonts w:asciiTheme="majorHAnsi" w:hAnsiTheme="majorHAnsi"/>
          <w:sz w:val="40"/>
          <w:szCs w:val="40"/>
          <w:lang w:val="en-GB"/>
        </w:rPr>
        <w:t xml:space="preserve">of </w:t>
      </w:r>
      <w:r w:rsidR="00684D60" w:rsidRPr="00085861">
        <w:rPr>
          <w:rFonts w:asciiTheme="majorHAnsi" w:hAnsiTheme="majorHAnsi"/>
          <w:sz w:val="40"/>
          <w:szCs w:val="40"/>
          <w:lang w:val="en-GB"/>
        </w:rPr>
        <w:t>human rights o</w:t>
      </w:r>
      <w:r w:rsidR="00F03295" w:rsidRPr="00085861">
        <w:rPr>
          <w:rFonts w:asciiTheme="majorHAnsi" w:hAnsiTheme="majorHAnsi"/>
          <w:sz w:val="40"/>
          <w:szCs w:val="40"/>
          <w:lang w:val="en-GB"/>
        </w:rPr>
        <w:t xml:space="preserve">f women and children, fulfilment of gender equality and promotion of </w:t>
      </w:r>
      <w:r w:rsidR="00684D60" w:rsidRPr="00085861">
        <w:rPr>
          <w:rFonts w:asciiTheme="majorHAnsi" w:hAnsiTheme="majorHAnsi"/>
          <w:sz w:val="40"/>
          <w:szCs w:val="40"/>
          <w:lang w:val="en-GB"/>
        </w:rPr>
        <w:t xml:space="preserve">humanitarianism as </w:t>
      </w:r>
      <w:r w:rsidR="005E23EA" w:rsidRPr="00085861">
        <w:rPr>
          <w:rFonts w:asciiTheme="majorHAnsi" w:hAnsiTheme="majorHAnsi"/>
          <w:sz w:val="40"/>
          <w:szCs w:val="40"/>
          <w:lang w:val="en-GB"/>
        </w:rPr>
        <w:t xml:space="preserve">the </w:t>
      </w:r>
      <w:r w:rsidR="00684D60" w:rsidRPr="00085861">
        <w:rPr>
          <w:rFonts w:asciiTheme="majorHAnsi" w:hAnsiTheme="majorHAnsi"/>
          <w:sz w:val="40"/>
          <w:szCs w:val="40"/>
          <w:lang w:val="en-GB"/>
        </w:rPr>
        <w:t xml:space="preserve">fundamental principles of </w:t>
      </w:r>
      <w:r w:rsidR="002962EC" w:rsidRPr="00085861">
        <w:rPr>
          <w:rFonts w:asciiTheme="majorHAnsi" w:hAnsiTheme="majorHAnsi"/>
          <w:sz w:val="40"/>
          <w:szCs w:val="40"/>
          <w:lang w:val="en-GB"/>
        </w:rPr>
        <w:t xml:space="preserve">the official development Assistance. </w:t>
      </w:r>
    </w:p>
    <w:p w:rsidR="00684D60" w:rsidRPr="005E23EA" w:rsidRDefault="00684D60" w:rsidP="005E23EA">
      <w:pPr>
        <w:tabs>
          <w:tab w:val="left" w:pos="180"/>
        </w:tabs>
        <w:jc w:val="both"/>
        <w:rPr>
          <w:rFonts w:asciiTheme="majorHAnsi" w:hAnsiTheme="majorHAnsi"/>
          <w:sz w:val="40"/>
          <w:szCs w:val="40"/>
          <w:lang w:val="en-GB"/>
        </w:rPr>
      </w:pPr>
    </w:p>
    <w:p w:rsidR="00684D60" w:rsidRPr="00F03295" w:rsidRDefault="00684D60" w:rsidP="00684D60">
      <w:pPr>
        <w:jc w:val="both"/>
        <w:rPr>
          <w:rFonts w:asciiTheme="majorHAnsi" w:hAnsiTheme="majorHAnsi"/>
          <w:sz w:val="40"/>
          <w:szCs w:val="40"/>
          <w:lang w:val="en-GB"/>
        </w:rPr>
      </w:pPr>
      <w:r w:rsidRPr="00F03295">
        <w:rPr>
          <w:rFonts w:asciiTheme="majorHAnsi" w:hAnsiTheme="majorHAnsi"/>
          <w:sz w:val="40"/>
          <w:szCs w:val="40"/>
          <w:lang w:val="en-GB"/>
        </w:rPr>
        <w:t>Being awa</w:t>
      </w:r>
      <w:r w:rsidR="004426D7">
        <w:rPr>
          <w:rFonts w:asciiTheme="majorHAnsi" w:hAnsiTheme="majorHAnsi"/>
          <w:sz w:val="40"/>
          <w:szCs w:val="40"/>
          <w:lang w:val="en-GB"/>
        </w:rPr>
        <w:t xml:space="preserve">re of all positive achievements </w:t>
      </w:r>
      <w:r w:rsidRPr="00F03295">
        <w:rPr>
          <w:rFonts w:asciiTheme="majorHAnsi" w:hAnsiTheme="majorHAnsi"/>
          <w:sz w:val="40"/>
          <w:szCs w:val="40"/>
          <w:lang w:val="en-GB"/>
        </w:rPr>
        <w:t xml:space="preserve">in developing the legislations and institutions since the first UPR, </w:t>
      </w:r>
      <w:r w:rsidR="00D117A4" w:rsidRPr="00F03295">
        <w:rPr>
          <w:rFonts w:asciiTheme="majorHAnsi" w:hAnsiTheme="majorHAnsi"/>
          <w:sz w:val="40"/>
          <w:szCs w:val="40"/>
          <w:lang w:val="en-GB"/>
        </w:rPr>
        <w:t>my delegation</w:t>
      </w:r>
      <w:r w:rsidRPr="00F03295">
        <w:rPr>
          <w:rFonts w:asciiTheme="majorHAnsi" w:hAnsiTheme="majorHAnsi"/>
          <w:sz w:val="40"/>
          <w:szCs w:val="40"/>
          <w:lang w:val="en-GB"/>
        </w:rPr>
        <w:t xml:space="preserve"> would like to </w:t>
      </w:r>
      <w:r w:rsidR="00E843F2" w:rsidRPr="00F03295">
        <w:rPr>
          <w:rFonts w:asciiTheme="majorHAnsi" w:hAnsiTheme="majorHAnsi"/>
          <w:sz w:val="40"/>
          <w:szCs w:val="40"/>
          <w:lang w:val="en-GB"/>
        </w:rPr>
        <w:t>recommend</w:t>
      </w:r>
      <w:r w:rsidRPr="00F03295">
        <w:rPr>
          <w:rFonts w:asciiTheme="majorHAnsi" w:hAnsiTheme="majorHAnsi"/>
          <w:sz w:val="40"/>
          <w:szCs w:val="40"/>
          <w:lang w:val="en-GB"/>
        </w:rPr>
        <w:t xml:space="preserve"> the Republic of Korea to consider the ratification of the following international instruments:</w:t>
      </w:r>
    </w:p>
    <w:p w:rsidR="00684D60" w:rsidRPr="00F03295" w:rsidRDefault="00684D60" w:rsidP="00684D60">
      <w:pPr>
        <w:jc w:val="both"/>
        <w:rPr>
          <w:rFonts w:asciiTheme="majorHAnsi" w:hAnsiTheme="majorHAnsi"/>
          <w:sz w:val="40"/>
          <w:szCs w:val="40"/>
          <w:lang w:val="en-GB"/>
        </w:rPr>
      </w:pPr>
    </w:p>
    <w:p w:rsidR="00684D60" w:rsidRPr="00F03295" w:rsidRDefault="00684D60" w:rsidP="00684D6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40"/>
          <w:szCs w:val="40"/>
          <w:lang w:val="en-GB"/>
        </w:rPr>
      </w:pPr>
      <w:r w:rsidRPr="00F03295">
        <w:rPr>
          <w:rFonts w:asciiTheme="majorHAnsi" w:hAnsiTheme="majorHAnsi"/>
          <w:i/>
          <w:sz w:val="40"/>
          <w:szCs w:val="40"/>
          <w:lang w:val="en-NZ"/>
        </w:rPr>
        <w:t>Convention on the Protection of the Rights of All Migrant Workers and Members of Their Families</w:t>
      </w:r>
      <w:r w:rsidRPr="00F03295">
        <w:rPr>
          <w:rFonts w:asciiTheme="majorHAnsi" w:hAnsiTheme="majorHAnsi"/>
          <w:sz w:val="40"/>
          <w:szCs w:val="40"/>
          <w:lang w:val="en-NZ"/>
        </w:rPr>
        <w:t xml:space="preserve">; </w:t>
      </w:r>
    </w:p>
    <w:p w:rsidR="00684D60" w:rsidRPr="00F03295" w:rsidRDefault="00684D60" w:rsidP="00684D60">
      <w:pPr>
        <w:pStyle w:val="ListParagraph"/>
        <w:jc w:val="both"/>
        <w:rPr>
          <w:rFonts w:asciiTheme="majorHAnsi" w:hAnsiTheme="majorHAnsi"/>
          <w:i/>
          <w:sz w:val="40"/>
          <w:szCs w:val="40"/>
          <w:lang w:val="en-GB"/>
        </w:rPr>
      </w:pPr>
    </w:p>
    <w:p w:rsidR="00684D60" w:rsidRPr="00F03295" w:rsidRDefault="00684D60" w:rsidP="00684D6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40"/>
          <w:szCs w:val="40"/>
          <w:lang w:val="en-GB"/>
        </w:rPr>
      </w:pPr>
      <w:r w:rsidRPr="00F03295">
        <w:rPr>
          <w:rFonts w:asciiTheme="majorHAnsi" w:hAnsiTheme="majorHAnsi"/>
          <w:i/>
          <w:sz w:val="40"/>
          <w:szCs w:val="40"/>
          <w:lang w:val="en-GB"/>
        </w:rPr>
        <w:t>The 2</w:t>
      </w:r>
      <w:r w:rsidRPr="00F03295">
        <w:rPr>
          <w:rFonts w:asciiTheme="majorHAnsi" w:hAnsiTheme="majorHAnsi"/>
          <w:i/>
          <w:sz w:val="40"/>
          <w:szCs w:val="40"/>
          <w:vertAlign w:val="superscript"/>
          <w:lang w:val="en-GB"/>
        </w:rPr>
        <w:t>nd</w:t>
      </w:r>
      <w:r w:rsidRPr="00F03295">
        <w:rPr>
          <w:rFonts w:asciiTheme="majorHAnsi" w:hAnsiTheme="majorHAnsi"/>
          <w:i/>
          <w:sz w:val="40"/>
          <w:szCs w:val="40"/>
          <w:lang w:val="en-GB"/>
        </w:rPr>
        <w:t xml:space="preserve"> Optional protocol to the International Covenant on civil and political rights</w:t>
      </w:r>
      <w:r w:rsidRPr="00F03295">
        <w:rPr>
          <w:rFonts w:asciiTheme="majorHAnsi" w:hAnsiTheme="majorHAnsi"/>
          <w:sz w:val="40"/>
          <w:szCs w:val="40"/>
          <w:lang w:val="en-GB"/>
        </w:rPr>
        <w:t xml:space="preserve"> aiming at the abolition of the death penalty</w:t>
      </w:r>
    </w:p>
    <w:p w:rsidR="00684D60" w:rsidRDefault="00684D60" w:rsidP="00684D60">
      <w:pPr>
        <w:jc w:val="both"/>
        <w:rPr>
          <w:rFonts w:asciiTheme="majorHAnsi" w:hAnsiTheme="majorHAnsi"/>
          <w:sz w:val="40"/>
          <w:szCs w:val="40"/>
          <w:lang w:val="en-GB"/>
        </w:rPr>
      </w:pPr>
    </w:p>
    <w:p w:rsidR="00D3589A" w:rsidRPr="00F03295" w:rsidRDefault="00D3589A" w:rsidP="00684D60">
      <w:pPr>
        <w:jc w:val="both"/>
        <w:rPr>
          <w:rFonts w:asciiTheme="majorHAnsi" w:hAnsiTheme="majorHAnsi"/>
          <w:sz w:val="40"/>
          <w:szCs w:val="40"/>
          <w:lang w:val="en-GB"/>
        </w:rPr>
      </w:pPr>
    </w:p>
    <w:p w:rsidR="00684D60" w:rsidRPr="00F03295" w:rsidRDefault="00684D60" w:rsidP="000D7D46">
      <w:pPr>
        <w:jc w:val="both"/>
        <w:rPr>
          <w:rFonts w:asciiTheme="majorHAnsi" w:hAnsiTheme="majorHAnsi"/>
          <w:b/>
          <w:sz w:val="40"/>
          <w:szCs w:val="40"/>
          <w:lang w:val="en-GB"/>
        </w:rPr>
      </w:pPr>
      <w:r w:rsidRPr="00F03295">
        <w:rPr>
          <w:rFonts w:asciiTheme="majorHAnsi" w:hAnsiTheme="majorHAnsi"/>
          <w:b/>
          <w:sz w:val="40"/>
          <w:szCs w:val="40"/>
          <w:lang w:val="en-GB"/>
        </w:rPr>
        <w:t>I thank you.</w:t>
      </w:r>
    </w:p>
    <w:sectPr w:rsidR="00684D60" w:rsidRPr="00F03295" w:rsidSect="0096220C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DA" w:rsidRDefault="00E24FDA">
      <w:r>
        <w:separator/>
      </w:r>
    </w:p>
  </w:endnote>
  <w:endnote w:type="continuationSeparator" w:id="0">
    <w:p w:rsidR="00E24FDA" w:rsidRDefault="00E2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61" w:rsidRDefault="00085861" w:rsidP="0096220C">
    <w:pPr>
      <w:pStyle w:val="Footer"/>
      <w:pBdr>
        <w:bottom w:val="single" w:sz="6" w:space="1" w:color="auto"/>
      </w:pBdr>
      <w:jc w:val="center"/>
      <w:rPr>
        <w:i/>
        <w:iCs/>
        <w:sz w:val="18"/>
        <w:szCs w:val="18"/>
      </w:rPr>
    </w:pPr>
  </w:p>
  <w:p w:rsidR="00085861" w:rsidRPr="00E153FA" w:rsidRDefault="00085861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37/39, rue de Vermont   1202 Geneva</w:t>
    </w:r>
  </w:p>
  <w:p w:rsidR="00085861" w:rsidRPr="00E153FA" w:rsidRDefault="00085861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E153FA">
      <w:rPr>
        <w:rFonts w:ascii="Arial" w:hAnsi="Arial" w:cs="Arial"/>
        <w:b/>
        <w:bCs/>
        <w:i/>
        <w:iCs/>
        <w:sz w:val="16"/>
        <w:szCs w:val="16"/>
      </w:rPr>
      <w:t>T</w:t>
    </w:r>
    <w:r>
      <w:rPr>
        <w:rFonts w:ascii="Arial" w:hAnsi="Arial" w:cs="Arial"/>
        <w:b/>
        <w:bCs/>
        <w:i/>
        <w:iCs/>
        <w:sz w:val="16"/>
        <w:szCs w:val="16"/>
      </w:rPr>
      <w:t>e</w:t>
    </w:r>
    <w:r w:rsidRPr="00E153FA">
      <w:rPr>
        <w:rFonts w:ascii="Arial" w:hAnsi="Arial" w:cs="Arial"/>
        <w:b/>
        <w:bCs/>
        <w:i/>
        <w:iCs/>
        <w:sz w:val="16"/>
        <w:szCs w:val="16"/>
      </w:rPr>
      <w:t>l (41 22) 919 10 00</w:t>
    </w:r>
    <w:r>
      <w:rPr>
        <w:rFonts w:ascii="Arial" w:hAnsi="Arial" w:cs="Arial"/>
        <w:b/>
        <w:bCs/>
        <w:i/>
        <w:iCs/>
        <w:sz w:val="16"/>
        <w:szCs w:val="16"/>
      </w:rPr>
      <w:t xml:space="preserve">     </w:t>
    </w:r>
    <w:r w:rsidRPr="00E153FA">
      <w:rPr>
        <w:rFonts w:ascii="Arial" w:hAnsi="Arial" w:cs="Arial"/>
        <w:b/>
        <w:bCs/>
        <w:i/>
        <w:iCs/>
        <w:sz w:val="16"/>
        <w:szCs w:val="16"/>
      </w:rPr>
      <w:t>Fax : (41 22) 919 10 01</w:t>
    </w:r>
  </w:p>
  <w:p w:rsidR="00085861" w:rsidRPr="00E153FA" w:rsidRDefault="00085861" w:rsidP="0096220C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www.ambarwanda.ch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DA" w:rsidRDefault="00E24FDA">
      <w:r>
        <w:separator/>
      </w:r>
    </w:p>
  </w:footnote>
  <w:footnote w:type="continuationSeparator" w:id="0">
    <w:p w:rsidR="00E24FDA" w:rsidRDefault="00E2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87B"/>
    <w:multiLevelType w:val="hybridMultilevel"/>
    <w:tmpl w:val="B740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00B6"/>
    <w:multiLevelType w:val="hybridMultilevel"/>
    <w:tmpl w:val="ECAE55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09"/>
    <w:rsid w:val="000302AB"/>
    <w:rsid w:val="00085861"/>
    <w:rsid w:val="000D4E0A"/>
    <w:rsid w:val="000D7D46"/>
    <w:rsid w:val="001D3F73"/>
    <w:rsid w:val="00294E6C"/>
    <w:rsid w:val="002962EC"/>
    <w:rsid w:val="00312B8D"/>
    <w:rsid w:val="004356CB"/>
    <w:rsid w:val="004426D7"/>
    <w:rsid w:val="004B4562"/>
    <w:rsid w:val="005E02C5"/>
    <w:rsid w:val="005E23EA"/>
    <w:rsid w:val="00645216"/>
    <w:rsid w:val="00684D60"/>
    <w:rsid w:val="006B035D"/>
    <w:rsid w:val="00792DB4"/>
    <w:rsid w:val="007C5C2A"/>
    <w:rsid w:val="00821AE8"/>
    <w:rsid w:val="0096220C"/>
    <w:rsid w:val="00A70F97"/>
    <w:rsid w:val="00AE252B"/>
    <w:rsid w:val="00B14682"/>
    <w:rsid w:val="00B87BE6"/>
    <w:rsid w:val="00BB78A2"/>
    <w:rsid w:val="00C177E3"/>
    <w:rsid w:val="00D055AB"/>
    <w:rsid w:val="00D117A4"/>
    <w:rsid w:val="00D3589A"/>
    <w:rsid w:val="00D73C30"/>
    <w:rsid w:val="00E06A02"/>
    <w:rsid w:val="00E24FDA"/>
    <w:rsid w:val="00E26EEB"/>
    <w:rsid w:val="00E843F2"/>
    <w:rsid w:val="00E92DEE"/>
    <w:rsid w:val="00F03295"/>
    <w:rsid w:val="00F62828"/>
    <w:rsid w:val="00FA1A06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Titre5C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FE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5Car">
    <w:name w:val="Titre 5 C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9622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6220C"/>
    <w:rPr>
      <w:rFonts w:ascii="Lucida Grande" w:eastAsia="Times New Roman" w:hAnsi="Lucida Grande" w:cs="Lucida Grande"/>
      <w:sz w:val="18"/>
      <w:szCs w:val="18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Titre5Car"/>
    <w:uiPriority w:val="9"/>
    <w:qFormat/>
    <w:rsid w:val="00312B8D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PieddepageCar"/>
    <w:rsid w:val="00FE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rsid w:val="00FE3409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Titre5Car">
    <w:name w:val="Titre 5 Car"/>
    <w:basedOn w:val="DefaultParagraphFont"/>
    <w:link w:val="Heading5"/>
    <w:uiPriority w:val="9"/>
    <w:rsid w:val="00312B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92DB4"/>
    <w:pPr>
      <w:ind w:left="720"/>
      <w:contextualSpacing/>
    </w:pPr>
  </w:style>
  <w:style w:type="paragraph" w:styleId="BalloonText">
    <w:name w:val="Balloon Text"/>
    <w:basedOn w:val="Normal"/>
    <w:link w:val="TextedebullesCar"/>
    <w:uiPriority w:val="99"/>
    <w:semiHidden/>
    <w:unhideWhenUsed/>
    <w:rsid w:val="009622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6220C"/>
    <w:rPr>
      <w:rFonts w:ascii="Lucida Grande" w:eastAsia="Times New Roman" w:hAnsi="Lucida Grande" w:cs="Lucida Grande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615767E7E3D64489D594F5EF0207F34" ma:contentTypeVersion="2" ma:contentTypeDescription="Country Statements" ma:contentTypeScope="" ma:versionID="16cf9bd30e5cdd622795310faff00e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76822-30C2-4EE7-B5A0-EE2CCF62B7C5}"/>
</file>

<file path=customXml/itemProps2.xml><?xml version="1.0" encoding="utf-8"?>
<ds:datastoreItem xmlns:ds="http://schemas.openxmlformats.org/officeDocument/2006/customXml" ds:itemID="{D14C9FAE-4CB7-4D59-BD8B-C9C4502CA996}"/>
</file>

<file path=customXml/itemProps3.xml><?xml version="1.0" encoding="utf-8"?>
<ds:datastoreItem xmlns:ds="http://schemas.openxmlformats.org/officeDocument/2006/customXml" ds:itemID="{83E9BB39-A1BC-4F96-B73A-67C152AD3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AmbaRwanda GE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Premier Conseiller</dc:creator>
  <cp:lastModifiedBy>Eeva Kristiina Holopainen</cp:lastModifiedBy>
  <cp:revision>2</cp:revision>
  <cp:lastPrinted>2012-10-25T12:02:00Z</cp:lastPrinted>
  <dcterms:created xsi:type="dcterms:W3CDTF">2012-10-25T13:49:00Z</dcterms:created>
  <dcterms:modified xsi:type="dcterms:W3CDTF">2012-10-25T13:49:00Z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0x010100CA92D31222379248846EF4F1EBFB5EDE00E615767E7E3D64489D594F5EF0207F34</vt:lpwstr>
  </property>
</Properties>
</file>