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3C" w:rsidRDefault="001E143C" w:rsidP="00100E01">
      <w:pPr>
        <w:ind w:left="-1560"/>
        <w:jc w:val="center"/>
        <w:rPr>
          <w:b/>
        </w:rPr>
      </w:pPr>
      <w:bookmarkStart w:id="0" w:name="_GoBack"/>
      <w:bookmarkEnd w:id="0"/>
    </w:p>
    <w:p w:rsidR="001E143C" w:rsidRDefault="001E143C" w:rsidP="00100E01">
      <w:pPr>
        <w:ind w:left="-1560"/>
        <w:jc w:val="center"/>
        <w:rPr>
          <w:b/>
        </w:rPr>
      </w:pPr>
      <w:r>
        <w:rPr>
          <w:b/>
        </w:rPr>
        <w:t xml:space="preserve">Universal Periodic Review of </w:t>
      </w:r>
      <w:r w:rsidR="0096272E">
        <w:rPr>
          <w:b/>
        </w:rPr>
        <w:t>Argentina</w:t>
      </w:r>
      <w:r>
        <w:rPr>
          <w:b/>
        </w:rPr>
        <w:t xml:space="preserve"> - 14</w:t>
      </w:r>
      <w:r w:rsidRPr="001F4BAC">
        <w:rPr>
          <w:b/>
          <w:vertAlign w:val="superscript"/>
        </w:rPr>
        <w:t>th</w:t>
      </w:r>
      <w:r>
        <w:rPr>
          <w:b/>
        </w:rPr>
        <w:t xml:space="preserve"> Session</w:t>
      </w:r>
    </w:p>
    <w:p w:rsidR="001E143C" w:rsidRDefault="001E143C" w:rsidP="00100E01">
      <w:pPr>
        <w:ind w:left="-1560"/>
        <w:jc w:val="center"/>
        <w:rPr>
          <w:b/>
        </w:rPr>
      </w:pPr>
    </w:p>
    <w:p w:rsidR="001E143C" w:rsidRDefault="001E143C" w:rsidP="00100E01">
      <w:pPr>
        <w:ind w:left="-1560"/>
        <w:jc w:val="center"/>
        <w:rPr>
          <w:b/>
        </w:rPr>
      </w:pPr>
      <w:r>
        <w:rPr>
          <w:b/>
        </w:rPr>
        <w:t>Statement by Australia</w:t>
      </w:r>
    </w:p>
    <w:p w:rsidR="001E143C" w:rsidRDefault="001E143C" w:rsidP="00100E01">
      <w:pPr>
        <w:ind w:left="-1560"/>
        <w:jc w:val="center"/>
        <w:rPr>
          <w:b/>
        </w:rPr>
      </w:pPr>
    </w:p>
    <w:p w:rsidR="001E143C" w:rsidRDefault="001E143C" w:rsidP="00100E01">
      <w:pPr>
        <w:ind w:left="-1560"/>
        <w:jc w:val="center"/>
        <w:rPr>
          <w:b/>
        </w:rPr>
      </w:pPr>
      <w:r>
        <w:rPr>
          <w:b/>
        </w:rPr>
        <w:t>22 October 2012</w:t>
      </w:r>
    </w:p>
    <w:p w:rsidR="001E143C" w:rsidRDefault="001E143C" w:rsidP="00100E01">
      <w:pPr>
        <w:ind w:left="-1560"/>
        <w:jc w:val="center"/>
      </w:pPr>
    </w:p>
    <w:p w:rsidR="001E143C" w:rsidRDefault="001E143C" w:rsidP="00100E01">
      <w:pPr>
        <w:ind w:left="-1560"/>
        <w:jc w:val="center"/>
      </w:pPr>
    </w:p>
    <w:p w:rsidR="00187281" w:rsidRDefault="00187281" w:rsidP="00100E01">
      <w:pPr>
        <w:ind w:left="-1560"/>
      </w:pPr>
      <w:r w:rsidRPr="0097510A">
        <w:t xml:space="preserve">Australia </w:t>
      </w:r>
      <w:r>
        <w:t xml:space="preserve">welcomes </w:t>
      </w:r>
      <w:r w:rsidRPr="0097510A">
        <w:t xml:space="preserve">the efforts of the Government of Argentina since its last Universal Periodic Review to implement recommendations and improve the protection of human rights.  Australia welcomes the criminalisation of enforced disappearances in Argentina’s Criminal Code in April 2012.  We note the difficulties of prosecuting crimes that took place decades ago, but </w:t>
      </w:r>
      <w:r>
        <w:t>encourage</w:t>
      </w:r>
      <w:r w:rsidRPr="0097510A">
        <w:t xml:space="preserve"> Argentina to persevere in its efforts to bring perpetrators of human rights abuse</w:t>
      </w:r>
      <w:r>
        <w:t>s</w:t>
      </w:r>
      <w:r w:rsidRPr="0097510A">
        <w:t xml:space="preserve"> to justice. </w:t>
      </w:r>
    </w:p>
    <w:p w:rsidR="00187281" w:rsidRPr="0097510A" w:rsidRDefault="00187281" w:rsidP="00100E01">
      <w:pPr>
        <w:ind w:left="-1560"/>
      </w:pPr>
    </w:p>
    <w:p w:rsidR="00187281" w:rsidRDefault="00187281" w:rsidP="00100E01">
      <w:pPr>
        <w:ind w:left="-1560"/>
      </w:pPr>
      <w:r w:rsidRPr="0097510A">
        <w:t xml:space="preserve">We </w:t>
      </w:r>
      <w:r>
        <w:t>applaud</w:t>
      </w:r>
      <w:r w:rsidRPr="0097510A">
        <w:t xml:space="preserve"> the passing of legislation protecting the rights of people with disabilities, and look forward to the development of regulations giving effect to this legislation in practical and concrete ways. </w:t>
      </w:r>
      <w:r>
        <w:t xml:space="preserve"> We welcome </w:t>
      </w:r>
      <w:r w:rsidRPr="0097510A">
        <w:t xml:space="preserve">Argentina’s efforts to fight discrimination, including through its 2005 independent diagnosis of discrimination in all its forms, and encourage Argentina in its efforts to continue this important work. </w:t>
      </w:r>
    </w:p>
    <w:p w:rsidR="00187281" w:rsidRPr="0097510A" w:rsidRDefault="00187281" w:rsidP="00100E01">
      <w:pPr>
        <w:ind w:left="-1560"/>
      </w:pPr>
    </w:p>
    <w:p w:rsidR="00187281" w:rsidRDefault="00187281" w:rsidP="00100E01">
      <w:pPr>
        <w:ind w:left="-1560"/>
      </w:pPr>
      <w:r w:rsidRPr="0097510A">
        <w:t>Australia is concerned about media freedoms and</w:t>
      </w:r>
      <w:r>
        <w:t xml:space="preserve"> the fair and impartial use of legal process governing the media in Argentina.  It</w:t>
      </w:r>
      <w:r w:rsidRPr="0097510A">
        <w:t xml:space="preserve"> notes reports of some 161 threats or attacks against journalists in the first half of 2012 alone.</w:t>
      </w:r>
      <w:r>
        <w:t xml:space="preserve"> </w:t>
      </w:r>
      <w:r w:rsidRPr="0027782C">
        <w:rPr>
          <w:b/>
        </w:rPr>
        <w:t>Australia recommends Argentina undertake further measures to ensure the protection of journalists.</w:t>
      </w:r>
      <w:r>
        <w:t xml:space="preserve"> </w:t>
      </w:r>
    </w:p>
    <w:p w:rsidR="00187281" w:rsidRPr="0097510A" w:rsidRDefault="00187281" w:rsidP="00100E01">
      <w:pPr>
        <w:ind w:left="-1560"/>
      </w:pPr>
    </w:p>
    <w:p w:rsidR="00187281" w:rsidRPr="00C621BC" w:rsidRDefault="00187281" w:rsidP="00100E01">
      <w:pPr>
        <w:ind w:left="-1560"/>
        <w:rPr>
          <w:b/>
        </w:rPr>
      </w:pPr>
      <w:r w:rsidRPr="0097510A">
        <w:t>Australia acknowledges Argentina’s efforts to reform institutional and human rights infrastructure and polic</w:t>
      </w:r>
      <w:r>
        <w:t xml:space="preserve">ies and encourages Argentina to continue these efforts, including through the formulation of a national mechanism for the prevention of torture, and through work to improve conditions in all prisons and detention centres to comply with international standards.  </w:t>
      </w:r>
      <w:r w:rsidRPr="0097510A">
        <w:t xml:space="preserve">We are concerned </w:t>
      </w:r>
      <w:r>
        <w:t>about</w:t>
      </w:r>
      <w:r w:rsidRPr="0097510A">
        <w:t xml:space="preserve"> claims that violence against women (including human trafficking) continue to be a serious problem, and </w:t>
      </w:r>
      <w:r w:rsidRPr="0027782C">
        <w:rPr>
          <w:b/>
        </w:rPr>
        <w:t>recommend Argentina devise and implement policies to facilitate victims’ access to justice and support</w:t>
      </w:r>
      <w:r>
        <w:t>.</w:t>
      </w:r>
    </w:p>
    <w:p w:rsidR="004B62BB" w:rsidRPr="001E143C" w:rsidRDefault="004B62BB" w:rsidP="00100E01">
      <w:pPr>
        <w:ind w:left="-1560"/>
      </w:pPr>
    </w:p>
    <w:sectPr w:rsidR="004B62BB" w:rsidRPr="001E143C" w:rsidSect="009054B0">
      <w:headerReference w:type="default" r:id="rId8"/>
      <w:footerReference w:type="default" r:id="rId9"/>
      <w:headerReference w:type="first" r:id="rId10"/>
      <w:pgSz w:w="11907" w:h="16840" w:code="9"/>
      <w:pgMar w:top="2937" w:right="618" w:bottom="907" w:left="2160" w:header="544"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9C" w:rsidRDefault="0074719C" w:rsidP="0074719C">
      <w:r>
        <w:separator/>
      </w:r>
    </w:p>
  </w:endnote>
  <w:endnote w:type="continuationSeparator" w:id="0">
    <w:p w:rsidR="0074719C" w:rsidRDefault="0074719C" w:rsidP="0074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FE" w:rsidRDefault="003E2400" w:rsidP="009054B0">
    <w:pPr>
      <w:pStyle w:val="Footer"/>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9C" w:rsidRDefault="0074719C" w:rsidP="0074719C">
      <w:r>
        <w:separator/>
      </w:r>
    </w:p>
  </w:footnote>
  <w:footnote w:type="continuationSeparator" w:id="0">
    <w:p w:rsidR="0074719C" w:rsidRDefault="0074719C" w:rsidP="0074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FE" w:rsidRDefault="003E2400">
    <w:pPr>
      <w:pStyle w:val="Header"/>
    </w:pPr>
    <w:r>
      <w:tab/>
    </w:r>
    <w:r>
      <w:rPr>
        <w:rStyle w:val="PageNumber"/>
      </w:rPr>
      <w:t xml:space="preserve">- </w:t>
    </w:r>
    <w:r w:rsidR="009F6A64">
      <w:rPr>
        <w:rStyle w:val="PageNumber"/>
      </w:rPr>
      <w:fldChar w:fldCharType="begin"/>
    </w:r>
    <w:r>
      <w:rPr>
        <w:rStyle w:val="PageNumber"/>
      </w:rPr>
      <w:instrText xml:space="preserve"> PAGE </w:instrText>
    </w:r>
    <w:r w:rsidR="009F6A64">
      <w:rPr>
        <w:rStyle w:val="PageNumber"/>
      </w:rPr>
      <w:fldChar w:fldCharType="separate"/>
    </w:r>
    <w:r w:rsidR="005C5717">
      <w:rPr>
        <w:rStyle w:val="PageNumber"/>
        <w:noProof/>
      </w:rPr>
      <w:t>2</w:t>
    </w:r>
    <w:r w:rsidR="009F6A64">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FE" w:rsidRDefault="00071F9C" w:rsidP="009054B0">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60288" o:allowincell="f">
          <v:imagedata r:id="rId1" o:title=""/>
          <v:shadow on="t" color="black" offset="-4pt,4pt" offset2="-12pt,4pt"/>
          <w10:wrap type="topAndBottom"/>
        </v:shape>
        <o:OLEObject Type="Embed" ProgID="MSPhotoEd.3" ShapeID="_x0000_s2049" DrawAspect="Content" ObjectID="_1412403880" r:id="rId2"/>
      </w:pict>
    </w:r>
    <w:r>
      <w:rPr>
        <w:noProof/>
        <w:lang w:val="en-GB" w:eastAsia="en-GB"/>
      </w:rPr>
      <mc:AlternateContent>
        <mc:Choice Requires="wps">
          <w:drawing>
            <wp:anchor distT="0" distB="0" distL="114300" distR="114300" simplePos="0" relativeHeight="251661312"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Description: Description: Narrow horizontal" style="position:absolute;margin-left:-82.85pt;margin-top:-4.3pt;width:549.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" o:allowincell="f" fillcolor="#ddd" stroked="f">
              <v:fill r:id="rId3" o:title="" color2="#009" type="pattern"/>
            </v:rect>
          </w:pict>
        </mc:Fallback>
      </mc:AlternateContent>
    </w:r>
    <w:r>
      <w:rPr>
        <w:noProof/>
        <w:lang w:val="en-GB" w:eastAsia="en-GB"/>
      </w:rPr>
      <mc:AlternateContent>
        <mc:Choice Requires="wps">
          <w:drawing>
            <wp:anchor distT="0" distB="0" distL="114300" distR="114300" simplePos="0" relativeHeight="251662336" behindDoc="0" locked="0" layoutInCell="0" allowOverlap="1">
              <wp:simplePos x="0" y="0"/>
              <wp:positionH relativeFrom="column">
                <wp:posOffset>-758190</wp:posOffset>
              </wp:positionH>
              <wp:positionV relativeFrom="paragraph">
                <wp:posOffset>908050</wp:posOffset>
              </wp:positionV>
              <wp:extent cx="6555105" cy="59880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BFE" w:rsidRDefault="003E2400" w:rsidP="009054B0">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FB3BFE" w:rsidRPr="002A7354" w:rsidRDefault="003E2400" w:rsidP="009054B0">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FB3BFE" w:rsidRDefault="003E2400" w:rsidP="009054B0">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FB3BFE" w:rsidRPr="002A7354" w:rsidRDefault="003E2400" w:rsidP="009054B0">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Chemin des Fins 2, Petit Saconnex, 1211 Geneva 19   Ph +41 22 799 9100  Fax +41 22 799 9175 www.geneva.mission.gov.au</w:t>
                    </w:r>
                  </w:p>
                </w:txbxContent>
              </v:textbox>
            </v:shape>
          </w:pict>
        </mc:Fallback>
      </mc:AlternateContent>
    </w:r>
    <w:r>
      <w:rPr>
        <w:noProof/>
        <w:lang w:val="en-GB" w:eastAsia="en-GB"/>
      </w:rPr>
      <mc:AlternateContent>
        <mc:Choice Requires="wps">
          <w:drawing>
            <wp:anchor distT="4294967295" distB="4294967295" distL="114300" distR="114300" simplePos="0" relativeHeight="251663360" behindDoc="0" locked="0" layoutInCell="0" allowOverlap="1">
              <wp:simplePos x="0" y="0"/>
              <wp:positionH relativeFrom="column">
                <wp:posOffset>-344170</wp:posOffset>
              </wp:positionH>
              <wp:positionV relativeFrom="paragraph">
                <wp:posOffset>1151889</wp:posOffset>
              </wp:positionV>
              <wp:extent cx="5972810" cy="0"/>
              <wp:effectExtent l="0" t="19050" r="889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Pr>
        <w:noProof/>
        <w:lang w:val="en-GB" w:eastAsia="en-GB"/>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109855</wp:posOffset>
              </wp:positionV>
              <wp:extent cx="3208020" cy="737235"/>
              <wp:effectExtent l="0" t="0" r="0" b="571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FE" w:rsidRDefault="003E2400">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FB3BFE" w:rsidRDefault="003E2400">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3E2400">
      <w:t xml:space="preserve"> </w:t>
    </w:r>
    <w:r>
      <w:rPr>
        <w:noProof/>
        <w:lang w:val="en-GB" w:eastAsia="en-GB"/>
      </w:rPr>
      <mc:AlternateContent>
        <mc:Choice Requires="wps">
          <w:drawing>
            <wp:anchor distT="0" distB="0" distL="114300" distR="114300" simplePos="0" relativeHeight="251665408" behindDoc="0" locked="0" layoutInCell="0" allowOverlap="1">
              <wp:simplePos x="0" y="0"/>
              <wp:positionH relativeFrom="column">
                <wp:posOffset>-142875</wp:posOffset>
              </wp:positionH>
              <wp:positionV relativeFrom="paragraph">
                <wp:posOffset>133350</wp:posOffset>
              </wp:positionV>
              <wp:extent cx="3533140" cy="737235"/>
              <wp:effectExtent l="0" t="0" r="0" b="571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FE" w:rsidRDefault="003E2400">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FB3BFE" w:rsidRDefault="003E2400">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Pr>
        <w:noProof/>
        <w:lang w:val="en-GB" w:eastAsia="en-GB"/>
      </w:rPr>
      <mc:AlternateContent>
        <mc:Choice Requires="wpg">
          <w:drawing>
            <wp:anchor distT="0" distB="0" distL="114300" distR="114300" simplePos="0" relativeHeight="251666432" behindDoc="0" locked="0" layoutInCell="0" allowOverlap="1">
              <wp:simplePos x="0" y="0"/>
              <wp:positionH relativeFrom="column">
                <wp:posOffset>3166110</wp:posOffset>
              </wp:positionH>
              <wp:positionV relativeFrom="paragraph">
                <wp:posOffset>-64770</wp:posOffset>
              </wp:positionV>
              <wp:extent cx="685165" cy="949325"/>
              <wp:effectExtent l="57150" t="0" r="635" b="6032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66432"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Pr>
        <w:noProof/>
        <w:lang w:val="en-GB" w:eastAsia="en-GB"/>
      </w:rPr>
      <mc:AlternateContent>
        <mc:Choice Requires="wpg">
          <w:drawing>
            <wp:anchor distT="0" distB="0" distL="114300" distR="114300" simplePos="0" relativeHeight="251667456" behindDoc="0" locked="0" layoutInCell="0" allowOverlap="1">
              <wp:simplePos x="0" y="0"/>
              <wp:positionH relativeFrom="column">
                <wp:posOffset>138430</wp:posOffset>
              </wp:positionH>
              <wp:positionV relativeFrom="paragraph">
                <wp:posOffset>1762125</wp:posOffset>
              </wp:positionV>
              <wp:extent cx="5678170" cy="7327265"/>
              <wp:effectExtent l="19050" t="0" r="0" b="45085"/>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7456"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Pr>
        <w:noProof/>
        <w:lang w:val="en-GB" w:eastAsia="en-GB"/>
      </w:rPr>
      <mc:AlternateContent>
        <mc:Choice Requires="wps">
          <w:drawing>
            <wp:anchor distT="0" distB="0" distL="114300" distR="114300" simplePos="0" relativeHeight="251668480" behindDoc="0" locked="0" layoutInCell="0" allowOverlap="1">
              <wp:simplePos x="0" y="0"/>
              <wp:positionH relativeFrom="column">
                <wp:posOffset>-1052195</wp:posOffset>
              </wp:positionH>
              <wp:positionV relativeFrom="paragraph">
                <wp:posOffset>-80010</wp:posOffset>
              </wp:positionV>
              <wp:extent cx="998855" cy="1009650"/>
              <wp:effectExtent l="76200" t="0" r="10795" b="57150"/>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1C01"/>
    <w:multiLevelType w:val="hybridMultilevel"/>
    <w:tmpl w:val="DBFA9942"/>
    <w:lvl w:ilvl="0" w:tplc="19C04A30">
      <w:start w:val="1"/>
      <w:numFmt w:val="decimal"/>
      <w:lvlText w:val="%1."/>
      <w:lvlJc w:val="left"/>
      <w:pPr>
        <w:ind w:left="1080" w:hanging="72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7C752A3"/>
    <w:multiLevelType w:val="hybridMultilevel"/>
    <w:tmpl w:val="E528DE30"/>
    <w:lvl w:ilvl="0" w:tplc="5DFE3366">
      <w:start w:val="1"/>
      <w:numFmt w:val="decimal"/>
      <w:lvlText w:val="%1)"/>
      <w:lvlJc w:val="left"/>
      <w:pPr>
        <w:ind w:left="720" w:hanging="360"/>
      </w:pPr>
      <w:rPr>
        <w:rFonts w:ascii="Times New Roman" w:eastAsiaTheme="minorHAns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17"/>
    <w:rsid w:val="000667AA"/>
    <w:rsid w:val="00071F9C"/>
    <w:rsid w:val="00080F77"/>
    <w:rsid w:val="00087BD9"/>
    <w:rsid w:val="000A35FD"/>
    <w:rsid w:val="000E5DD6"/>
    <w:rsid w:val="000F0D74"/>
    <w:rsid w:val="00100E01"/>
    <w:rsid w:val="001177C6"/>
    <w:rsid w:val="00120C97"/>
    <w:rsid w:val="00153F99"/>
    <w:rsid w:val="00187281"/>
    <w:rsid w:val="001C2848"/>
    <w:rsid w:val="001E143C"/>
    <w:rsid w:val="00237560"/>
    <w:rsid w:val="002643C9"/>
    <w:rsid w:val="00264A87"/>
    <w:rsid w:val="00276767"/>
    <w:rsid w:val="0027782C"/>
    <w:rsid w:val="002A374D"/>
    <w:rsid w:val="002A5D1D"/>
    <w:rsid w:val="002B0A00"/>
    <w:rsid w:val="002B1087"/>
    <w:rsid w:val="002B426D"/>
    <w:rsid w:val="00300E18"/>
    <w:rsid w:val="0030346D"/>
    <w:rsid w:val="00395768"/>
    <w:rsid w:val="003E2400"/>
    <w:rsid w:val="003F2F33"/>
    <w:rsid w:val="004325F8"/>
    <w:rsid w:val="004326D5"/>
    <w:rsid w:val="00435C41"/>
    <w:rsid w:val="004A00F8"/>
    <w:rsid w:val="004B62BB"/>
    <w:rsid w:val="0054382E"/>
    <w:rsid w:val="005C5717"/>
    <w:rsid w:val="00622CAC"/>
    <w:rsid w:val="006318CB"/>
    <w:rsid w:val="006564D9"/>
    <w:rsid w:val="00666A1A"/>
    <w:rsid w:val="006709F9"/>
    <w:rsid w:val="006927A5"/>
    <w:rsid w:val="00695230"/>
    <w:rsid w:val="006A35A1"/>
    <w:rsid w:val="00732140"/>
    <w:rsid w:val="0074719C"/>
    <w:rsid w:val="007936B3"/>
    <w:rsid w:val="00885E13"/>
    <w:rsid w:val="008E657E"/>
    <w:rsid w:val="00917100"/>
    <w:rsid w:val="00922387"/>
    <w:rsid w:val="0096272E"/>
    <w:rsid w:val="009712A7"/>
    <w:rsid w:val="00972A1B"/>
    <w:rsid w:val="00993E41"/>
    <w:rsid w:val="009A4E82"/>
    <w:rsid w:val="009F6A64"/>
    <w:rsid w:val="00A75E35"/>
    <w:rsid w:val="00A83B40"/>
    <w:rsid w:val="00AB223A"/>
    <w:rsid w:val="00AC684A"/>
    <w:rsid w:val="00B17A32"/>
    <w:rsid w:val="00B222D0"/>
    <w:rsid w:val="00B67629"/>
    <w:rsid w:val="00B93BDB"/>
    <w:rsid w:val="00C47D8C"/>
    <w:rsid w:val="00C50393"/>
    <w:rsid w:val="00CA78C8"/>
    <w:rsid w:val="00D12540"/>
    <w:rsid w:val="00D456D0"/>
    <w:rsid w:val="00D81C3A"/>
    <w:rsid w:val="00D94E6A"/>
    <w:rsid w:val="00DB57A6"/>
    <w:rsid w:val="00DC3335"/>
    <w:rsid w:val="00DF234E"/>
    <w:rsid w:val="00E172F0"/>
    <w:rsid w:val="00EC05B2"/>
    <w:rsid w:val="00EF74F7"/>
    <w:rsid w:val="00F56F3C"/>
    <w:rsid w:val="00F63D8D"/>
    <w:rsid w:val="00F95494"/>
    <w:rsid w:val="00F97058"/>
    <w:rsid w:val="00FD6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5C5717"/>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5C5717"/>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717"/>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5C5717"/>
    <w:rPr>
      <w:rFonts w:ascii="Imprint MT Shadow" w:eastAsia="Times New Roman" w:hAnsi="Imprint MT Shadow" w:cs="Times New Roman"/>
      <w:sz w:val="40"/>
      <w:szCs w:val="40"/>
    </w:rPr>
  </w:style>
  <w:style w:type="paragraph" w:styleId="Header">
    <w:name w:val="header"/>
    <w:basedOn w:val="Normal"/>
    <w:link w:val="HeaderChar"/>
    <w:rsid w:val="005C5717"/>
    <w:pPr>
      <w:tabs>
        <w:tab w:val="center" w:pos="4320"/>
        <w:tab w:val="right" w:pos="8640"/>
      </w:tabs>
    </w:pPr>
    <w:rPr>
      <w:lang w:eastAsia="en-US"/>
    </w:rPr>
  </w:style>
  <w:style w:type="character" w:customStyle="1" w:styleId="HeaderChar">
    <w:name w:val="Header Char"/>
    <w:basedOn w:val="DefaultParagraphFont"/>
    <w:link w:val="Header"/>
    <w:rsid w:val="005C5717"/>
    <w:rPr>
      <w:rFonts w:ascii="Times New Roman" w:eastAsia="Times New Roman" w:hAnsi="Times New Roman" w:cs="Times New Roman"/>
      <w:sz w:val="24"/>
      <w:szCs w:val="24"/>
    </w:rPr>
  </w:style>
  <w:style w:type="paragraph" w:styleId="Footer">
    <w:name w:val="footer"/>
    <w:basedOn w:val="Normal"/>
    <w:link w:val="FooterChar"/>
    <w:rsid w:val="005C5717"/>
    <w:pPr>
      <w:tabs>
        <w:tab w:val="center" w:pos="4320"/>
        <w:tab w:val="right" w:pos="8640"/>
      </w:tabs>
    </w:pPr>
    <w:rPr>
      <w:lang w:eastAsia="en-US"/>
    </w:rPr>
  </w:style>
  <w:style w:type="character" w:customStyle="1" w:styleId="FooterChar">
    <w:name w:val="Footer Char"/>
    <w:basedOn w:val="DefaultParagraphFont"/>
    <w:link w:val="Footer"/>
    <w:rsid w:val="005C5717"/>
    <w:rPr>
      <w:rFonts w:ascii="Times New Roman" w:eastAsia="Times New Roman" w:hAnsi="Times New Roman" w:cs="Times New Roman"/>
      <w:sz w:val="24"/>
      <w:szCs w:val="24"/>
    </w:rPr>
  </w:style>
  <w:style w:type="character" w:styleId="PageNumber">
    <w:name w:val="page number"/>
    <w:basedOn w:val="DefaultParagraphFont"/>
    <w:rsid w:val="005C5717"/>
  </w:style>
  <w:style w:type="paragraph" w:styleId="NormalWeb">
    <w:name w:val="Normal (Web)"/>
    <w:basedOn w:val="Normal"/>
    <w:uiPriority w:val="99"/>
    <w:unhideWhenUsed/>
    <w:rsid w:val="005C5717"/>
  </w:style>
  <w:style w:type="character" w:styleId="Strong">
    <w:name w:val="Strong"/>
    <w:basedOn w:val="DefaultParagraphFont"/>
    <w:uiPriority w:val="22"/>
    <w:qFormat/>
    <w:rsid w:val="005C5717"/>
    <w:rPr>
      <w:b/>
      <w:bCs/>
    </w:rPr>
  </w:style>
  <w:style w:type="paragraph" w:styleId="ListParagraph">
    <w:name w:val="List Paragraph"/>
    <w:basedOn w:val="Normal"/>
    <w:uiPriority w:val="34"/>
    <w:qFormat/>
    <w:rsid w:val="001E143C"/>
    <w:pPr>
      <w:ind w:left="720"/>
      <w:contextualSpacing/>
    </w:pPr>
    <w:rPr>
      <w:lang w:eastAsia="en-US"/>
    </w:rPr>
  </w:style>
  <w:style w:type="paragraph" w:styleId="BalloonText">
    <w:name w:val="Balloon Text"/>
    <w:basedOn w:val="Normal"/>
    <w:link w:val="BalloonTextChar"/>
    <w:uiPriority w:val="99"/>
    <w:semiHidden/>
    <w:unhideWhenUsed/>
    <w:rsid w:val="00100E01"/>
    <w:rPr>
      <w:rFonts w:ascii="Tahoma" w:hAnsi="Tahoma" w:cs="Tahoma"/>
      <w:sz w:val="16"/>
      <w:szCs w:val="16"/>
    </w:rPr>
  </w:style>
  <w:style w:type="character" w:customStyle="1" w:styleId="BalloonTextChar">
    <w:name w:val="Balloon Text Char"/>
    <w:basedOn w:val="DefaultParagraphFont"/>
    <w:link w:val="BalloonText"/>
    <w:uiPriority w:val="99"/>
    <w:semiHidden/>
    <w:rsid w:val="00100E01"/>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5C5717"/>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5C5717"/>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717"/>
    <w:rPr>
      <w:rFonts w:ascii="Copperplate Gothic Bold" w:eastAsia="Times New Roman" w:hAnsi="Copperplate Gothic Bold" w:cs="Times New Roman"/>
      <w:sz w:val="72"/>
      <w:szCs w:val="72"/>
    </w:rPr>
  </w:style>
  <w:style w:type="character" w:customStyle="1" w:styleId="Heading3Char">
    <w:name w:val="Heading 3 Char"/>
    <w:basedOn w:val="DefaultParagraphFont"/>
    <w:link w:val="Heading3"/>
    <w:rsid w:val="005C5717"/>
    <w:rPr>
      <w:rFonts w:ascii="Imprint MT Shadow" w:eastAsia="Times New Roman" w:hAnsi="Imprint MT Shadow" w:cs="Times New Roman"/>
      <w:sz w:val="40"/>
      <w:szCs w:val="40"/>
    </w:rPr>
  </w:style>
  <w:style w:type="paragraph" w:styleId="Header">
    <w:name w:val="header"/>
    <w:basedOn w:val="Normal"/>
    <w:link w:val="HeaderChar"/>
    <w:rsid w:val="005C5717"/>
    <w:pPr>
      <w:tabs>
        <w:tab w:val="center" w:pos="4320"/>
        <w:tab w:val="right" w:pos="8640"/>
      </w:tabs>
    </w:pPr>
    <w:rPr>
      <w:lang w:eastAsia="en-US"/>
    </w:rPr>
  </w:style>
  <w:style w:type="character" w:customStyle="1" w:styleId="HeaderChar">
    <w:name w:val="Header Char"/>
    <w:basedOn w:val="DefaultParagraphFont"/>
    <w:link w:val="Header"/>
    <w:rsid w:val="005C5717"/>
    <w:rPr>
      <w:rFonts w:ascii="Times New Roman" w:eastAsia="Times New Roman" w:hAnsi="Times New Roman" w:cs="Times New Roman"/>
      <w:sz w:val="24"/>
      <w:szCs w:val="24"/>
    </w:rPr>
  </w:style>
  <w:style w:type="paragraph" w:styleId="Footer">
    <w:name w:val="footer"/>
    <w:basedOn w:val="Normal"/>
    <w:link w:val="FooterChar"/>
    <w:rsid w:val="005C5717"/>
    <w:pPr>
      <w:tabs>
        <w:tab w:val="center" w:pos="4320"/>
        <w:tab w:val="right" w:pos="8640"/>
      </w:tabs>
    </w:pPr>
    <w:rPr>
      <w:lang w:eastAsia="en-US"/>
    </w:rPr>
  </w:style>
  <w:style w:type="character" w:customStyle="1" w:styleId="FooterChar">
    <w:name w:val="Footer Char"/>
    <w:basedOn w:val="DefaultParagraphFont"/>
    <w:link w:val="Footer"/>
    <w:rsid w:val="005C5717"/>
    <w:rPr>
      <w:rFonts w:ascii="Times New Roman" w:eastAsia="Times New Roman" w:hAnsi="Times New Roman" w:cs="Times New Roman"/>
      <w:sz w:val="24"/>
      <w:szCs w:val="24"/>
    </w:rPr>
  </w:style>
  <w:style w:type="character" w:styleId="PageNumber">
    <w:name w:val="page number"/>
    <w:basedOn w:val="DefaultParagraphFont"/>
    <w:rsid w:val="005C5717"/>
  </w:style>
  <w:style w:type="paragraph" w:styleId="NormalWeb">
    <w:name w:val="Normal (Web)"/>
    <w:basedOn w:val="Normal"/>
    <w:uiPriority w:val="99"/>
    <w:unhideWhenUsed/>
    <w:rsid w:val="005C5717"/>
  </w:style>
  <w:style w:type="character" w:styleId="Strong">
    <w:name w:val="Strong"/>
    <w:basedOn w:val="DefaultParagraphFont"/>
    <w:uiPriority w:val="22"/>
    <w:qFormat/>
    <w:rsid w:val="005C5717"/>
    <w:rPr>
      <w:b/>
      <w:bCs/>
    </w:rPr>
  </w:style>
  <w:style w:type="paragraph" w:styleId="ListParagraph">
    <w:name w:val="List Paragraph"/>
    <w:basedOn w:val="Normal"/>
    <w:uiPriority w:val="34"/>
    <w:qFormat/>
    <w:rsid w:val="001E143C"/>
    <w:pPr>
      <w:ind w:left="720"/>
      <w:contextualSpacing/>
    </w:pPr>
    <w:rPr>
      <w:lang w:eastAsia="en-US"/>
    </w:rPr>
  </w:style>
  <w:style w:type="paragraph" w:styleId="BalloonText">
    <w:name w:val="Balloon Text"/>
    <w:basedOn w:val="Normal"/>
    <w:link w:val="BalloonTextChar"/>
    <w:uiPriority w:val="99"/>
    <w:semiHidden/>
    <w:unhideWhenUsed/>
    <w:rsid w:val="00100E01"/>
    <w:rPr>
      <w:rFonts w:ascii="Tahoma" w:hAnsi="Tahoma" w:cs="Tahoma"/>
      <w:sz w:val="16"/>
      <w:szCs w:val="16"/>
    </w:rPr>
  </w:style>
  <w:style w:type="character" w:customStyle="1" w:styleId="BalloonTextChar">
    <w:name w:val="Balloon Text Char"/>
    <w:basedOn w:val="DefaultParagraphFont"/>
    <w:link w:val="BalloonText"/>
    <w:uiPriority w:val="99"/>
    <w:semiHidden/>
    <w:rsid w:val="00100E0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57</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02CC575FD4E2C46A4672650EF115081" ma:contentTypeVersion="2" ma:contentTypeDescription="Country Statements" ma:contentTypeScope="" ma:versionID="3553c2fbcb6dd0107e11750397ce10cb">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C24CC-CFF9-4516-8DDD-E6AAAC173C54}"/>
</file>

<file path=customXml/itemProps2.xml><?xml version="1.0" encoding="utf-8"?>
<ds:datastoreItem xmlns:ds="http://schemas.openxmlformats.org/officeDocument/2006/customXml" ds:itemID="{07C19DBF-1324-49F7-A1EF-DB7675BA6ED1}"/>
</file>

<file path=customXml/itemProps3.xml><?xml version="1.0" encoding="utf-8"?>
<ds:datastoreItem xmlns:ds="http://schemas.openxmlformats.org/officeDocument/2006/customXml" ds:itemID="{F2520837-8F9D-4D09-9C71-3B15AECD7FC0}"/>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lstasino</dc:creator>
  <cp:lastModifiedBy>Eeva Kristiina Holopainen</cp:lastModifiedBy>
  <cp:revision>2</cp:revision>
  <cp:lastPrinted>2012-10-19T13:12:00Z</cp:lastPrinted>
  <dcterms:created xsi:type="dcterms:W3CDTF">2012-10-22T07:38:00Z</dcterms:created>
  <dcterms:modified xsi:type="dcterms:W3CDTF">2012-10-22T07:38:00Z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0x010100CA92D31222379248846EF4F1EBFB5EDE00902CC575FD4E2C46A4672650EF115081</vt:lpwstr>
  </property>
</Properties>
</file>