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CD" w:rsidRPr="00D450A5" w:rsidRDefault="00CA5CCD" w:rsidP="008A0CF3">
      <w:pPr>
        <w:pStyle w:val="uLinie"/>
        <w:spacing w:after="0" w:line="360" w:lineRule="auto"/>
        <w:rPr>
          <w:rFonts w:cs="Arial"/>
          <w:noProof w:val="0"/>
          <w:sz w:val="24"/>
          <w:szCs w:val="24"/>
          <w:lang w:val="fr-CH"/>
        </w:rPr>
      </w:pPr>
    </w:p>
    <w:p w:rsidR="008A0CF3" w:rsidRDefault="008A0CF3" w:rsidP="008A0CF3">
      <w:pPr>
        <w:pStyle w:val="Subtitle"/>
        <w:spacing w:line="360" w:lineRule="auto"/>
        <w:jc w:val="center"/>
        <w:rPr>
          <w:sz w:val="20"/>
          <w:szCs w:val="20"/>
          <w:lang w:val="fr-CH"/>
        </w:rPr>
      </w:pPr>
    </w:p>
    <w:p w:rsidR="00CA5CCD" w:rsidRPr="00574719" w:rsidRDefault="00091079" w:rsidP="008A0CF3">
      <w:pPr>
        <w:pStyle w:val="Subtitle"/>
        <w:spacing w:line="360" w:lineRule="auto"/>
        <w:jc w:val="center"/>
        <w:rPr>
          <w:sz w:val="20"/>
          <w:szCs w:val="20"/>
          <w:lang w:val="fr-CH"/>
        </w:rPr>
      </w:pPr>
      <w:r w:rsidRPr="00574719">
        <w:rPr>
          <w:sz w:val="20"/>
          <w:szCs w:val="20"/>
          <w:lang w:val="fr-CH"/>
        </w:rPr>
        <w:t>13</w:t>
      </w:r>
      <w:r w:rsidRPr="00574719">
        <w:rPr>
          <w:sz w:val="20"/>
          <w:szCs w:val="20"/>
          <w:vertAlign w:val="superscript"/>
          <w:lang w:val="fr-CH"/>
        </w:rPr>
        <w:t>e</w:t>
      </w:r>
      <w:r w:rsidRPr="00574719">
        <w:rPr>
          <w:sz w:val="20"/>
          <w:szCs w:val="20"/>
          <w:lang w:val="fr-CH"/>
        </w:rPr>
        <w:t xml:space="preserve"> </w:t>
      </w:r>
      <w:r w:rsidR="00031FDB" w:rsidRPr="00574719">
        <w:rPr>
          <w:sz w:val="20"/>
          <w:szCs w:val="20"/>
          <w:lang w:val="fr-CH"/>
        </w:rPr>
        <w:t xml:space="preserve">session du Groupe de travail chargé de </w:t>
      </w:r>
      <w:r w:rsidR="00574719" w:rsidRPr="00574719">
        <w:rPr>
          <w:sz w:val="20"/>
          <w:szCs w:val="20"/>
          <w:lang w:val="fr-CH"/>
        </w:rPr>
        <w:t>l</w:t>
      </w:r>
      <w:r w:rsidR="00557735" w:rsidRPr="00574719">
        <w:rPr>
          <w:sz w:val="20"/>
          <w:szCs w:val="20"/>
          <w:lang w:val="fr-CH"/>
        </w:rPr>
        <w:t>’Examen</w:t>
      </w:r>
      <w:r w:rsidR="00031FDB" w:rsidRPr="00574719">
        <w:rPr>
          <w:sz w:val="20"/>
          <w:szCs w:val="20"/>
          <w:lang w:val="fr-CH"/>
        </w:rPr>
        <w:t xml:space="preserve"> périodique universel</w:t>
      </w:r>
    </w:p>
    <w:p w:rsidR="00CA5CCD" w:rsidRPr="00574719" w:rsidRDefault="00CA5CCD" w:rsidP="008A0CF3">
      <w:pPr>
        <w:pStyle w:val="Subtitle"/>
        <w:spacing w:line="360" w:lineRule="auto"/>
        <w:jc w:val="center"/>
        <w:rPr>
          <w:sz w:val="20"/>
          <w:szCs w:val="20"/>
          <w:lang w:val="fr-CH"/>
        </w:rPr>
      </w:pPr>
    </w:p>
    <w:p w:rsidR="00385539" w:rsidRPr="00574719" w:rsidRDefault="00091079" w:rsidP="008A0CF3">
      <w:pPr>
        <w:pStyle w:val="Subtitle"/>
        <w:spacing w:line="360" w:lineRule="auto"/>
        <w:jc w:val="center"/>
        <w:rPr>
          <w:b/>
          <w:sz w:val="20"/>
          <w:szCs w:val="20"/>
          <w:lang w:val="fr-CH"/>
        </w:rPr>
      </w:pPr>
      <w:r w:rsidRPr="00574719">
        <w:rPr>
          <w:b/>
          <w:sz w:val="20"/>
          <w:szCs w:val="20"/>
          <w:lang w:val="fr-CH"/>
        </w:rPr>
        <w:t>Tunisie</w:t>
      </w:r>
    </w:p>
    <w:p w:rsidR="00CA5CCD" w:rsidRPr="00574719" w:rsidRDefault="00CA5CCD" w:rsidP="008A0CF3">
      <w:pPr>
        <w:pStyle w:val="Subtitle"/>
        <w:spacing w:line="360" w:lineRule="auto"/>
        <w:jc w:val="center"/>
        <w:rPr>
          <w:sz w:val="20"/>
          <w:szCs w:val="20"/>
          <w:lang w:val="fr-CH"/>
        </w:rPr>
      </w:pPr>
    </w:p>
    <w:p w:rsidR="00CA5CCD" w:rsidRPr="00574719" w:rsidRDefault="00CA5CCD" w:rsidP="008A0CF3">
      <w:pPr>
        <w:pStyle w:val="Subtitle"/>
        <w:spacing w:line="360" w:lineRule="auto"/>
        <w:jc w:val="center"/>
        <w:rPr>
          <w:sz w:val="20"/>
          <w:szCs w:val="20"/>
          <w:lang w:val="fr-CH"/>
        </w:rPr>
      </w:pPr>
      <w:r w:rsidRPr="00574719">
        <w:rPr>
          <w:sz w:val="20"/>
          <w:szCs w:val="20"/>
          <w:lang w:val="fr-CH"/>
        </w:rPr>
        <w:t xml:space="preserve">Genève, le </w:t>
      </w:r>
      <w:r w:rsidR="00091079" w:rsidRPr="00574719">
        <w:rPr>
          <w:sz w:val="20"/>
          <w:szCs w:val="20"/>
          <w:lang w:val="fr-CH"/>
        </w:rPr>
        <w:t>22 mai 2012</w:t>
      </w:r>
    </w:p>
    <w:p w:rsidR="00CA5CCD" w:rsidRPr="00574719" w:rsidRDefault="00CA5CCD" w:rsidP="008A0CF3">
      <w:pPr>
        <w:pStyle w:val="Subtitle"/>
        <w:tabs>
          <w:tab w:val="center" w:pos="4535"/>
          <w:tab w:val="left" w:pos="6045"/>
        </w:tabs>
        <w:spacing w:line="360" w:lineRule="auto"/>
        <w:jc w:val="center"/>
        <w:rPr>
          <w:sz w:val="20"/>
          <w:szCs w:val="20"/>
          <w:lang w:val="fr-CH"/>
        </w:rPr>
      </w:pPr>
      <w:r w:rsidRPr="00574719">
        <w:rPr>
          <w:sz w:val="20"/>
          <w:szCs w:val="20"/>
          <w:lang w:val="fr-CH"/>
        </w:rPr>
        <w:t>Déclaration de la Suisse</w:t>
      </w:r>
    </w:p>
    <w:p w:rsidR="00CA5CCD" w:rsidRPr="00D450A5" w:rsidRDefault="00CA5CCD" w:rsidP="008A0CF3">
      <w:pPr>
        <w:pBdr>
          <w:bottom w:val="single" w:sz="4" w:space="5" w:color="auto"/>
        </w:pBdr>
        <w:spacing w:line="360" w:lineRule="auto"/>
        <w:rPr>
          <w:rFonts w:cs="Arial"/>
          <w:sz w:val="24"/>
          <w:szCs w:val="24"/>
          <w:lang w:val="fr-CH"/>
        </w:rPr>
      </w:pPr>
    </w:p>
    <w:p w:rsidR="00574719" w:rsidRDefault="00574719" w:rsidP="008A0CF3">
      <w:pPr>
        <w:spacing w:line="360" w:lineRule="auto"/>
        <w:jc w:val="both"/>
        <w:rPr>
          <w:rFonts w:cs="Arial"/>
          <w:lang w:val="fr-CH"/>
        </w:rPr>
      </w:pPr>
    </w:p>
    <w:p w:rsidR="008A2B4B" w:rsidRDefault="00736CC2" w:rsidP="008A0CF3">
      <w:pPr>
        <w:spacing w:line="360" w:lineRule="auto"/>
        <w:jc w:val="both"/>
        <w:rPr>
          <w:rFonts w:cs="Arial"/>
          <w:lang w:val="fr-CH"/>
        </w:rPr>
      </w:pPr>
      <w:r w:rsidRPr="00175A3D">
        <w:rPr>
          <w:rFonts w:cs="Arial"/>
          <w:lang w:val="fr-CH"/>
        </w:rPr>
        <w:t>Madame la Présidente</w:t>
      </w:r>
      <w:r w:rsidR="00937001" w:rsidRPr="00175A3D">
        <w:rPr>
          <w:rFonts w:cs="Arial"/>
          <w:lang w:val="fr-CH"/>
        </w:rPr>
        <w:t>,</w:t>
      </w:r>
    </w:p>
    <w:p w:rsidR="00B769AE" w:rsidRPr="00175A3D" w:rsidRDefault="00B769AE" w:rsidP="008A0CF3">
      <w:pPr>
        <w:spacing w:line="360" w:lineRule="auto"/>
        <w:jc w:val="both"/>
        <w:rPr>
          <w:rFonts w:cs="Arial"/>
          <w:lang w:val="fr-CH"/>
        </w:rPr>
      </w:pPr>
    </w:p>
    <w:p w:rsidR="00B769AE" w:rsidRDefault="00652D8F" w:rsidP="008A0CF3">
      <w:pPr>
        <w:spacing w:line="360" w:lineRule="auto"/>
        <w:jc w:val="both"/>
        <w:rPr>
          <w:rFonts w:cs="Arial"/>
          <w:lang w:val="fr-CH"/>
        </w:rPr>
      </w:pPr>
      <w:r w:rsidRPr="00652D8F">
        <w:rPr>
          <w:rFonts w:cs="Arial"/>
          <w:lang w:val="fr-CH"/>
        </w:rPr>
        <w:t xml:space="preserve">La Suisse souhaite </w:t>
      </w:r>
      <w:r>
        <w:rPr>
          <w:rFonts w:cs="Arial"/>
          <w:lang w:val="fr-CH"/>
        </w:rPr>
        <w:t xml:space="preserve">la bienvenue à la délégation </w:t>
      </w:r>
      <w:r w:rsidR="00453A53">
        <w:rPr>
          <w:rFonts w:cs="Arial"/>
          <w:lang w:val="fr-CH"/>
        </w:rPr>
        <w:t>t</w:t>
      </w:r>
      <w:r>
        <w:rPr>
          <w:rFonts w:cs="Arial"/>
          <w:lang w:val="fr-CH"/>
        </w:rPr>
        <w:t>unisie</w:t>
      </w:r>
      <w:r w:rsidR="00453A53">
        <w:rPr>
          <w:rFonts w:cs="Arial"/>
          <w:lang w:val="fr-CH"/>
        </w:rPr>
        <w:t>nne</w:t>
      </w:r>
      <w:r>
        <w:rPr>
          <w:rFonts w:cs="Arial"/>
          <w:lang w:val="fr-CH"/>
        </w:rPr>
        <w:t xml:space="preserve"> </w:t>
      </w:r>
      <w:r w:rsidRPr="00652D8F">
        <w:rPr>
          <w:rFonts w:cs="Arial"/>
          <w:lang w:val="fr-CH"/>
        </w:rPr>
        <w:t>et la remercie pour la présentation de son rapport national.</w:t>
      </w:r>
      <w:r>
        <w:rPr>
          <w:rFonts w:cs="Arial"/>
          <w:lang w:val="fr-CH"/>
        </w:rPr>
        <w:t xml:space="preserve"> </w:t>
      </w:r>
      <w:r w:rsidR="00CC7046" w:rsidRPr="00175A3D">
        <w:rPr>
          <w:rFonts w:cs="Arial"/>
          <w:lang w:val="fr-CH"/>
        </w:rPr>
        <w:t xml:space="preserve">Nous félicitons le gouvernement </w:t>
      </w:r>
      <w:r w:rsidR="00754F01" w:rsidRPr="00175A3D">
        <w:rPr>
          <w:rFonts w:cs="Arial"/>
          <w:lang w:val="fr-CH"/>
        </w:rPr>
        <w:t xml:space="preserve">tunisien </w:t>
      </w:r>
      <w:r w:rsidR="00217C80">
        <w:rPr>
          <w:rFonts w:cs="Arial"/>
          <w:lang w:val="fr-CH"/>
        </w:rPr>
        <w:t>pour s</w:t>
      </w:r>
      <w:r w:rsidR="00CC7046" w:rsidRPr="00175A3D">
        <w:rPr>
          <w:rFonts w:cs="Arial"/>
          <w:lang w:val="fr-CH"/>
        </w:rPr>
        <w:t xml:space="preserve">a volonté affichée de vouloir mener à bien le processus de transition démocratique. </w:t>
      </w:r>
    </w:p>
    <w:p w:rsidR="00754F01" w:rsidRPr="00175A3D" w:rsidRDefault="00754F01" w:rsidP="008A0CF3">
      <w:pPr>
        <w:spacing w:line="360" w:lineRule="auto"/>
        <w:jc w:val="both"/>
        <w:rPr>
          <w:lang w:val="fr-CH"/>
        </w:rPr>
      </w:pPr>
    </w:p>
    <w:p w:rsidR="004B4684" w:rsidRDefault="00652D8F" w:rsidP="008A0CF3">
      <w:pPr>
        <w:spacing w:line="360" w:lineRule="auto"/>
        <w:jc w:val="both"/>
        <w:rPr>
          <w:rFonts w:cs="Arial"/>
          <w:lang w:val="fr-CH"/>
        </w:rPr>
      </w:pPr>
      <w:r w:rsidRPr="00E52CE7">
        <w:rPr>
          <w:lang w:val="fr-CH"/>
        </w:rPr>
        <w:t xml:space="preserve">La </w:t>
      </w:r>
      <w:r>
        <w:rPr>
          <w:lang w:val="fr-CH"/>
        </w:rPr>
        <w:t xml:space="preserve">Suisse se réjouit que la </w:t>
      </w:r>
      <w:r w:rsidRPr="00E52CE7">
        <w:rPr>
          <w:lang w:val="fr-CH"/>
        </w:rPr>
        <w:t>Tunisie a</w:t>
      </w:r>
      <w:r>
        <w:rPr>
          <w:lang w:val="fr-CH"/>
        </w:rPr>
        <w:t>it</w:t>
      </w:r>
      <w:r w:rsidRPr="00E52CE7">
        <w:rPr>
          <w:lang w:val="fr-CH"/>
        </w:rPr>
        <w:t xml:space="preserve"> réussi</w:t>
      </w:r>
      <w:r>
        <w:rPr>
          <w:lang w:val="fr-CH"/>
        </w:rPr>
        <w:t xml:space="preserve"> à</w:t>
      </w:r>
      <w:r w:rsidRPr="00E52CE7">
        <w:rPr>
          <w:lang w:val="fr-CH"/>
        </w:rPr>
        <w:t xml:space="preserve"> surmonter une période marqué</w:t>
      </w:r>
      <w:r>
        <w:rPr>
          <w:lang w:val="fr-CH"/>
        </w:rPr>
        <w:t>e</w:t>
      </w:r>
      <w:r w:rsidRPr="00E52CE7">
        <w:rPr>
          <w:lang w:val="fr-CH"/>
        </w:rPr>
        <w:t xml:space="preserve"> </w:t>
      </w:r>
      <w:r>
        <w:rPr>
          <w:lang w:val="fr-CH"/>
        </w:rPr>
        <w:t>par</w:t>
      </w:r>
      <w:r w:rsidRPr="00E52CE7">
        <w:rPr>
          <w:lang w:val="fr-CH"/>
        </w:rPr>
        <w:t xml:space="preserve"> </w:t>
      </w:r>
      <w:r>
        <w:rPr>
          <w:lang w:val="fr-CH"/>
        </w:rPr>
        <w:t xml:space="preserve">des </w:t>
      </w:r>
      <w:r w:rsidRPr="00E52CE7">
        <w:rPr>
          <w:lang w:val="fr-CH"/>
        </w:rPr>
        <w:t xml:space="preserve">violations </w:t>
      </w:r>
      <w:r>
        <w:rPr>
          <w:lang w:val="fr-CH"/>
        </w:rPr>
        <w:t>importantes</w:t>
      </w:r>
      <w:r w:rsidRPr="00E52CE7">
        <w:rPr>
          <w:lang w:val="fr-CH"/>
        </w:rPr>
        <w:t xml:space="preserve"> des droits de l’homme</w:t>
      </w:r>
      <w:r>
        <w:rPr>
          <w:lang w:val="fr-CH"/>
        </w:rPr>
        <w:t xml:space="preserve">. </w:t>
      </w:r>
      <w:r w:rsidRPr="00574719">
        <w:rPr>
          <w:rFonts w:cs="Arial"/>
          <w:lang w:val="fr-CH"/>
        </w:rPr>
        <w:t xml:space="preserve">Nous </w:t>
      </w:r>
      <w:r w:rsidR="00CD6344" w:rsidRPr="00574719">
        <w:rPr>
          <w:rFonts w:cs="Arial"/>
          <w:lang w:val="fr-CH"/>
        </w:rPr>
        <w:t>recommandons</w:t>
      </w:r>
      <w:r w:rsidRPr="00574719">
        <w:rPr>
          <w:rFonts w:cs="Arial"/>
          <w:lang w:val="fr-CH"/>
        </w:rPr>
        <w:t xml:space="preserve"> </w:t>
      </w:r>
      <w:r w:rsidR="00E4417A" w:rsidRPr="00574719">
        <w:rPr>
          <w:rFonts w:cs="Arial"/>
          <w:lang w:val="fr-CH"/>
        </w:rPr>
        <w:t xml:space="preserve">d’instaurer </w:t>
      </w:r>
      <w:r w:rsidR="00780935" w:rsidRPr="00574719">
        <w:rPr>
          <w:rFonts w:cs="Arial"/>
          <w:lang w:val="fr-CH"/>
        </w:rPr>
        <w:t xml:space="preserve">des </w:t>
      </w:r>
      <w:r w:rsidR="00377D98" w:rsidRPr="00574719">
        <w:rPr>
          <w:rFonts w:cs="Arial"/>
          <w:lang w:val="fr-CH"/>
        </w:rPr>
        <w:t>mécanismes</w:t>
      </w:r>
      <w:r w:rsidR="00780935" w:rsidRPr="00574719">
        <w:rPr>
          <w:rFonts w:cs="Arial"/>
          <w:lang w:val="fr-CH"/>
        </w:rPr>
        <w:t xml:space="preserve"> de justice tra</w:t>
      </w:r>
      <w:r w:rsidR="00780935" w:rsidRPr="00574719">
        <w:rPr>
          <w:rFonts w:cs="Arial"/>
          <w:lang w:val="fr-CH"/>
        </w:rPr>
        <w:t>n</w:t>
      </w:r>
      <w:r w:rsidR="00780935" w:rsidRPr="00574719">
        <w:rPr>
          <w:rFonts w:cs="Arial"/>
          <w:lang w:val="fr-CH"/>
        </w:rPr>
        <w:t>sitionnelle et de traitement du passé</w:t>
      </w:r>
      <w:r w:rsidR="00E4417A" w:rsidRPr="00574719">
        <w:rPr>
          <w:rFonts w:cs="Arial"/>
          <w:lang w:val="fr-CH"/>
        </w:rPr>
        <w:t xml:space="preserve">, </w:t>
      </w:r>
      <w:r w:rsidR="00780935" w:rsidRPr="00574719">
        <w:rPr>
          <w:rFonts w:cs="Arial"/>
          <w:lang w:val="fr-CH"/>
        </w:rPr>
        <w:t>sur la base</w:t>
      </w:r>
      <w:r w:rsidR="00780935">
        <w:rPr>
          <w:rFonts w:cs="Arial"/>
          <w:lang w:val="fr-CH"/>
        </w:rPr>
        <w:t xml:space="preserve"> des résultats d’une large consultation nationale</w:t>
      </w:r>
      <w:r w:rsidR="007D5C56" w:rsidRPr="00175A3D">
        <w:rPr>
          <w:rFonts w:cs="Arial"/>
          <w:lang w:val="fr-CH"/>
        </w:rPr>
        <w:t xml:space="preserve">. </w:t>
      </w:r>
    </w:p>
    <w:p w:rsidR="00B769AE" w:rsidRPr="00574719" w:rsidRDefault="00B769AE" w:rsidP="008A0CF3">
      <w:pPr>
        <w:spacing w:line="360" w:lineRule="auto"/>
        <w:jc w:val="both"/>
        <w:rPr>
          <w:rFonts w:cs="Arial"/>
          <w:lang w:val="fr-CH"/>
        </w:rPr>
      </w:pPr>
    </w:p>
    <w:p w:rsidR="00704EE3" w:rsidRPr="000B1EAA" w:rsidRDefault="00217C80" w:rsidP="008A0CF3">
      <w:pPr>
        <w:spacing w:line="360" w:lineRule="auto"/>
        <w:jc w:val="both"/>
        <w:rPr>
          <w:rFonts w:cs="Arial"/>
          <w:lang w:val="fr-CH"/>
        </w:rPr>
      </w:pPr>
      <w:r w:rsidRPr="00574719">
        <w:rPr>
          <w:rFonts w:cs="Arial"/>
          <w:lang w:val="fr-CH"/>
        </w:rPr>
        <w:t xml:space="preserve">La liberté d’expression </w:t>
      </w:r>
      <w:r w:rsidR="00557735" w:rsidRPr="00574719">
        <w:rPr>
          <w:rFonts w:cs="Arial"/>
          <w:lang w:val="fr-CH"/>
        </w:rPr>
        <w:t>fai</w:t>
      </w:r>
      <w:r w:rsidR="00890A93" w:rsidRPr="00574719">
        <w:rPr>
          <w:rFonts w:cs="Arial"/>
          <w:lang w:val="fr-CH"/>
        </w:rPr>
        <w:t>t</w:t>
      </w:r>
      <w:r w:rsidRPr="00574719">
        <w:rPr>
          <w:rFonts w:cs="Arial"/>
          <w:lang w:val="fr-CH"/>
        </w:rPr>
        <w:t xml:space="preserve"> face à de nombreux défis depuis la </w:t>
      </w:r>
      <w:r w:rsidR="006266C7" w:rsidRPr="00574719">
        <w:rPr>
          <w:rFonts w:cs="Arial"/>
          <w:lang w:val="fr-CH"/>
        </w:rPr>
        <w:t>révolution</w:t>
      </w:r>
      <w:r w:rsidRPr="00574719">
        <w:rPr>
          <w:rFonts w:cs="Arial"/>
          <w:lang w:val="fr-CH"/>
        </w:rPr>
        <w:t xml:space="preserve">. </w:t>
      </w:r>
      <w:r w:rsidR="004B4684" w:rsidRPr="00574719">
        <w:rPr>
          <w:rFonts w:cs="Arial"/>
          <w:lang w:val="fr-CH"/>
        </w:rPr>
        <w:t xml:space="preserve">Nous recommandons l’application rapide des </w:t>
      </w:r>
      <w:r w:rsidR="000B1EAA" w:rsidRPr="00574719">
        <w:rPr>
          <w:rFonts w:cs="Arial"/>
          <w:lang w:val="fr-CH"/>
        </w:rPr>
        <w:t>d</w:t>
      </w:r>
      <w:r w:rsidR="004B4684" w:rsidRPr="00574719">
        <w:rPr>
          <w:rFonts w:cs="Arial"/>
          <w:lang w:val="fr-CH"/>
        </w:rPr>
        <w:t>écret</w:t>
      </w:r>
      <w:r w:rsidR="000B1EAA" w:rsidRPr="00574719">
        <w:rPr>
          <w:rFonts w:cs="Arial"/>
          <w:lang w:val="fr-CH"/>
        </w:rPr>
        <w:t>s-l</w:t>
      </w:r>
      <w:r w:rsidR="004B4684" w:rsidRPr="00574719">
        <w:rPr>
          <w:rFonts w:cs="Arial"/>
          <w:lang w:val="fr-CH"/>
        </w:rPr>
        <w:t>oi</w:t>
      </w:r>
      <w:r w:rsidR="000B1EAA" w:rsidRPr="00574719">
        <w:rPr>
          <w:rFonts w:cs="Arial"/>
          <w:lang w:val="fr-CH"/>
        </w:rPr>
        <w:t>s</w:t>
      </w:r>
      <w:r w:rsidR="004B4684" w:rsidRPr="00574719">
        <w:rPr>
          <w:rFonts w:cs="Arial"/>
          <w:lang w:val="fr-CH"/>
        </w:rPr>
        <w:t xml:space="preserve"> 115</w:t>
      </w:r>
      <w:r w:rsidR="004B4684" w:rsidRPr="004B4684">
        <w:rPr>
          <w:rFonts w:cs="Arial"/>
          <w:lang w:val="fr-CH"/>
        </w:rPr>
        <w:t xml:space="preserve"> </w:t>
      </w:r>
      <w:r w:rsidR="000B1EAA">
        <w:rPr>
          <w:rFonts w:cs="Arial"/>
          <w:lang w:val="fr-CH"/>
        </w:rPr>
        <w:t xml:space="preserve">et 116 </w:t>
      </w:r>
      <w:r w:rsidR="004B4684">
        <w:rPr>
          <w:rFonts w:cs="Arial"/>
          <w:lang w:val="fr-CH"/>
        </w:rPr>
        <w:t>et</w:t>
      </w:r>
      <w:r w:rsidR="000B1EAA">
        <w:rPr>
          <w:rFonts w:cs="Arial"/>
          <w:lang w:val="fr-CH"/>
        </w:rPr>
        <w:t xml:space="preserve"> la mise en place</w:t>
      </w:r>
      <w:r w:rsidR="004B4684">
        <w:rPr>
          <w:rFonts w:cs="Arial"/>
          <w:lang w:val="fr-CH"/>
        </w:rPr>
        <w:t xml:space="preserve"> </w:t>
      </w:r>
      <w:r w:rsidR="000B1EAA">
        <w:rPr>
          <w:rFonts w:cs="Arial"/>
          <w:lang w:val="fr-CH"/>
        </w:rPr>
        <w:t>dans les meilleurs délais d</w:t>
      </w:r>
      <w:r w:rsidR="004B4684" w:rsidRPr="004B4684">
        <w:rPr>
          <w:rFonts w:cs="Arial"/>
          <w:lang w:val="fr-CH"/>
        </w:rPr>
        <w:t>'une haute autorité indépendante pour la communication</w:t>
      </w:r>
      <w:r w:rsidR="004B4684">
        <w:rPr>
          <w:rFonts w:cs="Arial"/>
          <w:lang w:val="fr-CH"/>
        </w:rPr>
        <w:t xml:space="preserve"> </w:t>
      </w:r>
      <w:r w:rsidR="004B4684" w:rsidRPr="004B4684">
        <w:rPr>
          <w:rFonts w:cs="Arial"/>
          <w:lang w:val="fr-CH"/>
        </w:rPr>
        <w:t xml:space="preserve">audiovisuelle </w:t>
      </w:r>
      <w:r w:rsidR="004B4684">
        <w:rPr>
          <w:rFonts w:cs="Arial"/>
          <w:lang w:val="fr-CH"/>
        </w:rPr>
        <w:t>(</w:t>
      </w:r>
      <w:r w:rsidR="004B4684" w:rsidRPr="004B4684">
        <w:rPr>
          <w:rFonts w:cs="Arial"/>
          <w:lang w:val="fr-CH"/>
        </w:rPr>
        <w:t>HAICA</w:t>
      </w:r>
      <w:r w:rsidR="004B4684">
        <w:rPr>
          <w:rFonts w:cs="Arial"/>
          <w:lang w:val="fr-CH"/>
        </w:rPr>
        <w:t>)</w:t>
      </w:r>
      <w:r w:rsidR="004B4684" w:rsidRPr="004B4684">
        <w:rPr>
          <w:rFonts w:cs="Arial"/>
          <w:lang w:val="fr-CH"/>
        </w:rPr>
        <w:t xml:space="preserve">. </w:t>
      </w:r>
    </w:p>
    <w:p w:rsidR="00B769AE" w:rsidRDefault="00B769AE" w:rsidP="008A0CF3">
      <w:pPr>
        <w:spacing w:line="360" w:lineRule="auto"/>
        <w:jc w:val="both"/>
        <w:rPr>
          <w:lang w:val="fr-CH"/>
        </w:rPr>
      </w:pPr>
    </w:p>
    <w:p w:rsidR="00FF30B9" w:rsidRDefault="00574719" w:rsidP="008A0CF3">
      <w:pPr>
        <w:spacing w:line="360" w:lineRule="auto"/>
        <w:jc w:val="both"/>
        <w:rPr>
          <w:lang w:val="fr-CH"/>
        </w:rPr>
      </w:pPr>
      <w:r>
        <w:rPr>
          <w:lang w:val="fr-CH"/>
        </w:rPr>
        <w:t>En</w:t>
      </w:r>
      <w:r w:rsidR="00CD6344">
        <w:rPr>
          <w:lang w:val="fr-CH"/>
        </w:rPr>
        <w:t xml:space="preserve"> 2011</w:t>
      </w:r>
      <w:r w:rsidR="00FF30B9" w:rsidRPr="00FF30B9">
        <w:rPr>
          <w:lang w:val="fr-CH"/>
        </w:rPr>
        <w:t xml:space="preserve"> </w:t>
      </w:r>
      <w:r w:rsidR="00B90359">
        <w:rPr>
          <w:lang w:val="fr-CH"/>
        </w:rPr>
        <w:t xml:space="preserve">des </w:t>
      </w:r>
      <w:r w:rsidR="00B90359" w:rsidRPr="00574719">
        <w:rPr>
          <w:lang w:val="fr-CH"/>
        </w:rPr>
        <w:t>cas de</w:t>
      </w:r>
      <w:r w:rsidR="007B01CB" w:rsidRPr="00574719">
        <w:rPr>
          <w:lang w:val="fr-CH"/>
        </w:rPr>
        <w:t xml:space="preserve"> </w:t>
      </w:r>
      <w:r w:rsidR="00FF30B9" w:rsidRPr="00574719">
        <w:rPr>
          <w:lang w:val="fr-CH"/>
        </w:rPr>
        <w:t xml:space="preserve">torture et </w:t>
      </w:r>
      <w:r w:rsidR="00B90359" w:rsidRPr="00574719">
        <w:rPr>
          <w:lang w:val="fr-CH"/>
        </w:rPr>
        <w:t xml:space="preserve">de </w:t>
      </w:r>
      <w:r w:rsidR="007B01CB" w:rsidRPr="00574719">
        <w:rPr>
          <w:lang w:val="fr-CH"/>
        </w:rPr>
        <w:t xml:space="preserve">mauvais </w:t>
      </w:r>
      <w:r w:rsidR="00FF30B9" w:rsidRPr="00574719">
        <w:rPr>
          <w:lang w:val="fr-CH"/>
        </w:rPr>
        <w:t xml:space="preserve">traitement </w:t>
      </w:r>
      <w:r w:rsidR="007B01CB" w:rsidRPr="00574719">
        <w:rPr>
          <w:lang w:val="fr-CH"/>
        </w:rPr>
        <w:t>ont</w:t>
      </w:r>
      <w:r w:rsidR="00FF30B9" w:rsidRPr="00574719">
        <w:rPr>
          <w:lang w:val="fr-CH"/>
        </w:rPr>
        <w:t xml:space="preserve"> été </w:t>
      </w:r>
      <w:r w:rsidR="007B01CB" w:rsidRPr="00574719">
        <w:rPr>
          <w:lang w:val="fr-CH"/>
        </w:rPr>
        <w:t>rapportés</w:t>
      </w:r>
      <w:r w:rsidR="00FF30B9" w:rsidRPr="00574719">
        <w:rPr>
          <w:lang w:val="fr-CH"/>
        </w:rPr>
        <w:t xml:space="preserve"> à plusieurs occasions.</w:t>
      </w:r>
      <w:r w:rsidR="004F5686" w:rsidRPr="00574719">
        <w:rPr>
          <w:lang w:val="fr-CH"/>
        </w:rPr>
        <w:t xml:space="preserve"> </w:t>
      </w:r>
      <w:r w:rsidR="00FF30B9" w:rsidRPr="00574719">
        <w:rPr>
          <w:lang w:val="fr-CH"/>
        </w:rPr>
        <w:t>La Sui</w:t>
      </w:r>
      <w:r w:rsidR="00FF30B9" w:rsidRPr="00574719">
        <w:rPr>
          <w:lang w:val="fr-CH"/>
        </w:rPr>
        <w:t>s</w:t>
      </w:r>
      <w:r w:rsidR="00FF30B9" w:rsidRPr="00574719">
        <w:rPr>
          <w:lang w:val="fr-CH"/>
        </w:rPr>
        <w:t xml:space="preserve">se recommande </w:t>
      </w:r>
      <w:r w:rsidR="00D32DCE" w:rsidRPr="00574719">
        <w:rPr>
          <w:lang w:val="fr-CH"/>
        </w:rPr>
        <w:t>d’enquêt</w:t>
      </w:r>
      <w:r w:rsidR="00E52CE7" w:rsidRPr="00574719">
        <w:rPr>
          <w:lang w:val="fr-CH"/>
        </w:rPr>
        <w:t>er de manière</w:t>
      </w:r>
      <w:r w:rsidR="00D32DCE" w:rsidRPr="00574719">
        <w:rPr>
          <w:lang w:val="fr-CH"/>
        </w:rPr>
        <w:t xml:space="preserve"> exhaustive</w:t>
      </w:r>
      <w:r w:rsidR="00FF30B9" w:rsidRPr="00574719">
        <w:rPr>
          <w:lang w:val="fr-CH"/>
        </w:rPr>
        <w:t xml:space="preserve"> sur tous les cas de torture et </w:t>
      </w:r>
      <w:r w:rsidR="00C52D31" w:rsidRPr="00574719">
        <w:rPr>
          <w:lang w:val="fr-CH"/>
        </w:rPr>
        <w:t xml:space="preserve">de </w:t>
      </w:r>
      <w:r w:rsidR="00D32DCE" w:rsidRPr="00574719">
        <w:rPr>
          <w:lang w:val="fr-CH"/>
        </w:rPr>
        <w:t xml:space="preserve">mauvais </w:t>
      </w:r>
      <w:r w:rsidR="00FF30B9" w:rsidRPr="00574719">
        <w:rPr>
          <w:lang w:val="fr-CH"/>
        </w:rPr>
        <w:t>trait</w:t>
      </w:r>
      <w:r w:rsidR="00FF30B9" w:rsidRPr="00574719">
        <w:rPr>
          <w:lang w:val="fr-CH"/>
        </w:rPr>
        <w:t>e</w:t>
      </w:r>
      <w:r w:rsidR="00FF30B9" w:rsidRPr="00574719">
        <w:rPr>
          <w:lang w:val="fr-CH"/>
        </w:rPr>
        <w:t xml:space="preserve">ment, </w:t>
      </w:r>
      <w:r w:rsidR="00704EE3" w:rsidRPr="00574719">
        <w:rPr>
          <w:lang w:val="fr-CH"/>
        </w:rPr>
        <w:t>d’</w:t>
      </w:r>
      <w:r w:rsidR="00E52CE7" w:rsidRPr="00574719">
        <w:rPr>
          <w:lang w:val="fr-CH"/>
        </w:rPr>
        <w:t>en</w:t>
      </w:r>
      <w:r w:rsidR="00453A53" w:rsidRPr="00574719">
        <w:rPr>
          <w:lang w:val="fr-CH"/>
        </w:rPr>
        <w:t>tamer</w:t>
      </w:r>
      <w:r w:rsidR="00E52CE7" w:rsidRPr="00574719">
        <w:rPr>
          <w:lang w:val="fr-CH"/>
        </w:rPr>
        <w:t xml:space="preserve"> d</w:t>
      </w:r>
      <w:r w:rsidR="00D32DCE" w:rsidRPr="00574719">
        <w:rPr>
          <w:lang w:val="fr-CH"/>
        </w:rPr>
        <w:t xml:space="preserve">es </w:t>
      </w:r>
      <w:r w:rsidR="00FF30B9" w:rsidRPr="00574719">
        <w:rPr>
          <w:lang w:val="fr-CH"/>
        </w:rPr>
        <w:t>poursuite</w:t>
      </w:r>
      <w:r w:rsidR="00D32DCE" w:rsidRPr="00574719">
        <w:rPr>
          <w:lang w:val="fr-CH"/>
        </w:rPr>
        <w:t>s</w:t>
      </w:r>
      <w:r w:rsidR="00D32DCE">
        <w:rPr>
          <w:lang w:val="fr-CH"/>
        </w:rPr>
        <w:t xml:space="preserve"> contre les </w:t>
      </w:r>
      <w:r w:rsidR="00E06E74">
        <w:rPr>
          <w:lang w:val="fr-CH"/>
        </w:rPr>
        <w:t>auteurs présumés</w:t>
      </w:r>
      <w:r w:rsidR="00FF30B9" w:rsidRPr="00FF30B9">
        <w:rPr>
          <w:lang w:val="fr-CH"/>
        </w:rPr>
        <w:t xml:space="preserve">, et </w:t>
      </w:r>
      <w:r w:rsidR="00C52D31">
        <w:rPr>
          <w:lang w:val="fr-CH"/>
        </w:rPr>
        <w:t>d’</w:t>
      </w:r>
      <w:r w:rsidR="00453A53">
        <w:rPr>
          <w:lang w:val="fr-CH"/>
        </w:rPr>
        <w:t>assurer le soutien</w:t>
      </w:r>
      <w:r w:rsidR="00C6112D">
        <w:rPr>
          <w:lang w:val="fr-CH"/>
        </w:rPr>
        <w:t xml:space="preserve"> </w:t>
      </w:r>
      <w:r w:rsidR="00453A53">
        <w:rPr>
          <w:lang w:val="fr-CH"/>
        </w:rPr>
        <w:t>moral et matériel</w:t>
      </w:r>
      <w:r w:rsidR="00C6112D">
        <w:rPr>
          <w:lang w:val="fr-CH"/>
        </w:rPr>
        <w:t xml:space="preserve"> de </w:t>
      </w:r>
      <w:r w:rsidR="00FF30B9" w:rsidRPr="00FF30B9">
        <w:rPr>
          <w:lang w:val="fr-CH"/>
        </w:rPr>
        <w:t xml:space="preserve">toutes les victimes. </w:t>
      </w:r>
    </w:p>
    <w:p w:rsidR="00B769AE" w:rsidRPr="00FF30B9" w:rsidRDefault="00B769AE" w:rsidP="008A0CF3">
      <w:pPr>
        <w:spacing w:line="360" w:lineRule="auto"/>
        <w:jc w:val="both"/>
        <w:rPr>
          <w:rFonts w:cs="Arial"/>
          <w:lang w:val="fr-CH"/>
        </w:rPr>
      </w:pPr>
    </w:p>
    <w:p w:rsidR="00B769AE" w:rsidRDefault="00CC6F71" w:rsidP="008A0CF3">
      <w:pPr>
        <w:spacing w:line="360" w:lineRule="auto"/>
        <w:jc w:val="both"/>
        <w:rPr>
          <w:rFonts w:cs="Arial"/>
          <w:lang w:val="fr-CH"/>
        </w:rPr>
      </w:pPr>
      <w:r w:rsidRPr="00175A3D">
        <w:rPr>
          <w:rFonts w:cs="Arial"/>
          <w:lang w:val="fr-CH"/>
        </w:rPr>
        <w:t xml:space="preserve">En ce qui </w:t>
      </w:r>
      <w:r w:rsidRPr="00574719">
        <w:rPr>
          <w:rFonts w:cs="Arial"/>
          <w:lang w:val="fr-CH"/>
        </w:rPr>
        <w:t>concerne les droits de la femme, la Suisse recommande à la Tunisie de veiller à ce que le principe d’égalité entre homme</w:t>
      </w:r>
      <w:r w:rsidR="00C52D31" w:rsidRPr="00574719">
        <w:rPr>
          <w:rFonts w:cs="Arial"/>
          <w:lang w:val="fr-CH"/>
        </w:rPr>
        <w:t>s</w:t>
      </w:r>
      <w:r w:rsidRPr="00574719">
        <w:rPr>
          <w:rFonts w:cs="Arial"/>
          <w:lang w:val="fr-CH"/>
        </w:rPr>
        <w:t xml:space="preserve"> et femme</w:t>
      </w:r>
      <w:r w:rsidR="00C52D31" w:rsidRPr="00574719">
        <w:rPr>
          <w:rFonts w:cs="Arial"/>
          <w:lang w:val="fr-CH"/>
        </w:rPr>
        <w:t>s</w:t>
      </w:r>
      <w:r w:rsidRPr="00574719">
        <w:rPr>
          <w:rFonts w:cs="Arial"/>
          <w:lang w:val="fr-CH"/>
        </w:rPr>
        <w:t xml:space="preserve"> soit clairement formulé dans la nouvelle constitution et appliqué par le biais</w:t>
      </w:r>
      <w:r w:rsidRPr="00175A3D">
        <w:rPr>
          <w:rFonts w:cs="Arial"/>
          <w:lang w:val="fr-CH"/>
        </w:rPr>
        <w:t xml:space="preserve"> de mesures concrètes. </w:t>
      </w:r>
    </w:p>
    <w:p w:rsidR="00704EE3" w:rsidRDefault="00704EE3" w:rsidP="008A0CF3">
      <w:pPr>
        <w:spacing w:line="360" w:lineRule="auto"/>
        <w:jc w:val="both"/>
        <w:rPr>
          <w:rFonts w:cs="Arial"/>
          <w:lang w:val="fr-CH"/>
        </w:rPr>
      </w:pPr>
    </w:p>
    <w:p w:rsidR="006A167F" w:rsidRPr="00175A3D" w:rsidRDefault="00B769AE" w:rsidP="008A0CF3">
      <w:pPr>
        <w:spacing w:line="360" w:lineRule="auto"/>
        <w:jc w:val="both"/>
        <w:rPr>
          <w:rFonts w:cs="Arial"/>
          <w:lang w:val="fr-CH"/>
        </w:rPr>
      </w:pPr>
      <w:r>
        <w:rPr>
          <w:rFonts w:cs="Arial"/>
          <w:lang w:val="fr-CH"/>
        </w:rPr>
        <w:t>Merci</w:t>
      </w:r>
      <w:r w:rsidR="00853B69">
        <w:rPr>
          <w:rFonts w:cs="Arial"/>
          <w:lang w:val="fr-CH"/>
        </w:rPr>
        <w:t>,</w:t>
      </w:r>
      <w:r>
        <w:rPr>
          <w:rFonts w:cs="Arial"/>
          <w:lang w:val="fr-CH"/>
        </w:rPr>
        <w:t xml:space="preserve"> Madame la Présidente.</w:t>
      </w:r>
    </w:p>
    <w:sectPr w:rsidR="006A167F" w:rsidRPr="00175A3D" w:rsidSect="00255DC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9C" w:rsidRDefault="00FD1A9C">
      <w:pPr>
        <w:spacing w:line="240" w:lineRule="auto"/>
      </w:pPr>
      <w:r>
        <w:separator/>
      </w:r>
    </w:p>
  </w:endnote>
  <w:endnote w:type="continuationSeparator" w:id="0">
    <w:p w:rsidR="00FD1A9C" w:rsidRDefault="00FD1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0E" w:rsidRDefault="0039340E">
    <w:pPr>
      <w:pStyle w:val="Footer"/>
      <w:pBdr>
        <w:top w:val="single" w:sz="4" w:space="1" w:color="auto"/>
      </w:pBdr>
      <w:rPr>
        <w:b/>
        <w:lang w:val="fr-CH"/>
      </w:rPr>
    </w:pPr>
  </w:p>
  <w:p w:rsidR="0039340E" w:rsidRPr="009B70F6" w:rsidRDefault="0039340E">
    <w:pPr>
      <w:pStyle w:val="Footer"/>
      <w:pBdr>
        <w:top w:val="single" w:sz="4" w:space="1" w:color="auto"/>
      </w:pBdr>
      <w:rPr>
        <w:b/>
        <w:lang w:val="fr-CH"/>
      </w:rPr>
    </w:pPr>
    <w:r w:rsidRPr="00DC29A8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39340E" w:rsidRPr="009B70F6" w:rsidRDefault="0039340E">
    <w:pPr>
      <w:pStyle w:val="Footer"/>
      <w:spacing w:after="80"/>
      <w:rPr>
        <w:b/>
        <w:lang w:val="en-US"/>
      </w:rPr>
    </w:pPr>
    <w:r w:rsidRPr="00DC29A8">
      <w:rPr>
        <w:b/>
        <w:lang w:val="en-US"/>
      </w:rPr>
      <w:t>Permanent Mission of Switzerland to the United Nations Office and to the other International Organizations in Geneva</w:t>
    </w:r>
  </w:p>
  <w:p w:rsidR="0039340E" w:rsidRDefault="0039340E">
    <w:pPr>
      <w:pStyle w:val="Footer"/>
      <w:rPr>
        <w:lang w:val="fr-CH"/>
      </w:rPr>
    </w:pPr>
    <w:r w:rsidRPr="00DC29A8">
      <w:rPr>
        <w:lang w:val="fr-CH"/>
      </w:rPr>
      <w:t>Rue de Varembé 9-11, CP 194, 1211 Genève 20</w:t>
    </w:r>
  </w:p>
  <w:p w:rsidR="0039340E" w:rsidRPr="009B70F6" w:rsidRDefault="0039340E">
    <w:pPr>
      <w:pStyle w:val="Footer"/>
      <w:rPr>
        <w:lang w:val="fr-CH"/>
      </w:rPr>
    </w:pPr>
    <w:r w:rsidRPr="00DC29A8">
      <w:rPr>
        <w:lang w:val="fr-CH"/>
      </w:rPr>
      <w:t>Tél. +41 (0)22 749 24 24, fax +41 (0)22 749 24 37, www.dfae.admin.ch/geneve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0E" w:rsidRDefault="0039340E">
    <w:pPr>
      <w:pStyle w:val="Footer"/>
      <w:pBdr>
        <w:top w:val="single" w:sz="4" w:space="1" w:color="auto"/>
      </w:pBdr>
      <w:rPr>
        <w:b/>
        <w:lang w:val="fr-CH"/>
      </w:rPr>
    </w:pPr>
  </w:p>
  <w:p w:rsidR="0039340E" w:rsidRPr="009B70F6" w:rsidRDefault="0039340E">
    <w:pPr>
      <w:pStyle w:val="Footer"/>
      <w:pBdr>
        <w:top w:val="single" w:sz="4" w:space="1" w:color="auto"/>
      </w:pBdr>
      <w:rPr>
        <w:b/>
        <w:lang w:val="fr-CH"/>
      </w:rPr>
    </w:pPr>
    <w:r w:rsidRPr="00DC29A8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39340E" w:rsidRPr="009B70F6" w:rsidRDefault="0039340E">
    <w:pPr>
      <w:pStyle w:val="Footer"/>
      <w:spacing w:after="80"/>
      <w:rPr>
        <w:b/>
        <w:lang w:val="en-US"/>
      </w:rPr>
    </w:pPr>
    <w:r w:rsidRPr="00DC29A8">
      <w:rPr>
        <w:b/>
        <w:lang w:val="en-US"/>
      </w:rPr>
      <w:t>Permanent Mission of Switzerland to the United Nations Office and to the other International Organizations in Geneva</w:t>
    </w:r>
  </w:p>
  <w:p w:rsidR="0039340E" w:rsidRDefault="0039340E">
    <w:pPr>
      <w:pStyle w:val="Footer"/>
      <w:rPr>
        <w:lang w:val="fr-CH"/>
      </w:rPr>
    </w:pPr>
    <w:r w:rsidRPr="00DC29A8">
      <w:rPr>
        <w:lang w:val="fr-CH"/>
      </w:rPr>
      <w:t>Rue de Varembé 9-11, CP 194, 1211 Genève 20</w:t>
    </w:r>
  </w:p>
  <w:p w:rsidR="0039340E" w:rsidRPr="009B70F6" w:rsidRDefault="0039340E">
    <w:pPr>
      <w:pStyle w:val="Footer"/>
      <w:rPr>
        <w:lang w:val="fr-CH"/>
      </w:rPr>
    </w:pPr>
    <w:r w:rsidRPr="00DC29A8">
      <w:rPr>
        <w:lang w:val="fr-CH"/>
      </w:rPr>
      <w:t>Tél. +41 (0)22 749 24 24, fax +41 (0)22 749 24 37, www.dfae.admin.ch/geneve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9C" w:rsidRDefault="00FD1A9C">
      <w:pPr>
        <w:spacing w:line="240" w:lineRule="auto"/>
      </w:pPr>
      <w:r>
        <w:separator/>
      </w:r>
    </w:p>
  </w:footnote>
  <w:footnote w:type="continuationSeparator" w:id="0">
    <w:p w:rsidR="00FD1A9C" w:rsidRDefault="00FD1A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0E" w:rsidRPr="008E6BF7" w:rsidRDefault="0039340E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Look w:val="01E0"/>
    </w:tblPr>
    <w:tblGrid>
      <w:gridCol w:w="4848"/>
      <w:gridCol w:w="4961"/>
    </w:tblGrid>
    <w:tr w:rsidR="0039340E" w:rsidRPr="009674DC">
      <w:trPr>
        <w:cantSplit/>
        <w:trHeight w:hRule="exact" w:val="1840"/>
      </w:trPr>
      <w:tc>
        <w:tcPr>
          <w:tcW w:w="4848" w:type="dxa"/>
        </w:tcPr>
        <w:p w:rsidR="0039340E" w:rsidRPr="00E534A0" w:rsidRDefault="00574719">
          <w:pPr>
            <w:pStyle w:val="Logo"/>
          </w:pPr>
          <w:r>
            <w:rPr>
              <w:lang w:val="en-US"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39340E" w:rsidRPr="00DC29A8" w:rsidRDefault="0039340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DC29A8">
            <w:rPr>
              <w:sz w:val="24"/>
              <w:szCs w:val="24"/>
              <w:lang w:val="fr-CH"/>
            </w:rPr>
            <w:t>Seul le texte prononcé fait foi</w:t>
          </w:r>
        </w:p>
        <w:p w:rsidR="0039340E" w:rsidRPr="009674DC" w:rsidRDefault="0039340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DC29A8">
            <w:rPr>
              <w:sz w:val="24"/>
              <w:szCs w:val="24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39340E" w:rsidRPr="009674DC" w:rsidRDefault="0039340E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E59"/>
    <w:multiLevelType w:val="hybridMultilevel"/>
    <w:tmpl w:val="3678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B7749"/>
    <w:multiLevelType w:val="hybridMultilevel"/>
    <w:tmpl w:val="F52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E6AFF"/>
    <w:multiLevelType w:val="hybridMultilevel"/>
    <w:tmpl w:val="F52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A5D98"/>
    <w:multiLevelType w:val="hybridMultilevel"/>
    <w:tmpl w:val="F52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46CC7"/>
    <w:multiLevelType w:val="hybridMultilevel"/>
    <w:tmpl w:val="D5022626"/>
    <w:lvl w:ilvl="0" w:tplc="D6F411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655D8"/>
    <w:rsid w:val="00013E09"/>
    <w:rsid w:val="00016CCB"/>
    <w:rsid w:val="0003056E"/>
    <w:rsid w:val="00031FDB"/>
    <w:rsid w:val="000323CF"/>
    <w:rsid w:val="00032CEA"/>
    <w:rsid w:val="00035603"/>
    <w:rsid w:val="00047F3C"/>
    <w:rsid w:val="000566FE"/>
    <w:rsid w:val="00066CA3"/>
    <w:rsid w:val="00080FAA"/>
    <w:rsid w:val="000907DF"/>
    <w:rsid w:val="00091079"/>
    <w:rsid w:val="00097AB3"/>
    <w:rsid w:val="000A047E"/>
    <w:rsid w:val="000A7CAB"/>
    <w:rsid w:val="000B1EAA"/>
    <w:rsid w:val="000B1EB9"/>
    <w:rsid w:val="000B4DAC"/>
    <w:rsid w:val="000D5BD1"/>
    <w:rsid w:val="00117507"/>
    <w:rsid w:val="0012403B"/>
    <w:rsid w:val="00133229"/>
    <w:rsid w:val="00141288"/>
    <w:rsid w:val="00144886"/>
    <w:rsid w:val="001549F2"/>
    <w:rsid w:val="001575BA"/>
    <w:rsid w:val="00162A17"/>
    <w:rsid w:val="00175A3D"/>
    <w:rsid w:val="00180CFB"/>
    <w:rsid w:val="00181977"/>
    <w:rsid w:val="001A00B9"/>
    <w:rsid w:val="001C1393"/>
    <w:rsid w:val="001C7B71"/>
    <w:rsid w:val="001D20B1"/>
    <w:rsid w:val="001E3B2B"/>
    <w:rsid w:val="001E739C"/>
    <w:rsid w:val="00217C80"/>
    <w:rsid w:val="0023230F"/>
    <w:rsid w:val="00242156"/>
    <w:rsid w:val="00253823"/>
    <w:rsid w:val="00255DCF"/>
    <w:rsid w:val="00265699"/>
    <w:rsid w:val="00270074"/>
    <w:rsid w:val="002803DD"/>
    <w:rsid w:val="002C7AF5"/>
    <w:rsid w:val="002D6B61"/>
    <w:rsid w:val="002E5E13"/>
    <w:rsid w:val="002E7A03"/>
    <w:rsid w:val="002F4DA2"/>
    <w:rsid w:val="002F7031"/>
    <w:rsid w:val="00333D1B"/>
    <w:rsid w:val="00334652"/>
    <w:rsid w:val="003567E5"/>
    <w:rsid w:val="00377582"/>
    <w:rsid w:val="00377C42"/>
    <w:rsid w:val="00377D98"/>
    <w:rsid w:val="00380DF0"/>
    <w:rsid w:val="003841C4"/>
    <w:rsid w:val="00385539"/>
    <w:rsid w:val="00387FBA"/>
    <w:rsid w:val="0039340E"/>
    <w:rsid w:val="00393B02"/>
    <w:rsid w:val="003A0D53"/>
    <w:rsid w:val="003C01CD"/>
    <w:rsid w:val="003D2D28"/>
    <w:rsid w:val="003D49F5"/>
    <w:rsid w:val="003E5179"/>
    <w:rsid w:val="003E548D"/>
    <w:rsid w:val="003E661C"/>
    <w:rsid w:val="003E7F62"/>
    <w:rsid w:val="003F780D"/>
    <w:rsid w:val="004031F7"/>
    <w:rsid w:val="00404C96"/>
    <w:rsid w:val="00406538"/>
    <w:rsid w:val="0042406D"/>
    <w:rsid w:val="00436958"/>
    <w:rsid w:val="00442DFF"/>
    <w:rsid w:val="00453A53"/>
    <w:rsid w:val="00456EF5"/>
    <w:rsid w:val="0045788C"/>
    <w:rsid w:val="004766AF"/>
    <w:rsid w:val="00476E10"/>
    <w:rsid w:val="0048036B"/>
    <w:rsid w:val="0049096F"/>
    <w:rsid w:val="004A1D52"/>
    <w:rsid w:val="004B4684"/>
    <w:rsid w:val="004D18C7"/>
    <w:rsid w:val="004D624F"/>
    <w:rsid w:val="004D6FF1"/>
    <w:rsid w:val="004E1856"/>
    <w:rsid w:val="004E7F57"/>
    <w:rsid w:val="004F5686"/>
    <w:rsid w:val="00502F71"/>
    <w:rsid w:val="00511BA9"/>
    <w:rsid w:val="005260B0"/>
    <w:rsid w:val="005262F4"/>
    <w:rsid w:val="00530687"/>
    <w:rsid w:val="00533252"/>
    <w:rsid w:val="00557735"/>
    <w:rsid w:val="00574719"/>
    <w:rsid w:val="005A2F68"/>
    <w:rsid w:val="005B4D11"/>
    <w:rsid w:val="005B7D19"/>
    <w:rsid w:val="005C00D9"/>
    <w:rsid w:val="005C2F4D"/>
    <w:rsid w:val="005C3C33"/>
    <w:rsid w:val="005C4F98"/>
    <w:rsid w:val="005C6F9D"/>
    <w:rsid w:val="005D046B"/>
    <w:rsid w:val="005D262E"/>
    <w:rsid w:val="005E0595"/>
    <w:rsid w:val="005F6BF0"/>
    <w:rsid w:val="00613564"/>
    <w:rsid w:val="0061687F"/>
    <w:rsid w:val="006223CB"/>
    <w:rsid w:val="006266C7"/>
    <w:rsid w:val="00642A1A"/>
    <w:rsid w:val="00647C4B"/>
    <w:rsid w:val="00652D8F"/>
    <w:rsid w:val="00653EED"/>
    <w:rsid w:val="0065516E"/>
    <w:rsid w:val="00662E68"/>
    <w:rsid w:val="00674F88"/>
    <w:rsid w:val="00683630"/>
    <w:rsid w:val="00697B7C"/>
    <w:rsid w:val="006A03D4"/>
    <w:rsid w:val="006A155A"/>
    <w:rsid w:val="006A167F"/>
    <w:rsid w:val="006A496D"/>
    <w:rsid w:val="006A53A6"/>
    <w:rsid w:val="006C1E15"/>
    <w:rsid w:val="006C6A80"/>
    <w:rsid w:val="006D1081"/>
    <w:rsid w:val="006D7520"/>
    <w:rsid w:val="006E3C15"/>
    <w:rsid w:val="006F2EF2"/>
    <w:rsid w:val="006F4878"/>
    <w:rsid w:val="006F777B"/>
    <w:rsid w:val="00704EE3"/>
    <w:rsid w:val="00707018"/>
    <w:rsid w:val="00713F74"/>
    <w:rsid w:val="0071726B"/>
    <w:rsid w:val="00727CF8"/>
    <w:rsid w:val="00733DCE"/>
    <w:rsid w:val="00734E99"/>
    <w:rsid w:val="00736CC2"/>
    <w:rsid w:val="00736E90"/>
    <w:rsid w:val="00737A3C"/>
    <w:rsid w:val="007464C6"/>
    <w:rsid w:val="00754F01"/>
    <w:rsid w:val="007550A2"/>
    <w:rsid w:val="00761C44"/>
    <w:rsid w:val="007706A4"/>
    <w:rsid w:val="00780935"/>
    <w:rsid w:val="007943E4"/>
    <w:rsid w:val="007A1599"/>
    <w:rsid w:val="007B01CB"/>
    <w:rsid w:val="007D0EA4"/>
    <w:rsid w:val="007D5C56"/>
    <w:rsid w:val="00807CFA"/>
    <w:rsid w:val="008109FC"/>
    <w:rsid w:val="008116E9"/>
    <w:rsid w:val="00814791"/>
    <w:rsid w:val="00817911"/>
    <w:rsid w:val="00832E21"/>
    <w:rsid w:val="00840FE6"/>
    <w:rsid w:val="00853B69"/>
    <w:rsid w:val="00853F40"/>
    <w:rsid w:val="00860864"/>
    <w:rsid w:val="008658BF"/>
    <w:rsid w:val="0087744B"/>
    <w:rsid w:val="00890451"/>
    <w:rsid w:val="00890A93"/>
    <w:rsid w:val="00895558"/>
    <w:rsid w:val="008A0CF3"/>
    <w:rsid w:val="008A2B4B"/>
    <w:rsid w:val="008A3862"/>
    <w:rsid w:val="008B353F"/>
    <w:rsid w:val="008C4227"/>
    <w:rsid w:val="008C529E"/>
    <w:rsid w:val="008E1A50"/>
    <w:rsid w:val="008E30E6"/>
    <w:rsid w:val="008F2CA9"/>
    <w:rsid w:val="0090004A"/>
    <w:rsid w:val="0091577C"/>
    <w:rsid w:val="00916BAB"/>
    <w:rsid w:val="009353A2"/>
    <w:rsid w:val="00935C8C"/>
    <w:rsid w:val="00937001"/>
    <w:rsid w:val="009375D1"/>
    <w:rsid w:val="009544C8"/>
    <w:rsid w:val="009670BB"/>
    <w:rsid w:val="00980C00"/>
    <w:rsid w:val="00981EC8"/>
    <w:rsid w:val="009838F8"/>
    <w:rsid w:val="00990D67"/>
    <w:rsid w:val="009A3759"/>
    <w:rsid w:val="009B2782"/>
    <w:rsid w:val="009B48F4"/>
    <w:rsid w:val="009B74E0"/>
    <w:rsid w:val="009C0C78"/>
    <w:rsid w:val="009C64CF"/>
    <w:rsid w:val="009D42C6"/>
    <w:rsid w:val="00A0188D"/>
    <w:rsid w:val="00A03EFD"/>
    <w:rsid w:val="00A1114C"/>
    <w:rsid w:val="00A11345"/>
    <w:rsid w:val="00A11F1B"/>
    <w:rsid w:val="00A263F9"/>
    <w:rsid w:val="00A304D9"/>
    <w:rsid w:val="00A307B6"/>
    <w:rsid w:val="00A40346"/>
    <w:rsid w:val="00A413C1"/>
    <w:rsid w:val="00A41923"/>
    <w:rsid w:val="00A50953"/>
    <w:rsid w:val="00A52AE8"/>
    <w:rsid w:val="00A54A15"/>
    <w:rsid w:val="00A61F9F"/>
    <w:rsid w:val="00A75015"/>
    <w:rsid w:val="00A80FA7"/>
    <w:rsid w:val="00AB4309"/>
    <w:rsid w:val="00AB58F2"/>
    <w:rsid w:val="00AC3B65"/>
    <w:rsid w:val="00AD63C7"/>
    <w:rsid w:val="00AE086C"/>
    <w:rsid w:val="00B04852"/>
    <w:rsid w:val="00B04BED"/>
    <w:rsid w:val="00B103C6"/>
    <w:rsid w:val="00B1431A"/>
    <w:rsid w:val="00B2405A"/>
    <w:rsid w:val="00B271FF"/>
    <w:rsid w:val="00B33562"/>
    <w:rsid w:val="00B338AE"/>
    <w:rsid w:val="00B34645"/>
    <w:rsid w:val="00B406D1"/>
    <w:rsid w:val="00B447A1"/>
    <w:rsid w:val="00B45FB8"/>
    <w:rsid w:val="00B538BF"/>
    <w:rsid w:val="00B55F4C"/>
    <w:rsid w:val="00B655D8"/>
    <w:rsid w:val="00B72FED"/>
    <w:rsid w:val="00B752FE"/>
    <w:rsid w:val="00B769AE"/>
    <w:rsid w:val="00B83882"/>
    <w:rsid w:val="00B844D3"/>
    <w:rsid w:val="00B90359"/>
    <w:rsid w:val="00B93233"/>
    <w:rsid w:val="00BA0CF5"/>
    <w:rsid w:val="00BA732F"/>
    <w:rsid w:val="00BA7C0D"/>
    <w:rsid w:val="00BB0152"/>
    <w:rsid w:val="00BC67B1"/>
    <w:rsid w:val="00BC6A11"/>
    <w:rsid w:val="00BC7FE4"/>
    <w:rsid w:val="00BD1238"/>
    <w:rsid w:val="00BE76A2"/>
    <w:rsid w:val="00BF14D3"/>
    <w:rsid w:val="00C0037D"/>
    <w:rsid w:val="00C05588"/>
    <w:rsid w:val="00C076B8"/>
    <w:rsid w:val="00C21FAE"/>
    <w:rsid w:val="00C27351"/>
    <w:rsid w:val="00C30494"/>
    <w:rsid w:val="00C30EAF"/>
    <w:rsid w:val="00C358F9"/>
    <w:rsid w:val="00C36502"/>
    <w:rsid w:val="00C461BB"/>
    <w:rsid w:val="00C50F7C"/>
    <w:rsid w:val="00C52C5A"/>
    <w:rsid w:val="00C52D31"/>
    <w:rsid w:val="00C60828"/>
    <w:rsid w:val="00C6112D"/>
    <w:rsid w:val="00C66CA1"/>
    <w:rsid w:val="00C707A9"/>
    <w:rsid w:val="00C74D68"/>
    <w:rsid w:val="00C77144"/>
    <w:rsid w:val="00C80495"/>
    <w:rsid w:val="00C8353C"/>
    <w:rsid w:val="00C9225E"/>
    <w:rsid w:val="00C97A32"/>
    <w:rsid w:val="00CA5CCD"/>
    <w:rsid w:val="00CC38BA"/>
    <w:rsid w:val="00CC6F71"/>
    <w:rsid w:val="00CC7046"/>
    <w:rsid w:val="00CD6344"/>
    <w:rsid w:val="00D10057"/>
    <w:rsid w:val="00D12857"/>
    <w:rsid w:val="00D15D59"/>
    <w:rsid w:val="00D1668C"/>
    <w:rsid w:val="00D24C49"/>
    <w:rsid w:val="00D32DCE"/>
    <w:rsid w:val="00D34150"/>
    <w:rsid w:val="00D450A5"/>
    <w:rsid w:val="00D50BAE"/>
    <w:rsid w:val="00D57BC2"/>
    <w:rsid w:val="00D623D4"/>
    <w:rsid w:val="00D6743E"/>
    <w:rsid w:val="00D7039B"/>
    <w:rsid w:val="00D90838"/>
    <w:rsid w:val="00D90D17"/>
    <w:rsid w:val="00D92632"/>
    <w:rsid w:val="00D946E7"/>
    <w:rsid w:val="00DA1800"/>
    <w:rsid w:val="00DA4AA7"/>
    <w:rsid w:val="00DC29A8"/>
    <w:rsid w:val="00DC2D05"/>
    <w:rsid w:val="00DD21FD"/>
    <w:rsid w:val="00DD55D8"/>
    <w:rsid w:val="00DE19BF"/>
    <w:rsid w:val="00E06E74"/>
    <w:rsid w:val="00E12474"/>
    <w:rsid w:val="00E1656E"/>
    <w:rsid w:val="00E178D6"/>
    <w:rsid w:val="00E22741"/>
    <w:rsid w:val="00E26082"/>
    <w:rsid w:val="00E33C17"/>
    <w:rsid w:val="00E35E7A"/>
    <w:rsid w:val="00E4417A"/>
    <w:rsid w:val="00E46807"/>
    <w:rsid w:val="00E52CE7"/>
    <w:rsid w:val="00E7301E"/>
    <w:rsid w:val="00E963E8"/>
    <w:rsid w:val="00E96D44"/>
    <w:rsid w:val="00EA312C"/>
    <w:rsid w:val="00EA6B09"/>
    <w:rsid w:val="00EC3A04"/>
    <w:rsid w:val="00ED0A58"/>
    <w:rsid w:val="00ED15B1"/>
    <w:rsid w:val="00ED57E0"/>
    <w:rsid w:val="00ED6E5D"/>
    <w:rsid w:val="00EF4F90"/>
    <w:rsid w:val="00F04753"/>
    <w:rsid w:val="00F07D26"/>
    <w:rsid w:val="00F1222D"/>
    <w:rsid w:val="00F14CBD"/>
    <w:rsid w:val="00F16C64"/>
    <w:rsid w:val="00F23CBD"/>
    <w:rsid w:val="00F35EF5"/>
    <w:rsid w:val="00F53077"/>
    <w:rsid w:val="00F6202A"/>
    <w:rsid w:val="00F66C78"/>
    <w:rsid w:val="00F66E0B"/>
    <w:rsid w:val="00F72225"/>
    <w:rsid w:val="00F72D3C"/>
    <w:rsid w:val="00F83502"/>
    <w:rsid w:val="00FB611D"/>
    <w:rsid w:val="00FC1E6B"/>
    <w:rsid w:val="00FC6DD7"/>
    <w:rsid w:val="00FC78D3"/>
    <w:rsid w:val="00FD1A9C"/>
    <w:rsid w:val="00FD339A"/>
    <w:rsid w:val="00FE0D9D"/>
    <w:rsid w:val="00FE2535"/>
    <w:rsid w:val="00FF2A7A"/>
    <w:rsid w:val="00FF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CF"/>
    <w:pPr>
      <w:spacing w:line="260" w:lineRule="exact"/>
    </w:pPr>
    <w:rPr>
      <w:rFonts w:ascii="Arial" w:hAnsi="Arial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5DCF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255DCF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255DCF"/>
    <w:pPr>
      <w:spacing w:after="100"/>
      <w:contextualSpacing/>
    </w:pPr>
  </w:style>
  <w:style w:type="paragraph" w:customStyle="1" w:styleId="Logo">
    <w:name w:val="Logo"/>
    <w:rsid w:val="00255DCF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Footer"/>
    <w:rsid w:val="00255DCF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le">
    <w:name w:val="Title"/>
    <w:basedOn w:val="Normal"/>
    <w:next w:val="Normal"/>
    <w:qFormat/>
    <w:rsid w:val="00255DCF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255DCF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255DCF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255DCF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255DC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255DCF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255D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5DCF"/>
    <w:rPr>
      <w:b/>
      <w:bCs/>
    </w:rPr>
  </w:style>
  <w:style w:type="character" w:customStyle="1" w:styleId="SubtitleChar">
    <w:name w:val="Subtitle Char"/>
    <w:basedOn w:val="DefaultParagraphFont"/>
    <w:link w:val="Subtitle"/>
    <w:rsid w:val="00255DCF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255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DCF"/>
    <w:pPr>
      <w:spacing w:line="240" w:lineRule="auto"/>
    </w:pPr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DCF"/>
    <w:rPr>
      <w:rFonts w:ascii="Arial" w:hAnsi="Arial"/>
      <w:lang w:val="en-US" w:eastAsia="en-US"/>
    </w:rPr>
  </w:style>
  <w:style w:type="paragraph" w:styleId="Revision">
    <w:name w:val="Revision"/>
    <w:hidden/>
    <w:uiPriority w:val="99"/>
    <w:semiHidden/>
    <w:rsid w:val="00255DCF"/>
    <w:rPr>
      <w:rFonts w:ascii="Arial" w:hAnsi="Arial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DCF"/>
    <w:pPr>
      <w:spacing w:line="260" w:lineRule="exact"/>
    </w:pPr>
    <w:rPr>
      <w:b/>
      <w:bCs/>
      <w:lang w:val="de-CH" w:eastAsia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DCF"/>
    <w:rPr>
      <w:b/>
      <w:bCs/>
      <w:lang w:val="de-CH" w:eastAsia="de-CH"/>
    </w:rPr>
  </w:style>
  <w:style w:type="character" w:customStyle="1" w:styleId="comment">
    <w:name w:val="comment"/>
    <w:basedOn w:val="DefaultParagraphFont"/>
    <w:rsid w:val="00D57BC2"/>
  </w:style>
  <w:style w:type="paragraph" w:customStyle="1" w:styleId="CarCar1">
    <w:name w:val="Car Car1"/>
    <w:basedOn w:val="Normal"/>
    <w:rsid w:val="00333D1B"/>
    <w:pPr>
      <w:spacing w:after="160" w:line="240" w:lineRule="exact"/>
    </w:pPr>
    <w:rPr>
      <w:lang w:val="fr-FR" w:eastAsia="en-US"/>
    </w:rPr>
  </w:style>
  <w:style w:type="paragraph" w:styleId="ListParagraph">
    <w:name w:val="List Paragraph"/>
    <w:basedOn w:val="Normal"/>
    <w:uiPriority w:val="34"/>
    <w:qFormat/>
    <w:rsid w:val="00E33C17"/>
    <w:pPr>
      <w:ind w:left="720"/>
      <w:contextualSpacing/>
    </w:pPr>
  </w:style>
  <w:style w:type="character" w:styleId="EndnoteReference">
    <w:name w:val="endnote reference"/>
    <w:aliases w:val="1_G"/>
    <w:rsid w:val="006C1E15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Normal"/>
    <w:link w:val="EndnoteTextChar"/>
    <w:rsid w:val="006C1E15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hAnsi="Times New Roman"/>
      <w:sz w:val="18"/>
      <w:lang w:val="en-GB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6C1E15"/>
    <w:rPr>
      <w:sz w:val="1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1E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E15"/>
    <w:rPr>
      <w:rFonts w:ascii="Arial" w:hAnsi="Arial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D2357AB823E02408376F5B7A346F07A" ma:contentTypeVersion="2" ma:contentTypeDescription="Country Statements" ma:contentTypeScope="" ma:versionID="19f68d7f7b1c8f8a6ca61d5a31ee843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Delivered xmlns="fef35603-3ca2-4a3e-8f67-14bd9225b79e">true</Delivered>
    <Order1 xmlns="fef35603-3ca2-4a3e-8f67-14bd9225b79e">16</Order1>
  </documentManagement>
</p:properties>
</file>

<file path=customXml/itemProps1.xml><?xml version="1.0" encoding="utf-8"?>
<ds:datastoreItem xmlns:ds="http://schemas.openxmlformats.org/officeDocument/2006/customXml" ds:itemID="{3019FA48-0F0D-452D-AAAB-EC162056E0FB}"/>
</file>

<file path=customXml/itemProps2.xml><?xml version="1.0" encoding="utf-8"?>
<ds:datastoreItem xmlns:ds="http://schemas.openxmlformats.org/officeDocument/2006/customXml" ds:itemID="{6DA9F4E0-BA78-47CE-8996-A9FA79A2FA0C}"/>
</file>

<file path=customXml/itemProps3.xml><?xml version="1.0" encoding="utf-8"?>
<ds:datastoreItem xmlns:ds="http://schemas.openxmlformats.org/officeDocument/2006/customXml" ds:itemID="{15BA8490-3354-4BB4-AA52-C03A9E5C8F4B}"/>
</file>

<file path=customXml/itemProps4.xml><?xml version="1.0" encoding="utf-8"?>
<ds:datastoreItem xmlns:ds="http://schemas.openxmlformats.org/officeDocument/2006/customXml" ds:itemID="{FA73FBFA-20FC-499E-8D21-E0C189F4899C}"/>
</file>

<file path=customXml/itemProps5.xml><?xml version="1.0" encoding="utf-8"?>
<ds:datastoreItem xmlns:ds="http://schemas.openxmlformats.org/officeDocument/2006/customXml" ds:itemID="{AF6249C5-8B64-4A41-9E69-59F4A84EE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First name Name 18</vt:lpstr>
      <vt:lpstr>First name Name 18</vt:lpstr>
    </vt:vector>
  </TitlesOfParts>
  <Company>EDA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Obrist Sibylle</dc:creator>
  <cp:lastModifiedBy>Meier Michael</cp:lastModifiedBy>
  <cp:revision>3</cp:revision>
  <cp:lastPrinted>2012-05-21T07:42:00Z</cp:lastPrinted>
  <dcterms:created xsi:type="dcterms:W3CDTF">2012-05-21T17:17:00Z</dcterms:created>
  <dcterms:modified xsi:type="dcterms:W3CDTF">2012-05-22T06:37:00Z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0x010100CA92D31222379248846EF4F1EBFB5EDE003D2357AB823E02408376F5B7A346F07A</vt:lpwstr>
  </property>
</Properties>
</file>